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775" w:rsidRDefault="00841775" w:rsidP="00F37AFD">
      <w:pPr>
        <w:rPr>
          <w:rFonts w:ascii="Times New Roman" w:hAnsi="Times New Roman" w:cs="Times New Roman"/>
          <w:b/>
          <w:bCs/>
          <w:sz w:val="40"/>
          <w:szCs w:val="40"/>
        </w:rPr>
      </w:pPr>
      <w:bookmarkStart w:id="0" w:name="_GoBack"/>
      <w:bookmarkEnd w:id="0"/>
    </w:p>
    <w:p w:rsidR="00841775" w:rsidRDefault="00841775" w:rsidP="00F37AFD">
      <w:pPr>
        <w:rPr>
          <w:rFonts w:ascii="Times New Roman" w:hAnsi="Times New Roman" w:cs="Times New Roman"/>
          <w:b/>
          <w:bCs/>
          <w:sz w:val="40"/>
          <w:szCs w:val="40"/>
        </w:rPr>
      </w:pPr>
    </w:p>
    <w:p w:rsidR="00841775" w:rsidRDefault="00841775" w:rsidP="00F37AFD">
      <w:pPr>
        <w:rPr>
          <w:rFonts w:ascii="Times New Roman" w:hAnsi="Times New Roman" w:cs="Times New Roman"/>
          <w:b/>
          <w:bCs/>
          <w:sz w:val="40"/>
          <w:szCs w:val="40"/>
        </w:rPr>
      </w:pPr>
    </w:p>
    <w:p w:rsidR="00841775" w:rsidRDefault="00841775" w:rsidP="00F37AFD">
      <w:pPr>
        <w:rPr>
          <w:rFonts w:ascii="Times New Roman" w:hAnsi="Times New Roman" w:cs="Times New Roman"/>
          <w:b/>
          <w:bCs/>
          <w:sz w:val="40"/>
          <w:szCs w:val="40"/>
        </w:rPr>
      </w:pPr>
    </w:p>
    <w:p w:rsidR="00712571" w:rsidRDefault="00300F5C" w:rsidP="00F37AFD">
      <w:pPr>
        <w:rPr>
          <w:rFonts w:ascii="Times New Roman" w:hAnsi="Times New Roman" w:cs="Times New Roman"/>
          <w:b/>
          <w:bCs/>
          <w:sz w:val="40"/>
          <w:szCs w:val="40"/>
        </w:rPr>
      </w:pPr>
      <w:r w:rsidRPr="00B87092">
        <w:rPr>
          <w:rFonts w:ascii="Times New Roman" w:hAnsi="Times New Roman" w:cs="Times New Roman"/>
          <w:b/>
          <w:bCs/>
          <w:sz w:val="40"/>
          <w:szCs w:val="40"/>
        </w:rPr>
        <w:t xml:space="preserve">BRIEFING: </w:t>
      </w:r>
    </w:p>
    <w:p w:rsidR="00712571" w:rsidRDefault="00712571" w:rsidP="00F37AFD">
      <w:pPr>
        <w:rPr>
          <w:rFonts w:ascii="Times New Roman" w:hAnsi="Times New Roman" w:cs="Times New Roman"/>
          <w:b/>
          <w:bCs/>
          <w:sz w:val="40"/>
          <w:szCs w:val="40"/>
        </w:rPr>
      </w:pPr>
    </w:p>
    <w:p w:rsidR="006D41EE" w:rsidRDefault="006D41EE" w:rsidP="00F37AFD">
      <w:pPr>
        <w:rPr>
          <w:rFonts w:ascii="Times New Roman" w:hAnsi="Times New Roman" w:cs="Times New Roman"/>
          <w:b/>
          <w:bCs/>
          <w:sz w:val="60"/>
          <w:szCs w:val="60"/>
        </w:rPr>
      </w:pPr>
      <w:r>
        <w:rPr>
          <w:rFonts w:ascii="Times New Roman" w:hAnsi="Times New Roman" w:cs="Times New Roman"/>
          <w:b/>
          <w:bCs/>
          <w:sz w:val="60"/>
          <w:szCs w:val="60"/>
        </w:rPr>
        <w:t>Benefit</w:t>
      </w:r>
      <w:r w:rsidRPr="006D41EE">
        <w:rPr>
          <w:rFonts w:ascii="Times New Roman" w:hAnsi="Times New Roman" w:cs="Times New Roman"/>
          <w:b/>
          <w:bCs/>
          <w:sz w:val="60"/>
          <w:szCs w:val="60"/>
        </w:rPr>
        <w:t xml:space="preserve"> Sanctions Statistics</w:t>
      </w:r>
      <w:r>
        <w:rPr>
          <w:rFonts w:ascii="Times New Roman" w:hAnsi="Times New Roman" w:cs="Times New Roman"/>
          <w:b/>
          <w:bCs/>
          <w:sz w:val="60"/>
          <w:szCs w:val="60"/>
        </w:rPr>
        <w:t>:</w:t>
      </w:r>
    </w:p>
    <w:p w:rsidR="006D41EE" w:rsidRDefault="006D41EE" w:rsidP="00F37AFD">
      <w:pPr>
        <w:rPr>
          <w:rFonts w:ascii="Times New Roman" w:hAnsi="Times New Roman" w:cs="Times New Roman"/>
          <w:b/>
          <w:bCs/>
          <w:sz w:val="60"/>
          <w:szCs w:val="60"/>
        </w:rPr>
      </w:pPr>
      <w:r>
        <w:rPr>
          <w:rFonts w:ascii="Times New Roman" w:hAnsi="Times New Roman" w:cs="Times New Roman"/>
          <w:b/>
          <w:bCs/>
          <w:sz w:val="60"/>
          <w:szCs w:val="60"/>
        </w:rPr>
        <w:t>JSA, ESA</w:t>
      </w:r>
      <w:r w:rsidR="00B54A1A">
        <w:rPr>
          <w:rFonts w:ascii="Times New Roman" w:hAnsi="Times New Roman" w:cs="Times New Roman"/>
          <w:b/>
          <w:bCs/>
          <w:sz w:val="60"/>
          <w:szCs w:val="60"/>
        </w:rPr>
        <w:t>,</w:t>
      </w:r>
      <w:r w:rsidR="00BA7028">
        <w:rPr>
          <w:rFonts w:ascii="Times New Roman" w:hAnsi="Times New Roman" w:cs="Times New Roman"/>
          <w:b/>
          <w:bCs/>
          <w:sz w:val="60"/>
          <w:szCs w:val="60"/>
        </w:rPr>
        <w:t xml:space="preserve"> </w:t>
      </w:r>
      <w:r>
        <w:rPr>
          <w:rFonts w:ascii="Times New Roman" w:hAnsi="Times New Roman" w:cs="Times New Roman"/>
          <w:b/>
          <w:bCs/>
          <w:sz w:val="60"/>
          <w:szCs w:val="60"/>
        </w:rPr>
        <w:t xml:space="preserve">Universal Credit </w:t>
      </w:r>
      <w:r w:rsidR="00B54A1A">
        <w:rPr>
          <w:rFonts w:ascii="Times New Roman" w:hAnsi="Times New Roman" w:cs="Times New Roman"/>
          <w:b/>
          <w:bCs/>
          <w:sz w:val="60"/>
          <w:szCs w:val="60"/>
        </w:rPr>
        <w:t>and Income Support for Lone Parents</w:t>
      </w:r>
    </w:p>
    <w:p w:rsidR="006D41EE" w:rsidRDefault="006D41EE" w:rsidP="00F37AFD">
      <w:pPr>
        <w:rPr>
          <w:rFonts w:ascii="Times New Roman" w:hAnsi="Times New Roman" w:cs="Times New Roman"/>
          <w:b/>
          <w:bCs/>
          <w:sz w:val="60"/>
          <w:szCs w:val="60"/>
        </w:rPr>
      </w:pPr>
    </w:p>
    <w:p w:rsidR="00352A4D" w:rsidRDefault="00352A4D" w:rsidP="00F37AFD">
      <w:pPr>
        <w:rPr>
          <w:rFonts w:ascii="Times New Roman" w:hAnsi="Times New Roman" w:cs="Times New Roman"/>
          <w:b/>
          <w:bCs/>
          <w:sz w:val="60"/>
          <w:szCs w:val="60"/>
        </w:rPr>
      </w:pPr>
    </w:p>
    <w:p w:rsidR="00B67ADD" w:rsidRDefault="004E4BE6" w:rsidP="00F37AFD">
      <w:pPr>
        <w:rPr>
          <w:rFonts w:ascii="Times New Roman" w:hAnsi="Times New Roman" w:cs="Times New Roman"/>
          <w:b/>
          <w:bCs/>
          <w:sz w:val="36"/>
          <w:szCs w:val="36"/>
        </w:rPr>
      </w:pPr>
      <w:r>
        <w:rPr>
          <w:rFonts w:ascii="Times New Roman" w:hAnsi="Times New Roman" w:cs="Times New Roman"/>
          <w:b/>
          <w:bCs/>
          <w:sz w:val="52"/>
          <w:szCs w:val="52"/>
        </w:rPr>
        <w:t>November</w:t>
      </w:r>
      <w:r w:rsidR="00275731">
        <w:rPr>
          <w:rFonts w:ascii="Times New Roman" w:hAnsi="Times New Roman" w:cs="Times New Roman"/>
          <w:b/>
          <w:bCs/>
          <w:sz w:val="52"/>
          <w:szCs w:val="52"/>
        </w:rPr>
        <w:t xml:space="preserve"> 201</w:t>
      </w:r>
      <w:r w:rsidR="00BB0254">
        <w:rPr>
          <w:rFonts w:ascii="Times New Roman" w:hAnsi="Times New Roman" w:cs="Times New Roman"/>
          <w:b/>
          <w:bCs/>
          <w:sz w:val="52"/>
          <w:szCs w:val="52"/>
        </w:rPr>
        <w:t>7</w:t>
      </w:r>
      <w:r w:rsidR="00712571" w:rsidRPr="00712571">
        <w:rPr>
          <w:rFonts w:ascii="Times New Roman" w:hAnsi="Times New Roman" w:cs="Times New Roman"/>
          <w:b/>
          <w:bCs/>
          <w:sz w:val="52"/>
          <w:szCs w:val="52"/>
        </w:rPr>
        <w:t xml:space="preserve"> </w:t>
      </w:r>
    </w:p>
    <w:p w:rsidR="00631D4C" w:rsidRDefault="00631D4C" w:rsidP="00F37AFD">
      <w:pPr>
        <w:rPr>
          <w:rFonts w:ascii="Times New Roman" w:hAnsi="Times New Roman" w:cs="Times New Roman"/>
          <w:b/>
          <w:bCs/>
          <w:sz w:val="36"/>
          <w:szCs w:val="36"/>
        </w:rPr>
      </w:pPr>
    </w:p>
    <w:p w:rsidR="00631D4C" w:rsidRDefault="00631D4C" w:rsidP="00F37AFD">
      <w:pPr>
        <w:rPr>
          <w:rFonts w:ascii="Times New Roman" w:hAnsi="Times New Roman" w:cs="Times New Roman"/>
          <w:b/>
          <w:bCs/>
          <w:sz w:val="36"/>
          <w:szCs w:val="36"/>
        </w:rPr>
      </w:pPr>
    </w:p>
    <w:p w:rsidR="00631D4C" w:rsidRPr="00492F63" w:rsidRDefault="00631D4C" w:rsidP="00F37AFD">
      <w:pPr>
        <w:rPr>
          <w:rFonts w:ascii="Times New Roman" w:hAnsi="Times New Roman" w:cs="Times New Roman"/>
          <w:b/>
          <w:bCs/>
          <w:color w:val="FF0000"/>
          <w:sz w:val="36"/>
          <w:szCs w:val="36"/>
        </w:rPr>
      </w:pPr>
    </w:p>
    <w:p w:rsidR="00631D4C" w:rsidRDefault="00631D4C" w:rsidP="00F37AFD">
      <w:pPr>
        <w:rPr>
          <w:rFonts w:ascii="Times New Roman" w:hAnsi="Times New Roman" w:cs="Times New Roman"/>
          <w:b/>
          <w:bCs/>
          <w:sz w:val="36"/>
          <w:szCs w:val="36"/>
        </w:rPr>
      </w:pPr>
    </w:p>
    <w:p w:rsidR="00631D4C" w:rsidRDefault="00631D4C" w:rsidP="00F37AFD">
      <w:pPr>
        <w:rPr>
          <w:rFonts w:ascii="Times New Roman" w:hAnsi="Times New Roman" w:cs="Times New Roman"/>
          <w:b/>
          <w:bCs/>
          <w:sz w:val="36"/>
          <w:szCs w:val="36"/>
        </w:rPr>
      </w:pPr>
    </w:p>
    <w:p w:rsidR="00631D4C" w:rsidRDefault="00631D4C" w:rsidP="00F37AFD">
      <w:pPr>
        <w:rPr>
          <w:rFonts w:ascii="Times New Roman" w:hAnsi="Times New Roman" w:cs="Times New Roman"/>
          <w:b/>
          <w:bCs/>
          <w:sz w:val="36"/>
          <w:szCs w:val="36"/>
        </w:rPr>
      </w:pPr>
    </w:p>
    <w:p w:rsidR="00631D4C" w:rsidRDefault="007860F1" w:rsidP="00631D4C">
      <w:pPr>
        <w:rPr>
          <w:rFonts w:ascii="Times New Roman" w:hAnsi="Times New Roman" w:cs="Times New Roman"/>
          <w:sz w:val="24"/>
          <w:szCs w:val="24"/>
        </w:rPr>
      </w:pPr>
      <w:r>
        <w:rPr>
          <w:rFonts w:ascii="Times New Roman" w:hAnsi="Times New Roman" w:cs="Times New Roman"/>
          <w:sz w:val="24"/>
          <w:szCs w:val="24"/>
        </w:rPr>
        <w:t>13</w:t>
      </w:r>
      <w:r w:rsidR="004E4BE6">
        <w:rPr>
          <w:rFonts w:ascii="Times New Roman" w:hAnsi="Times New Roman" w:cs="Times New Roman"/>
          <w:sz w:val="24"/>
          <w:szCs w:val="24"/>
        </w:rPr>
        <w:t xml:space="preserve"> </w:t>
      </w:r>
      <w:r w:rsidR="00984B46">
        <w:rPr>
          <w:rFonts w:ascii="Times New Roman" w:hAnsi="Times New Roman" w:cs="Times New Roman"/>
          <w:sz w:val="24"/>
          <w:szCs w:val="24"/>
        </w:rPr>
        <w:t>Dec</w:t>
      </w:r>
      <w:r w:rsidR="00C066B1">
        <w:rPr>
          <w:rFonts w:ascii="Times New Roman" w:hAnsi="Times New Roman" w:cs="Times New Roman"/>
          <w:sz w:val="24"/>
          <w:szCs w:val="24"/>
        </w:rPr>
        <w:t>ember</w:t>
      </w:r>
      <w:r w:rsidR="00CF7908">
        <w:rPr>
          <w:rFonts w:ascii="Times New Roman" w:hAnsi="Times New Roman" w:cs="Times New Roman"/>
          <w:sz w:val="24"/>
          <w:szCs w:val="24"/>
        </w:rPr>
        <w:t xml:space="preserve"> 201</w:t>
      </w:r>
      <w:r w:rsidR="00BB0254">
        <w:rPr>
          <w:rFonts w:ascii="Times New Roman" w:hAnsi="Times New Roman" w:cs="Times New Roman"/>
          <w:sz w:val="24"/>
          <w:szCs w:val="24"/>
        </w:rPr>
        <w:t>7</w:t>
      </w:r>
    </w:p>
    <w:p w:rsidR="00631D4C" w:rsidRPr="0064697A"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r>
        <w:rPr>
          <w:rFonts w:ascii="Times New Roman" w:hAnsi="Times New Roman" w:cs="Times New Roman"/>
          <w:sz w:val="24"/>
          <w:szCs w:val="24"/>
        </w:rPr>
        <w:t>Dr David Webster</w:t>
      </w:r>
    </w:p>
    <w:p w:rsidR="00631D4C" w:rsidRDefault="00631D4C" w:rsidP="00631D4C">
      <w:pPr>
        <w:rPr>
          <w:rFonts w:ascii="Times New Roman" w:hAnsi="Times New Roman" w:cs="Times New Roman"/>
          <w:sz w:val="24"/>
          <w:szCs w:val="24"/>
        </w:rPr>
      </w:pPr>
      <w:r w:rsidRPr="005456DC">
        <w:rPr>
          <w:rFonts w:ascii="Times New Roman" w:hAnsi="Times New Roman" w:cs="Times New Roman"/>
          <w:sz w:val="24"/>
          <w:szCs w:val="24"/>
        </w:rPr>
        <w:t>Honorary Senior Research Fellow</w:t>
      </w:r>
    </w:p>
    <w:p w:rsidR="00631D4C" w:rsidRDefault="00631D4C" w:rsidP="00631D4C">
      <w:pPr>
        <w:rPr>
          <w:rFonts w:ascii="Times New Roman" w:hAnsi="Times New Roman" w:cs="Times New Roman"/>
          <w:sz w:val="24"/>
          <w:szCs w:val="24"/>
        </w:rPr>
      </w:pPr>
      <w:r w:rsidRPr="005456DC">
        <w:rPr>
          <w:rFonts w:ascii="Times New Roman" w:hAnsi="Times New Roman" w:cs="Times New Roman"/>
          <w:sz w:val="24"/>
          <w:szCs w:val="24"/>
        </w:rPr>
        <w:t>Urban Studies</w:t>
      </w:r>
    </w:p>
    <w:p w:rsidR="00631D4C" w:rsidRDefault="00631D4C" w:rsidP="00631D4C">
      <w:pPr>
        <w:rPr>
          <w:rFonts w:ascii="Times New Roman" w:hAnsi="Times New Roman" w:cs="Times New Roman"/>
          <w:sz w:val="24"/>
          <w:szCs w:val="24"/>
        </w:rPr>
      </w:pPr>
      <w:r w:rsidRPr="005456DC">
        <w:rPr>
          <w:rFonts w:ascii="Times New Roman" w:hAnsi="Times New Roman" w:cs="Times New Roman"/>
          <w:sz w:val="24"/>
          <w:szCs w:val="24"/>
        </w:rPr>
        <w:t>University of Glasgow</w:t>
      </w: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r>
        <w:rPr>
          <w:rFonts w:ascii="Times New Roman" w:hAnsi="Times New Roman" w:cs="Times New Roman"/>
          <w:sz w:val="24"/>
          <w:szCs w:val="24"/>
        </w:rPr>
        <w:t xml:space="preserve">Email </w:t>
      </w:r>
      <w:hyperlink r:id="rId8" w:history="1">
        <w:r w:rsidRPr="00F21B16">
          <w:rPr>
            <w:rStyle w:val="Hyperlink"/>
            <w:rFonts w:ascii="Times New Roman" w:hAnsi="Times New Roman" w:cs="Times New Roman"/>
            <w:sz w:val="24"/>
            <w:szCs w:val="24"/>
          </w:rPr>
          <w:t>david.webster@glasgow.ac.uk</w:t>
        </w:r>
      </w:hyperlink>
    </w:p>
    <w:p w:rsidR="00631D4C" w:rsidRDefault="00631D4C" w:rsidP="00631D4C">
      <w:pPr>
        <w:rPr>
          <w:rFonts w:ascii="Times New Roman" w:hAnsi="Times New Roman" w:cs="Times New Roman"/>
          <w:sz w:val="24"/>
          <w:szCs w:val="24"/>
        </w:rPr>
      </w:pPr>
    </w:p>
    <w:p w:rsidR="00631D4C" w:rsidRDefault="00631D4C" w:rsidP="00631D4C">
      <w:r w:rsidRPr="00B25B33">
        <w:rPr>
          <w:rFonts w:ascii="Times New Roman" w:hAnsi="Times New Roman" w:cs="Times New Roman"/>
          <w:sz w:val="24"/>
          <w:szCs w:val="24"/>
        </w:rPr>
        <w:t>Webpage</w:t>
      </w:r>
      <w:r>
        <w:rPr>
          <w:rFonts w:ascii="Times New Roman" w:hAnsi="Times New Roman" w:cs="Times New Roman"/>
          <w:sz w:val="24"/>
          <w:szCs w:val="24"/>
        </w:rPr>
        <w:t>s</w:t>
      </w:r>
      <w:r w:rsidRPr="00B25B33">
        <w:rPr>
          <w:rFonts w:ascii="Times New Roman" w:hAnsi="Times New Roman" w:cs="Times New Roman"/>
          <w:sz w:val="24"/>
          <w:szCs w:val="24"/>
        </w:rPr>
        <w:t xml:space="preserve">: </w:t>
      </w:r>
      <w:hyperlink r:id="rId9" w:history="1">
        <w:r w:rsidRPr="00B25B33">
          <w:rPr>
            <w:rStyle w:val="Hyperlink"/>
            <w:rFonts w:ascii="Times New Roman" w:hAnsi="Times New Roman" w:cs="Times New Roman"/>
            <w:sz w:val="24"/>
            <w:szCs w:val="24"/>
          </w:rPr>
          <w:t>http://www.gla.ac.uk/schools/socialpolitical/staff/davidwebster/</w:t>
        </w:r>
      </w:hyperlink>
    </w:p>
    <w:p w:rsidR="00631D4C" w:rsidRPr="008F66AD" w:rsidRDefault="00631D4C" w:rsidP="00631D4C">
      <w:pPr>
        <w:rPr>
          <w:rFonts w:ascii="Times New Roman" w:hAnsi="Times New Roman" w:cs="Times New Roman"/>
          <w:color w:val="0033CC"/>
          <w:sz w:val="24"/>
          <w:szCs w:val="24"/>
          <w:u w:val="single"/>
        </w:rPr>
      </w:pPr>
      <w:r>
        <w:rPr>
          <w:rFonts w:ascii="Times New Roman" w:hAnsi="Times New Roman" w:cs="Times New Roman"/>
          <w:sz w:val="24"/>
          <w:szCs w:val="24"/>
        </w:rPr>
        <w:t xml:space="preserve">                   </w:t>
      </w:r>
      <w:r w:rsidRPr="008F66AD">
        <w:rPr>
          <w:rFonts w:ascii="Times New Roman" w:hAnsi="Times New Roman" w:cs="Times New Roman"/>
          <w:color w:val="0033CC"/>
          <w:sz w:val="24"/>
          <w:szCs w:val="24"/>
          <w:u w:val="single"/>
        </w:rPr>
        <w:t>http://www.cpag.org.uk/david-webster</w:t>
      </w:r>
    </w:p>
    <w:p w:rsidR="00631D4C" w:rsidRDefault="00631D4C" w:rsidP="00631D4C"/>
    <w:p w:rsidR="00300F5C" w:rsidRPr="00D15899" w:rsidRDefault="00631D4C" w:rsidP="00F37AFD">
      <w:pPr>
        <w:rPr>
          <w:rFonts w:ascii="Times New Roman" w:hAnsi="Times New Roman" w:cs="Times New Roman"/>
          <w:b/>
          <w:bCs/>
          <w:i/>
          <w:sz w:val="24"/>
          <w:szCs w:val="24"/>
        </w:rPr>
      </w:pPr>
      <w:r>
        <w:rPr>
          <w:rFonts w:ascii="Times New Roman" w:hAnsi="Times New Roman" w:cs="Times New Roman"/>
          <w:b/>
          <w:bCs/>
          <w:sz w:val="36"/>
          <w:szCs w:val="36"/>
        </w:rPr>
        <w:br w:type="page"/>
      </w:r>
      <w:r w:rsidR="00300F5C" w:rsidRPr="00A47C54">
        <w:rPr>
          <w:rFonts w:ascii="Times New Roman" w:hAnsi="Times New Roman" w:cs="Times New Roman"/>
          <w:b/>
          <w:bCs/>
          <w:i/>
          <w:sz w:val="36"/>
          <w:szCs w:val="36"/>
        </w:rPr>
        <w:lastRenderedPageBreak/>
        <w:t>SUMMARY</w:t>
      </w:r>
    </w:p>
    <w:p w:rsidR="00D15899" w:rsidRDefault="00D15899" w:rsidP="00535100">
      <w:pPr>
        <w:rPr>
          <w:rFonts w:ascii="Times New Roman" w:hAnsi="Times New Roman" w:cs="Times New Roman"/>
          <w:bCs/>
          <w:sz w:val="24"/>
          <w:szCs w:val="24"/>
        </w:rPr>
      </w:pPr>
    </w:p>
    <w:p w:rsidR="008D58F9" w:rsidRDefault="00FB4CE6" w:rsidP="002676D9">
      <w:pPr>
        <w:rPr>
          <w:rFonts w:ascii="Times New Roman" w:hAnsi="Times New Roman" w:cs="Times New Roman"/>
          <w:bCs/>
          <w:sz w:val="24"/>
          <w:szCs w:val="24"/>
        </w:rPr>
      </w:pPr>
      <w:r>
        <w:rPr>
          <w:rFonts w:ascii="Times New Roman" w:hAnsi="Times New Roman" w:cs="Times New Roman"/>
          <w:bCs/>
          <w:sz w:val="24"/>
          <w:szCs w:val="24"/>
        </w:rPr>
        <w:t xml:space="preserve">The rate of sanctions as a percentage of Universal Credit </w:t>
      </w:r>
      <w:r w:rsidR="009B10C8">
        <w:rPr>
          <w:rFonts w:ascii="Times New Roman" w:hAnsi="Times New Roman" w:cs="Times New Roman"/>
          <w:bCs/>
          <w:sz w:val="24"/>
          <w:szCs w:val="24"/>
        </w:rPr>
        <w:t xml:space="preserve">(UC) </w:t>
      </w:r>
      <w:r>
        <w:rPr>
          <w:rFonts w:ascii="Times New Roman" w:hAnsi="Times New Roman" w:cs="Times New Roman"/>
          <w:bCs/>
          <w:sz w:val="24"/>
          <w:szCs w:val="24"/>
        </w:rPr>
        <w:t>claimants subject to conditionality remains very high. Over the whole period since August 2015 it has averaged 7.0% per month before challenges and was 5.2% in the quarter to June 2017. We do not know how this rate varies between the different groups on UC (unemployed, in work etc.)</w:t>
      </w:r>
      <w:r w:rsidR="00237721">
        <w:rPr>
          <w:rFonts w:ascii="Times New Roman" w:hAnsi="Times New Roman" w:cs="Times New Roman"/>
          <w:bCs/>
          <w:sz w:val="24"/>
          <w:szCs w:val="24"/>
        </w:rPr>
        <w:t>, although unemployed</w:t>
      </w:r>
      <w:r w:rsidR="00237721" w:rsidRPr="00237721">
        <w:rPr>
          <w:rFonts w:ascii="Times New Roman" w:hAnsi="Times New Roman" w:cs="Times New Roman"/>
          <w:bCs/>
          <w:sz w:val="24"/>
          <w:szCs w:val="24"/>
        </w:rPr>
        <w:t xml:space="preserve"> </w:t>
      </w:r>
      <w:r w:rsidR="00237721">
        <w:rPr>
          <w:rFonts w:ascii="Times New Roman" w:hAnsi="Times New Roman" w:cs="Times New Roman"/>
          <w:bCs/>
          <w:sz w:val="24"/>
          <w:szCs w:val="24"/>
        </w:rPr>
        <w:t>people accounted for 80.7% of UC claimants subject to conditionality at June 2017</w:t>
      </w:r>
      <w:r>
        <w:rPr>
          <w:rFonts w:ascii="Times New Roman" w:hAnsi="Times New Roman" w:cs="Times New Roman"/>
          <w:bCs/>
          <w:sz w:val="24"/>
          <w:szCs w:val="24"/>
        </w:rPr>
        <w:t xml:space="preserve">. The </w:t>
      </w:r>
      <w:r w:rsidR="009B10C8">
        <w:rPr>
          <w:rFonts w:ascii="Times New Roman" w:hAnsi="Times New Roman" w:cs="Times New Roman"/>
          <w:bCs/>
          <w:sz w:val="24"/>
          <w:szCs w:val="24"/>
        </w:rPr>
        <w:t>JSA rate appears to have stabilised at around 1.7% per month before challenges and the ESA WRAG and Income Support lone parent rates are much lower at around 0.3% per month.</w:t>
      </w:r>
    </w:p>
    <w:p w:rsidR="008D58F9" w:rsidRDefault="008D58F9" w:rsidP="002676D9">
      <w:pPr>
        <w:rPr>
          <w:rFonts w:ascii="Times New Roman" w:hAnsi="Times New Roman" w:cs="Times New Roman"/>
          <w:bCs/>
          <w:sz w:val="24"/>
          <w:szCs w:val="24"/>
        </w:rPr>
      </w:pPr>
    </w:p>
    <w:p w:rsidR="008D58F9" w:rsidRDefault="008D58F9" w:rsidP="002676D9">
      <w:pPr>
        <w:rPr>
          <w:rFonts w:ascii="Times New Roman" w:hAnsi="Times New Roman" w:cs="Times New Roman"/>
          <w:bCs/>
          <w:sz w:val="24"/>
          <w:szCs w:val="24"/>
        </w:rPr>
      </w:pPr>
      <w:r>
        <w:rPr>
          <w:rFonts w:ascii="Times New Roman" w:hAnsi="Times New Roman" w:cs="Times New Roman"/>
          <w:bCs/>
          <w:sz w:val="24"/>
          <w:szCs w:val="24"/>
        </w:rPr>
        <w:t xml:space="preserve">The total number of sanctions on the four benefits before challenges is running at </w:t>
      </w:r>
      <w:r w:rsidR="005A4DAC">
        <w:rPr>
          <w:rFonts w:ascii="Times New Roman" w:hAnsi="Times New Roman" w:cs="Times New Roman"/>
          <w:bCs/>
          <w:sz w:val="24"/>
          <w:szCs w:val="24"/>
        </w:rPr>
        <w:t xml:space="preserve">a rate of </w:t>
      </w:r>
      <w:r>
        <w:rPr>
          <w:rFonts w:ascii="Times New Roman" w:hAnsi="Times New Roman" w:cs="Times New Roman"/>
          <w:bCs/>
          <w:sz w:val="24"/>
          <w:szCs w:val="24"/>
        </w:rPr>
        <w:t xml:space="preserve">about 400,000 per year and on present trends will not decline further. </w:t>
      </w:r>
      <w:r w:rsidR="006F37D9">
        <w:rPr>
          <w:rFonts w:ascii="Times New Roman" w:hAnsi="Times New Roman" w:cs="Times New Roman"/>
          <w:bCs/>
          <w:sz w:val="24"/>
          <w:szCs w:val="24"/>
        </w:rPr>
        <w:t>Although</w:t>
      </w:r>
      <w:r>
        <w:rPr>
          <w:rFonts w:ascii="Times New Roman" w:hAnsi="Times New Roman" w:cs="Times New Roman"/>
          <w:bCs/>
          <w:sz w:val="24"/>
          <w:szCs w:val="24"/>
        </w:rPr>
        <w:t xml:space="preserve"> only having 383,000 claimants subject to conditionality at June 2017, compared to 1,180,000 on the other three benefits, UC account</w:t>
      </w:r>
      <w:r w:rsidR="006F37D9">
        <w:rPr>
          <w:rFonts w:ascii="Times New Roman" w:hAnsi="Times New Roman" w:cs="Times New Roman"/>
          <w:bCs/>
          <w:sz w:val="24"/>
          <w:szCs w:val="24"/>
        </w:rPr>
        <w:t>ed</w:t>
      </w:r>
      <w:r>
        <w:rPr>
          <w:rFonts w:ascii="Times New Roman" w:hAnsi="Times New Roman" w:cs="Times New Roman"/>
          <w:bCs/>
          <w:sz w:val="24"/>
          <w:szCs w:val="24"/>
        </w:rPr>
        <w:t xml:space="preserve"> for over two-thirds (69.5%) of all sanctions in the first half of 2017.</w:t>
      </w:r>
    </w:p>
    <w:p w:rsidR="008D58F9" w:rsidRDefault="008D58F9" w:rsidP="002676D9">
      <w:pPr>
        <w:rPr>
          <w:rFonts w:ascii="Times New Roman" w:hAnsi="Times New Roman" w:cs="Times New Roman"/>
          <w:bCs/>
          <w:sz w:val="24"/>
          <w:szCs w:val="24"/>
        </w:rPr>
      </w:pPr>
    </w:p>
    <w:p w:rsidR="004E6716" w:rsidRDefault="007B562A" w:rsidP="002676D9">
      <w:pPr>
        <w:rPr>
          <w:rFonts w:ascii="Times New Roman" w:hAnsi="Times New Roman" w:cs="Times New Roman"/>
          <w:bCs/>
          <w:sz w:val="24"/>
          <w:szCs w:val="24"/>
        </w:rPr>
      </w:pPr>
      <w:r>
        <w:rPr>
          <w:rFonts w:ascii="Times New Roman" w:hAnsi="Times New Roman" w:cs="Times New Roman"/>
          <w:bCs/>
          <w:sz w:val="24"/>
          <w:szCs w:val="24"/>
        </w:rPr>
        <w:t>The overall rate of sanction on unemployed people (whether on JSA or UC) can be approximately estimated. It has fallen to about 3.3%, almost double the rate for JSA alone.</w:t>
      </w:r>
    </w:p>
    <w:p w:rsidR="004E6716" w:rsidRDefault="004E6716" w:rsidP="002676D9">
      <w:pPr>
        <w:rPr>
          <w:rFonts w:ascii="Times New Roman" w:hAnsi="Times New Roman" w:cs="Times New Roman"/>
          <w:bCs/>
          <w:sz w:val="24"/>
          <w:szCs w:val="24"/>
        </w:rPr>
      </w:pPr>
    </w:p>
    <w:p w:rsidR="00003FDC" w:rsidRDefault="004E6716" w:rsidP="004E6716">
      <w:pPr>
        <w:rPr>
          <w:rFonts w:ascii="Times New Roman" w:hAnsi="Times New Roman" w:cs="Times New Roman"/>
          <w:bCs/>
          <w:sz w:val="24"/>
          <w:szCs w:val="24"/>
        </w:rPr>
      </w:pPr>
      <w:r>
        <w:rPr>
          <w:rFonts w:ascii="Times New Roman" w:hAnsi="Times New Roman" w:cs="Times New Roman"/>
          <w:bCs/>
          <w:sz w:val="24"/>
          <w:szCs w:val="24"/>
        </w:rPr>
        <w:t xml:space="preserve">DWP has created a new publication, </w:t>
      </w:r>
      <w:r w:rsidRPr="004E6716">
        <w:rPr>
          <w:rFonts w:ascii="Times New Roman" w:hAnsi="Times New Roman" w:cs="Times New Roman"/>
          <w:bCs/>
          <w:i/>
          <w:sz w:val="24"/>
          <w:szCs w:val="24"/>
        </w:rPr>
        <w:t>Benefit Sanctions Statistics</w:t>
      </w:r>
      <w:r>
        <w:rPr>
          <w:rFonts w:ascii="Times New Roman" w:hAnsi="Times New Roman" w:cs="Times New Roman"/>
          <w:bCs/>
          <w:sz w:val="24"/>
          <w:szCs w:val="24"/>
        </w:rPr>
        <w:t xml:space="preserve">, and is using it to highlight two new measures, namely the duration of sanctions and the proportion of claimants serving a sanction at a point in time, for UC, ESA and JSA. These measures are very misleading. </w:t>
      </w:r>
    </w:p>
    <w:p w:rsidR="00003FDC" w:rsidRDefault="00003FDC" w:rsidP="004E6716">
      <w:pPr>
        <w:rPr>
          <w:rFonts w:ascii="Times New Roman" w:hAnsi="Times New Roman" w:cs="Times New Roman"/>
          <w:bCs/>
          <w:sz w:val="24"/>
          <w:szCs w:val="24"/>
        </w:rPr>
      </w:pPr>
    </w:p>
    <w:p w:rsidR="00003FDC" w:rsidRDefault="004E6716" w:rsidP="004E6716">
      <w:pPr>
        <w:rPr>
          <w:rFonts w:ascii="Times New Roman" w:hAnsi="Times New Roman" w:cs="Times New Roman"/>
          <w:sz w:val="24"/>
          <w:szCs w:val="24"/>
        </w:rPr>
      </w:pPr>
      <w:r>
        <w:rPr>
          <w:rFonts w:ascii="Times New Roman" w:hAnsi="Times New Roman" w:cs="Times New Roman"/>
          <w:bCs/>
          <w:sz w:val="24"/>
          <w:szCs w:val="24"/>
        </w:rPr>
        <w:t xml:space="preserve">The </w:t>
      </w:r>
      <w:r w:rsidR="00003FDC">
        <w:rPr>
          <w:rFonts w:ascii="Times New Roman" w:hAnsi="Times New Roman" w:cs="Times New Roman"/>
          <w:bCs/>
          <w:sz w:val="24"/>
          <w:szCs w:val="24"/>
        </w:rPr>
        <w:t>publish</w:t>
      </w:r>
      <w:r>
        <w:rPr>
          <w:rFonts w:ascii="Times New Roman" w:hAnsi="Times New Roman" w:cs="Times New Roman"/>
          <w:bCs/>
          <w:sz w:val="24"/>
          <w:szCs w:val="24"/>
        </w:rPr>
        <w:t>ed durations d</w:t>
      </w:r>
      <w:r>
        <w:rPr>
          <w:rFonts w:ascii="Times New Roman" w:hAnsi="Times New Roman" w:cs="Times New Roman"/>
          <w:sz w:val="24"/>
          <w:szCs w:val="24"/>
        </w:rPr>
        <w:t>o not show the duration of sanctions of people who stay on benefit and serve their sanction fully; they do not include the periods of reduced income endured by people who remain eligible for benefit but stop claiming it; they do not include the unserved portions of sanctions which those claimants are made to serve if they later reclaim; and they do not reflect the effect of repayment of UC hardship payments. They therefore do not show anything like the full impact of sanctions in lowering claimants’ incomes.</w:t>
      </w:r>
      <w:r w:rsidR="00305028">
        <w:rPr>
          <w:rFonts w:ascii="Times New Roman" w:hAnsi="Times New Roman" w:cs="Times New Roman"/>
          <w:sz w:val="24"/>
          <w:szCs w:val="24"/>
        </w:rPr>
        <w:t xml:space="preserve"> </w:t>
      </w:r>
      <w:r w:rsidR="00003FDC">
        <w:rPr>
          <w:rFonts w:ascii="Times New Roman" w:hAnsi="Times New Roman" w:cs="Times New Roman"/>
          <w:sz w:val="24"/>
          <w:szCs w:val="24"/>
        </w:rPr>
        <w:t xml:space="preserve">Nevertheless it is concerning that even on these definitions, ESA sanctions are </w:t>
      </w:r>
      <w:r w:rsidR="00237721">
        <w:rPr>
          <w:rFonts w:ascii="Times New Roman" w:hAnsi="Times New Roman" w:cs="Times New Roman"/>
          <w:sz w:val="24"/>
          <w:szCs w:val="24"/>
        </w:rPr>
        <w:t xml:space="preserve">often </w:t>
      </w:r>
      <w:r w:rsidR="00003FDC">
        <w:rPr>
          <w:rFonts w:ascii="Times New Roman" w:hAnsi="Times New Roman" w:cs="Times New Roman"/>
          <w:sz w:val="24"/>
          <w:szCs w:val="24"/>
        </w:rPr>
        <w:t xml:space="preserve">very long, averaging </w:t>
      </w:r>
      <w:r w:rsidR="004D4A4F">
        <w:rPr>
          <w:rFonts w:ascii="Times New Roman" w:hAnsi="Times New Roman" w:cs="Times New Roman"/>
          <w:sz w:val="24"/>
          <w:szCs w:val="24"/>
        </w:rPr>
        <w:t>some 9 weeks and with 26% lasting more than 3 months and 16% more than six months.</w:t>
      </w:r>
    </w:p>
    <w:p w:rsidR="00003FDC" w:rsidRDefault="00003FDC" w:rsidP="004E6716">
      <w:pPr>
        <w:rPr>
          <w:rFonts w:ascii="Times New Roman" w:hAnsi="Times New Roman" w:cs="Times New Roman"/>
          <w:sz w:val="24"/>
          <w:szCs w:val="24"/>
        </w:rPr>
      </w:pPr>
    </w:p>
    <w:p w:rsidR="004E6716" w:rsidRDefault="00003FDC" w:rsidP="004E6716">
      <w:pPr>
        <w:rPr>
          <w:rFonts w:ascii="Times New Roman" w:hAnsi="Times New Roman" w:cs="Times New Roman"/>
          <w:sz w:val="24"/>
          <w:szCs w:val="24"/>
        </w:rPr>
      </w:pPr>
      <w:r>
        <w:rPr>
          <w:rFonts w:ascii="Times New Roman" w:hAnsi="Times New Roman" w:cs="Times New Roman"/>
          <w:sz w:val="24"/>
          <w:szCs w:val="24"/>
        </w:rPr>
        <w:t>The published proportions of claimants under sanction at a point in time are derived from the</w:t>
      </w:r>
      <w:r w:rsidR="00237721">
        <w:rPr>
          <w:rFonts w:ascii="Times New Roman" w:hAnsi="Times New Roman" w:cs="Times New Roman"/>
          <w:sz w:val="24"/>
          <w:szCs w:val="24"/>
        </w:rPr>
        <w:t xml:space="preserve"> duration</w:t>
      </w:r>
      <w:r>
        <w:rPr>
          <w:rFonts w:ascii="Times New Roman" w:hAnsi="Times New Roman" w:cs="Times New Roman"/>
          <w:sz w:val="24"/>
          <w:szCs w:val="24"/>
        </w:rPr>
        <w:t xml:space="preserve"> figures </w:t>
      </w:r>
      <w:r w:rsidR="004D4A4F">
        <w:rPr>
          <w:rFonts w:ascii="Times New Roman" w:hAnsi="Times New Roman" w:cs="Times New Roman"/>
          <w:sz w:val="24"/>
          <w:szCs w:val="24"/>
        </w:rPr>
        <w:t>and are under</w:t>
      </w:r>
      <w:r w:rsidR="005A4DAC">
        <w:rPr>
          <w:rFonts w:ascii="Times New Roman" w:hAnsi="Times New Roman" w:cs="Times New Roman"/>
          <w:sz w:val="24"/>
          <w:szCs w:val="24"/>
        </w:rPr>
        <w:t>estimates</w:t>
      </w:r>
      <w:r w:rsidR="004D4A4F">
        <w:rPr>
          <w:rFonts w:ascii="Times New Roman" w:hAnsi="Times New Roman" w:cs="Times New Roman"/>
          <w:sz w:val="24"/>
          <w:szCs w:val="24"/>
        </w:rPr>
        <w:t xml:space="preserve"> for the same </w:t>
      </w:r>
      <w:r w:rsidR="005A4DAC">
        <w:rPr>
          <w:rFonts w:ascii="Times New Roman" w:hAnsi="Times New Roman" w:cs="Times New Roman"/>
          <w:sz w:val="24"/>
          <w:szCs w:val="24"/>
        </w:rPr>
        <w:t xml:space="preserve">reasons, </w:t>
      </w:r>
      <w:r>
        <w:rPr>
          <w:rFonts w:ascii="Times New Roman" w:hAnsi="Times New Roman" w:cs="Times New Roman"/>
          <w:sz w:val="24"/>
          <w:szCs w:val="24"/>
        </w:rPr>
        <w:t xml:space="preserve">but </w:t>
      </w:r>
      <w:r w:rsidR="005A4DAC">
        <w:rPr>
          <w:rFonts w:ascii="Times New Roman" w:hAnsi="Times New Roman" w:cs="Times New Roman"/>
          <w:sz w:val="24"/>
          <w:szCs w:val="24"/>
        </w:rPr>
        <w:t xml:space="preserve">they </w:t>
      </w:r>
      <w:r>
        <w:rPr>
          <w:rFonts w:ascii="Times New Roman" w:hAnsi="Times New Roman" w:cs="Times New Roman"/>
          <w:sz w:val="24"/>
          <w:szCs w:val="24"/>
        </w:rPr>
        <w:t xml:space="preserve">suffer from </w:t>
      </w:r>
      <w:r w:rsidR="006F37D9">
        <w:rPr>
          <w:rFonts w:ascii="Times New Roman" w:hAnsi="Times New Roman" w:cs="Times New Roman"/>
          <w:sz w:val="24"/>
          <w:szCs w:val="24"/>
        </w:rPr>
        <w:t xml:space="preserve">other </w:t>
      </w:r>
      <w:r>
        <w:rPr>
          <w:rFonts w:ascii="Times New Roman" w:hAnsi="Times New Roman" w:cs="Times New Roman"/>
          <w:sz w:val="24"/>
          <w:szCs w:val="24"/>
        </w:rPr>
        <w:t>problems</w:t>
      </w:r>
      <w:r w:rsidR="005A4DAC">
        <w:rPr>
          <w:rFonts w:ascii="Times New Roman" w:hAnsi="Times New Roman" w:cs="Times New Roman"/>
          <w:sz w:val="24"/>
          <w:szCs w:val="24"/>
        </w:rPr>
        <w:t xml:space="preserve"> as well</w:t>
      </w:r>
      <w:r>
        <w:rPr>
          <w:rFonts w:ascii="Times New Roman" w:hAnsi="Times New Roman" w:cs="Times New Roman"/>
          <w:sz w:val="24"/>
          <w:szCs w:val="24"/>
        </w:rPr>
        <w:t xml:space="preserve">. </w:t>
      </w:r>
      <w:r w:rsidR="004D4A4F">
        <w:rPr>
          <w:rFonts w:ascii="Times New Roman" w:hAnsi="Times New Roman" w:cs="Times New Roman"/>
          <w:sz w:val="24"/>
          <w:szCs w:val="24"/>
        </w:rPr>
        <w:t>T</w:t>
      </w:r>
      <w:r>
        <w:rPr>
          <w:rFonts w:ascii="Times New Roman" w:hAnsi="Times New Roman" w:cs="Times New Roman"/>
          <w:sz w:val="24"/>
          <w:szCs w:val="24"/>
        </w:rPr>
        <w:t xml:space="preserve">he DWP has expressed UC claimants under sanction as a proportion of all UC claimants, rather than of those subject to conditionality. When this is corrected, the proportion under sanction in March 2017 was a remarkable one in ten (9.3%), and this should be raised to around 11% to allow for the other factors. </w:t>
      </w:r>
      <w:r w:rsidR="004D4A4F">
        <w:rPr>
          <w:rFonts w:ascii="Times New Roman" w:hAnsi="Times New Roman" w:cs="Times New Roman"/>
          <w:sz w:val="24"/>
          <w:szCs w:val="24"/>
        </w:rPr>
        <w:t xml:space="preserve">The published ESA and JSA proportions are too low because the DWP has used a database which leaves out large numbers of claimants for various technical reasons, and has then divided this understated number of claimants by the full and unadjusted number of claimants on the benefit. Moreover, in the case of JSA (though not the other benefits), the </w:t>
      </w:r>
      <w:r w:rsidR="006F37D9">
        <w:rPr>
          <w:rFonts w:ascii="Times New Roman" w:hAnsi="Times New Roman" w:cs="Times New Roman"/>
          <w:sz w:val="24"/>
          <w:szCs w:val="24"/>
        </w:rPr>
        <w:t xml:space="preserve">various </w:t>
      </w:r>
      <w:r w:rsidR="004D4A4F">
        <w:rPr>
          <w:rFonts w:ascii="Times New Roman" w:hAnsi="Times New Roman" w:cs="Times New Roman"/>
          <w:sz w:val="24"/>
          <w:szCs w:val="24"/>
        </w:rPr>
        <w:t xml:space="preserve">figures given </w:t>
      </w:r>
      <w:r w:rsidR="006F37D9">
        <w:rPr>
          <w:rFonts w:ascii="Times New Roman" w:hAnsi="Times New Roman" w:cs="Times New Roman"/>
          <w:sz w:val="24"/>
          <w:szCs w:val="24"/>
        </w:rPr>
        <w:t xml:space="preserve">by DWP </w:t>
      </w:r>
      <w:r w:rsidR="004D4A4F">
        <w:rPr>
          <w:rFonts w:ascii="Times New Roman" w:hAnsi="Times New Roman" w:cs="Times New Roman"/>
          <w:sz w:val="24"/>
          <w:szCs w:val="24"/>
        </w:rPr>
        <w:t>are</w:t>
      </w:r>
      <w:r w:rsidR="006F37D9">
        <w:rPr>
          <w:rFonts w:ascii="Times New Roman" w:hAnsi="Times New Roman" w:cs="Times New Roman"/>
          <w:sz w:val="24"/>
          <w:szCs w:val="24"/>
        </w:rPr>
        <w:t xml:space="preserve"> not compatible with each other, meaning that one or more must be wrong.</w:t>
      </w:r>
    </w:p>
    <w:p w:rsidR="004D4A4F" w:rsidRDefault="004D4A4F" w:rsidP="002676D9">
      <w:pPr>
        <w:rPr>
          <w:rFonts w:ascii="Times New Roman" w:hAnsi="Times New Roman" w:cs="Times New Roman"/>
          <w:bCs/>
          <w:sz w:val="24"/>
          <w:szCs w:val="24"/>
        </w:rPr>
      </w:pPr>
    </w:p>
    <w:p w:rsidR="00772E2C" w:rsidRDefault="005A4DAC" w:rsidP="002676D9">
      <w:pPr>
        <w:rPr>
          <w:rFonts w:ascii="Times New Roman" w:hAnsi="Times New Roman" w:cs="Times New Roman"/>
          <w:b/>
          <w:bCs/>
          <w:sz w:val="36"/>
          <w:szCs w:val="36"/>
        </w:rPr>
      </w:pPr>
      <w:r>
        <w:rPr>
          <w:rFonts w:ascii="Times New Roman" w:hAnsi="Times New Roman" w:cs="Times New Roman"/>
          <w:bCs/>
          <w:sz w:val="24"/>
          <w:szCs w:val="24"/>
        </w:rPr>
        <w:t>The review of other sanctions developments at the end of the Briefing includes a commentary on the government’s response to the Public Accounts Committee’s sanctions report of February 2017.</w:t>
      </w:r>
      <w:r w:rsidR="002B1E02" w:rsidRPr="001D7779">
        <w:rPr>
          <w:rFonts w:ascii="Times New Roman" w:hAnsi="Times New Roman" w:cs="Times New Roman"/>
          <w:bCs/>
          <w:sz w:val="24"/>
          <w:szCs w:val="24"/>
        </w:rPr>
        <w:br w:type="page"/>
      </w:r>
      <w:r w:rsidR="00300F5C" w:rsidRPr="002676D9">
        <w:rPr>
          <w:rFonts w:ascii="Times New Roman" w:hAnsi="Times New Roman" w:cs="Times New Roman"/>
          <w:b/>
          <w:bCs/>
          <w:sz w:val="36"/>
          <w:szCs w:val="36"/>
        </w:rPr>
        <w:lastRenderedPageBreak/>
        <w:t xml:space="preserve">BRIEFING: </w:t>
      </w:r>
      <w:r w:rsidR="00772E2C">
        <w:rPr>
          <w:rFonts w:ascii="Times New Roman" w:hAnsi="Times New Roman" w:cs="Times New Roman"/>
          <w:b/>
          <w:bCs/>
          <w:sz w:val="36"/>
          <w:szCs w:val="36"/>
        </w:rPr>
        <w:t>Benefit</w:t>
      </w:r>
      <w:r w:rsidR="002676D9" w:rsidRPr="002676D9">
        <w:rPr>
          <w:rFonts w:ascii="Times New Roman" w:hAnsi="Times New Roman" w:cs="Times New Roman"/>
          <w:b/>
          <w:bCs/>
          <w:sz w:val="36"/>
          <w:szCs w:val="36"/>
        </w:rPr>
        <w:t xml:space="preserve"> Sanctions </w:t>
      </w:r>
      <w:r w:rsidR="00772E2C">
        <w:rPr>
          <w:rFonts w:ascii="Times New Roman" w:hAnsi="Times New Roman" w:cs="Times New Roman"/>
          <w:b/>
          <w:bCs/>
          <w:sz w:val="36"/>
          <w:szCs w:val="36"/>
        </w:rPr>
        <w:t>Statistics</w:t>
      </w:r>
    </w:p>
    <w:p w:rsidR="002676D9" w:rsidRPr="002676D9" w:rsidRDefault="00984B46" w:rsidP="002676D9">
      <w:pPr>
        <w:rPr>
          <w:rFonts w:ascii="Times New Roman" w:hAnsi="Times New Roman" w:cs="Times New Roman"/>
          <w:b/>
          <w:bCs/>
          <w:sz w:val="36"/>
          <w:szCs w:val="36"/>
        </w:rPr>
      </w:pPr>
      <w:r>
        <w:rPr>
          <w:rFonts w:ascii="Times New Roman" w:hAnsi="Times New Roman" w:cs="Times New Roman"/>
          <w:b/>
          <w:bCs/>
          <w:sz w:val="36"/>
          <w:szCs w:val="36"/>
        </w:rPr>
        <w:t>November</w:t>
      </w:r>
      <w:r w:rsidR="00BB0254">
        <w:rPr>
          <w:rFonts w:ascii="Times New Roman" w:hAnsi="Times New Roman" w:cs="Times New Roman"/>
          <w:b/>
          <w:bCs/>
          <w:sz w:val="36"/>
          <w:szCs w:val="36"/>
        </w:rPr>
        <w:t xml:space="preserve"> 2017</w:t>
      </w:r>
    </w:p>
    <w:p w:rsidR="00300F5C" w:rsidRPr="00E77EE7" w:rsidRDefault="00300F5C" w:rsidP="00E935DC">
      <w:pPr>
        <w:rPr>
          <w:rFonts w:ascii="Times New Roman" w:hAnsi="Times New Roman" w:cs="Times New Roman"/>
        </w:rPr>
      </w:pPr>
    </w:p>
    <w:p w:rsidR="00300F5C" w:rsidRDefault="00300F5C" w:rsidP="00C83B63">
      <w:pPr>
        <w:rPr>
          <w:rFonts w:ascii="Times New Roman" w:hAnsi="Times New Roman" w:cs="Times New Roman"/>
          <w:sz w:val="24"/>
          <w:szCs w:val="24"/>
        </w:rPr>
      </w:pPr>
    </w:p>
    <w:p w:rsidR="00300F5C" w:rsidRPr="00747F81" w:rsidRDefault="00B95B29" w:rsidP="00D87F30">
      <w:pPr>
        <w:rPr>
          <w:rFonts w:ascii="Times New Roman" w:hAnsi="Times New Roman" w:cs="Times New Roman"/>
          <w:sz w:val="32"/>
          <w:szCs w:val="32"/>
        </w:rPr>
      </w:pPr>
      <w:r w:rsidRPr="00747F81">
        <w:rPr>
          <w:rFonts w:ascii="Times New Roman" w:hAnsi="Times New Roman" w:cs="Times New Roman"/>
          <w:b/>
          <w:bCs/>
          <w:sz w:val="32"/>
          <w:szCs w:val="32"/>
        </w:rPr>
        <w:t>INTRODUCTION</w:t>
      </w:r>
    </w:p>
    <w:p w:rsidR="00300F5C" w:rsidRDefault="00300F5C" w:rsidP="00D87F30">
      <w:pPr>
        <w:rPr>
          <w:rFonts w:ascii="Times New Roman" w:hAnsi="Times New Roman" w:cs="Times New Roman"/>
          <w:sz w:val="24"/>
          <w:szCs w:val="24"/>
        </w:rPr>
      </w:pPr>
    </w:p>
    <w:p w:rsidR="00A77743" w:rsidRDefault="00300F5C" w:rsidP="00A77743">
      <w:pPr>
        <w:rPr>
          <w:rFonts w:ascii="Times New Roman" w:hAnsi="Times New Roman" w:cs="Times New Roman"/>
          <w:sz w:val="24"/>
          <w:szCs w:val="24"/>
        </w:rPr>
      </w:pPr>
      <w:r>
        <w:rPr>
          <w:rFonts w:ascii="Times New Roman" w:hAnsi="Times New Roman" w:cs="Times New Roman"/>
          <w:sz w:val="24"/>
          <w:szCs w:val="24"/>
        </w:rPr>
        <w:t xml:space="preserve">This briefing </w:t>
      </w:r>
      <w:r w:rsidR="00772E2C">
        <w:rPr>
          <w:rFonts w:ascii="Times New Roman" w:hAnsi="Times New Roman" w:cs="Times New Roman"/>
          <w:sz w:val="24"/>
          <w:szCs w:val="24"/>
        </w:rPr>
        <w:t xml:space="preserve">continues the series of reports </w:t>
      </w:r>
      <w:r>
        <w:rPr>
          <w:rFonts w:ascii="Times New Roman" w:hAnsi="Times New Roman" w:cs="Times New Roman"/>
          <w:sz w:val="24"/>
          <w:szCs w:val="24"/>
        </w:rPr>
        <w:t>deal</w:t>
      </w:r>
      <w:r w:rsidR="00772E2C">
        <w:rPr>
          <w:rFonts w:ascii="Times New Roman" w:hAnsi="Times New Roman" w:cs="Times New Roman"/>
          <w:sz w:val="24"/>
          <w:szCs w:val="24"/>
        </w:rPr>
        <w:t xml:space="preserve">ing </w:t>
      </w:r>
      <w:r>
        <w:rPr>
          <w:rFonts w:ascii="Times New Roman" w:hAnsi="Times New Roman" w:cs="Times New Roman"/>
          <w:sz w:val="24"/>
          <w:szCs w:val="24"/>
        </w:rPr>
        <w:t xml:space="preserve">with </w:t>
      </w:r>
      <w:r w:rsidR="00CF7908">
        <w:rPr>
          <w:rFonts w:ascii="Times New Roman" w:hAnsi="Times New Roman" w:cs="Times New Roman"/>
          <w:sz w:val="24"/>
          <w:szCs w:val="24"/>
        </w:rPr>
        <w:t>t</w:t>
      </w:r>
      <w:r w:rsidR="00524ACB">
        <w:rPr>
          <w:rFonts w:ascii="Times New Roman" w:hAnsi="Times New Roman" w:cs="Times New Roman"/>
          <w:sz w:val="24"/>
          <w:szCs w:val="24"/>
        </w:rPr>
        <w:t xml:space="preserve">he </w:t>
      </w:r>
      <w:r w:rsidR="00772E2C">
        <w:rPr>
          <w:rFonts w:ascii="Times New Roman" w:hAnsi="Times New Roman" w:cs="Times New Roman"/>
          <w:sz w:val="24"/>
          <w:szCs w:val="24"/>
        </w:rPr>
        <w:t>quarterly</w:t>
      </w:r>
      <w:r w:rsidR="00524ACB">
        <w:rPr>
          <w:rFonts w:ascii="Times New Roman" w:hAnsi="Times New Roman" w:cs="Times New Roman"/>
          <w:sz w:val="24"/>
          <w:szCs w:val="24"/>
        </w:rPr>
        <w:t xml:space="preserve"> </w:t>
      </w:r>
      <w:r w:rsidR="00AE5CF7">
        <w:rPr>
          <w:rFonts w:ascii="Times New Roman" w:hAnsi="Times New Roman" w:cs="Times New Roman"/>
          <w:sz w:val="24"/>
          <w:szCs w:val="24"/>
        </w:rPr>
        <w:t xml:space="preserve">benefit sanctions </w:t>
      </w:r>
      <w:r w:rsidR="00524ACB">
        <w:rPr>
          <w:rFonts w:ascii="Times New Roman" w:hAnsi="Times New Roman" w:cs="Times New Roman"/>
          <w:sz w:val="24"/>
          <w:szCs w:val="24"/>
        </w:rPr>
        <w:t xml:space="preserve">data </w:t>
      </w:r>
      <w:r>
        <w:rPr>
          <w:rFonts w:ascii="Times New Roman" w:hAnsi="Times New Roman" w:cs="Times New Roman"/>
          <w:sz w:val="24"/>
          <w:szCs w:val="24"/>
        </w:rPr>
        <w:t xml:space="preserve">released </w:t>
      </w:r>
      <w:r w:rsidR="00772E2C">
        <w:rPr>
          <w:rFonts w:ascii="Times New Roman" w:hAnsi="Times New Roman" w:cs="Times New Roman"/>
          <w:sz w:val="24"/>
          <w:szCs w:val="24"/>
        </w:rPr>
        <w:t xml:space="preserve">by DWP. </w:t>
      </w:r>
      <w:r w:rsidR="00772E2C">
        <w:rPr>
          <w:rStyle w:val="EndnoteReference"/>
          <w:rFonts w:ascii="Times New Roman" w:hAnsi="Times New Roman" w:cs="Times New Roman"/>
          <w:sz w:val="24"/>
          <w:szCs w:val="24"/>
        </w:rPr>
        <w:endnoteReference w:id="1"/>
      </w:r>
      <w:r w:rsidR="00772E2C">
        <w:rPr>
          <w:rFonts w:ascii="Times New Roman" w:hAnsi="Times New Roman" w:cs="Times New Roman"/>
          <w:sz w:val="24"/>
          <w:szCs w:val="24"/>
        </w:rPr>
        <w:t xml:space="preserve"> The latest statistics were released on </w:t>
      </w:r>
      <w:r w:rsidR="002D412A">
        <w:rPr>
          <w:rFonts w:ascii="Times New Roman" w:hAnsi="Times New Roman" w:cs="Times New Roman"/>
          <w:sz w:val="24"/>
          <w:szCs w:val="24"/>
        </w:rPr>
        <w:t>1</w:t>
      </w:r>
      <w:r w:rsidR="00984B46">
        <w:rPr>
          <w:rFonts w:ascii="Times New Roman" w:hAnsi="Times New Roman" w:cs="Times New Roman"/>
          <w:sz w:val="24"/>
          <w:szCs w:val="24"/>
        </w:rPr>
        <w:t>5</w:t>
      </w:r>
      <w:r w:rsidR="002D412A">
        <w:rPr>
          <w:rFonts w:ascii="Times New Roman" w:hAnsi="Times New Roman" w:cs="Times New Roman"/>
          <w:sz w:val="24"/>
          <w:szCs w:val="24"/>
        </w:rPr>
        <w:t xml:space="preserve"> </w:t>
      </w:r>
      <w:r w:rsidR="00984B46">
        <w:rPr>
          <w:rFonts w:ascii="Times New Roman" w:hAnsi="Times New Roman" w:cs="Times New Roman"/>
          <w:sz w:val="24"/>
          <w:szCs w:val="24"/>
        </w:rPr>
        <w:t>November</w:t>
      </w:r>
      <w:r w:rsidR="00772E2C">
        <w:rPr>
          <w:rFonts w:ascii="Times New Roman" w:hAnsi="Times New Roman" w:cs="Times New Roman"/>
          <w:sz w:val="24"/>
          <w:szCs w:val="24"/>
        </w:rPr>
        <w:t xml:space="preserve"> on Stat-Xplore at </w:t>
      </w:r>
      <w:hyperlink r:id="rId10" w:history="1">
        <w:r w:rsidR="00002637" w:rsidRPr="00BA50F8">
          <w:rPr>
            <w:rStyle w:val="Hyperlink"/>
            <w:rFonts w:ascii="Times New Roman" w:hAnsi="Times New Roman" w:cs="Times New Roman"/>
            <w:sz w:val="24"/>
            <w:szCs w:val="24"/>
          </w:rPr>
          <w:t>https://stat-xplore.dwp.gov.uk/webapi/jsf/login.xhtml</w:t>
        </w:r>
      </w:hyperlink>
      <w:r w:rsidR="009D6B89">
        <w:rPr>
          <w:rFonts w:ascii="Times New Roman" w:hAnsi="Times New Roman" w:cs="Times New Roman"/>
          <w:sz w:val="24"/>
          <w:szCs w:val="24"/>
        </w:rPr>
        <w:t xml:space="preserve">, giving figures to </w:t>
      </w:r>
      <w:r w:rsidR="00984B46">
        <w:rPr>
          <w:rFonts w:ascii="Times New Roman" w:hAnsi="Times New Roman" w:cs="Times New Roman"/>
          <w:sz w:val="24"/>
          <w:szCs w:val="24"/>
        </w:rPr>
        <w:t>June</w:t>
      </w:r>
      <w:r w:rsidR="00C066B1">
        <w:rPr>
          <w:rFonts w:ascii="Times New Roman" w:hAnsi="Times New Roman" w:cs="Times New Roman"/>
          <w:sz w:val="24"/>
          <w:szCs w:val="24"/>
        </w:rPr>
        <w:t xml:space="preserve"> 2017</w:t>
      </w:r>
      <w:r w:rsidR="009D6B89" w:rsidRPr="00832D35">
        <w:rPr>
          <w:rFonts w:ascii="Times New Roman" w:hAnsi="Times New Roman" w:cs="Times New Roman"/>
          <w:sz w:val="24"/>
          <w:szCs w:val="24"/>
        </w:rPr>
        <w:t>.</w:t>
      </w:r>
      <w:r w:rsidR="00832D35" w:rsidRPr="00832D35">
        <w:rPr>
          <w:rFonts w:ascii="Times New Roman" w:hAnsi="Times New Roman" w:cs="Times New Roman"/>
          <w:sz w:val="24"/>
          <w:szCs w:val="24"/>
        </w:rPr>
        <w:t xml:space="preserve"> </w:t>
      </w:r>
      <w:r w:rsidR="00A77743" w:rsidRPr="00772E2C">
        <w:rPr>
          <w:rFonts w:ascii="Times New Roman" w:hAnsi="Times New Roman" w:cs="Times New Roman"/>
          <w:sz w:val="24"/>
          <w:szCs w:val="24"/>
        </w:rPr>
        <w:t xml:space="preserve">All statistics relate to Great Britain. </w:t>
      </w:r>
    </w:p>
    <w:p w:rsidR="004E4BE6" w:rsidRDefault="004E4BE6" w:rsidP="00CF7908">
      <w:pPr>
        <w:rPr>
          <w:rFonts w:ascii="Times New Roman" w:hAnsi="Times New Roman" w:cs="Times New Roman"/>
          <w:sz w:val="24"/>
          <w:szCs w:val="24"/>
        </w:rPr>
      </w:pPr>
    </w:p>
    <w:p w:rsidR="004E4BE6" w:rsidRPr="00832D35" w:rsidRDefault="004E4BE6" w:rsidP="00CF7908">
      <w:pPr>
        <w:rPr>
          <w:rFonts w:ascii="Times New Roman" w:hAnsi="Times New Roman" w:cs="Times New Roman"/>
          <w:sz w:val="24"/>
          <w:szCs w:val="24"/>
        </w:rPr>
      </w:pPr>
      <w:r>
        <w:rPr>
          <w:rFonts w:ascii="Times New Roman" w:hAnsi="Times New Roman" w:cs="Times New Roman"/>
          <w:sz w:val="24"/>
          <w:szCs w:val="24"/>
        </w:rPr>
        <w:t xml:space="preserve">DWP has changed the presentation of the figures. There is now a separate publication </w:t>
      </w:r>
      <w:r w:rsidRPr="004E4BE6">
        <w:rPr>
          <w:rFonts w:ascii="Times New Roman" w:hAnsi="Times New Roman" w:cs="Times New Roman"/>
          <w:i/>
          <w:sz w:val="24"/>
          <w:szCs w:val="24"/>
        </w:rPr>
        <w:t>Benefit Sanctions Statistics</w:t>
      </w:r>
      <w:r>
        <w:rPr>
          <w:rFonts w:ascii="Times New Roman" w:hAnsi="Times New Roman" w:cs="Times New Roman"/>
          <w:sz w:val="24"/>
          <w:szCs w:val="24"/>
        </w:rPr>
        <w:t xml:space="preserve">, available at </w:t>
      </w:r>
      <w:hyperlink r:id="rId11" w:history="1">
        <w:r w:rsidRPr="00201B0D">
          <w:rPr>
            <w:rStyle w:val="Hyperlink"/>
            <w:rFonts w:ascii="Times New Roman" w:hAnsi="Times New Roman" w:cs="Times New Roman"/>
            <w:sz w:val="24"/>
            <w:szCs w:val="24"/>
          </w:rPr>
          <w:t>https://www.gov.uk/government/statistics/benefit-sanctions-statistics-2017</w:t>
        </w:r>
      </w:hyperlink>
      <w:r>
        <w:rPr>
          <w:rFonts w:ascii="Times New Roman" w:hAnsi="Times New Roman" w:cs="Times New Roman"/>
          <w:sz w:val="24"/>
          <w:szCs w:val="24"/>
        </w:rPr>
        <w:t xml:space="preserve"> alongside the existing spreadsheet with data tables. Previously, the discussion of sanctions was contained within the quarterly </w:t>
      </w:r>
      <w:r w:rsidRPr="004E4BE6">
        <w:rPr>
          <w:rFonts w:ascii="Times New Roman" w:hAnsi="Times New Roman" w:cs="Times New Roman"/>
          <w:i/>
          <w:sz w:val="24"/>
          <w:szCs w:val="24"/>
        </w:rPr>
        <w:t>Benefit Statistics Summaries</w:t>
      </w:r>
      <w:r>
        <w:rPr>
          <w:rFonts w:ascii="Times New Roman" w:hAnsi="Times New Roman" w:cs="Times New Roman"/>
          <w:sz w:val="24"/>
          <w:szCs w:val="24"/>
        </w:rPr>
        <w:t>.</w:t>
      </w:r>
    </w:p>
    <w:p w:rsidR="00832D35" w:rsidRPr="00832D35" w:rsidRDefault="00832D35" w:rsidP="00CF7908">
      <w:pPr>
        <w:rPr>
          <w:rFonts w:ascii="Times New Roman" w:hAnsi="Times New Roman" w:cs="Times New Roman"/>
          <w:sz w:val="24"/>
          <w:szCs w:val="24"/>
        </w:rPr>
      </w:pPr>
    </w:p>
    <w:p w:rsidR="00C066B1" w:rsidRPr="004E23BB" w:rsidRDefault="00C066B1" w:rsidP="00CF7908">
      <w:pPr>
        <w:rPr>
          <w:rFonts w:ascii="Times New Roman" w:hAnsi="Times New Roman" w:cs="Times New Roman"/>
          <w:sz w:val="24"/>
          <w:szCs w:val="24"/>
        </w:rPr>
      </w:pPr>
      <w:r w:rsidRPr="004E23BB">
        <w:rPr>
          <w:rFonts w:ascii="Times New Roman" w:hAnsi="Times New Roman" w:cs="Times New Roman"/>
          <w:sz w:val="24"/>
          <w:szCs w:val="24"/>
        </w:rPr>
        <w:t xml:space="preserve">In </w:t>
      </w:r>
      <w:r w:rsidR="009023B7" w:rsidRPr="004E4BE6">
        <w:rPr>
          <w:rFonts w:ascii="Times New Roman" w:hAnsi="Times New Roman" w:cs="Times New Roman"/>
          <w:i/>
          <w:sz w:val="24"/>
          <w:szCs w:val="24"/>
        </w:rPr>
        <w:t>Benefit Sanctions Statistics</w:t>
      </w:r>
      <w:r w:rsidR="009023B7" w:rsidRPr="004E23BB">
        <w:rPr>
          <w:rFonts w:ascii="Times New Roman" w:hAnsi="Times New Roman" w:cs="Times New Roman"/>
          <w:sz w:val="24"/>
          <w:szCs w:val="24"/>
        </w:rPr>
        <w:t xml:space="preserve"> </w:t>
      </w:r>
      <w:r w:rsidR="009023B7">
        <w:rPr>
          <w:rFonts w:ascii="Times New Roman" w:hAnsi="Times New Roman" w:cs="Times New Roman"/>
          <w:sz w:val="24"/>
          <w:szCs w:val="24"/>
        </w:rPr>
        <w:t xml:space="preserve">and in </w:t>
      </w:r>
      <w:r w:rsidRPr="004E23BB">
        <w:rPr>
          <w:rFonts w:ascii="Times New Roman" w:hAnsi="Times New Roman" w:cs="Times New Roman"/>
          <w:sz w:val="24"/>
          <w:szCs w:val="24"/>
        </w:rPr>
        <w:t xml:space="preserve">the summary spreadsheet </w:t>
      </w:r>
      <w:r w:rsidR="004E23BB">
        <w:rPr>
          <w:rFonts w:ascii="Times New Roman" w:hAnsi="Times New Roman" w:cs="Times New Roman"/>
          <w:sz w:val="24"/>
          <w:szCs w:val="24"/>
        </w:rPr>
        <w:t xml:space="preserve">(but not on Stat-Xplore) </w:t>
      </w:r>
      <w:r w:rsidR="009023B7">
        <w:rPr>
          <w:rFonts w:ascii="Times New Roman" w:hAnsi="Times New Roman" w:cs="Times New Roman"/>
          <w:sz w:val="24"/>
          <w:szCs w:val="24"/>
        </w:rPr>
        <w:t xml:space="preserve">DWP has now added </w:t>
      </w:r>
      <w:r w:rsidR="00C7070E">
        <w:rPr>
          <w:rFonts w:ascii="Times New Roman" w:hAnsi="Times New Roman" w:cs="Times New Roman"/>
          <w:sz w:val="24"/>
          <w:szCs w:val="24"/>
        </w:rPr>
        <w:t>‘experimental’ statistics</w:t>
      </w:r>
      <w:r w:rsidRPr="004E23BB">
        <w:rPr>
          <w:rFonts w:ascii="Times New Roman" w:hAnsi="Times New Roman" w:cs="Times New Roman"/>
          <w:sz w:val="24"/>
          <w:szCs w:val="24"/>
        </w:rPr>
        <w:t xml:space="preserve"> on the duration of completed </w:t>
      </w:r>
      <w:r w:rsidR="009023B7">
        <w:rPr>
          <w:rFonts w:ascii="Times New Roman" w:hAnsi="Times New Roman" w:cs="Times New Roman"/>
          <w:sz w:val="24"/>
          <w:szCs w:val="24"/>
        </w:rPr>
        <w:t xml:space="preserve">JSA sanctions and </w:t>
      </w:r>
      <w:r w:rsidR="00196600" w:rsidRPr="004E23BB">
        <w:rPr>
          <w:rFonts w:ascii="Times New Roman" w:hAnsi="Times New Roman" w:cs="Times New Roman"/>
          <w:sz w:val="24"/>
          <w:szCs w:val="24"/>
        </w:rPr>
        <w:t xml:space="preserve">on the </w:t>
      </w:r>
      <w:r w:rsidRPr="004E23BB">
        <w:rPr>
          <w:rFonts w:ascii="Times New Roman" w:hAnsi="Times New Roman" w:cs="Times New Roman"/>
          <w:sz w:val="24"/>
          <w:szCs w:val="24"/>
        </w:rPr>
        <w:t xml:space="preserve">number </w:t>
      </w:r>
      <w:r w:rsidR="009530C3">
        <w:rPr>
          <w:rFonts w:ascii="Times New Roman" w:hAnsi="Times New Roman" w:cs="Times New Roman"/>
          <w:sz w:val="24"/>
          <w:szCs w:val="24"/>
        </w:rPr>
        <w:t xml:space="preserve">and proportion </w:t>
      </w:r>
      <w:r w:rsidRPr="004E23BB">
        <w:rPr>
          <w:rFonts w:ascii="Times New Roman" w:hAnsi="Times New Roman" w:cs="Times New Roman"/>
          <w:sz w:val="24"/>
          <w:szCs w:val="24"/>
        </w:rPr>
        <w:t xml:space="preserve">of </w:t>
      </w:r>
      <w:r w:rsidR="009023B7">
        <w:rPr>
          <w:rFonts w:ascii="Times New Roman" w:hAnsi="Times New Roman" w:cs="Times New Roman"/>
          <w:sz w:val="24"/>
          <w:szCs w:val="24"/>
        </w:rPr>
        <w:t xml:space="preserve">JSA </w:t>
      </w:r>
      <w:r w:rsidRPr="004E23BB">
        <w:rPr>
          <w:rFonts w:ascii="Times New Roman" w:hAnsi="Times New Roman" w:cs="Times New Roman"/>
          <w:sz w:val="24"/>
          <w:szCs w:val="24"/>
        </w:rPr>
        <w:t>claimants subject to sanction at a point in time</w:t>
      </w:r>
      <w:r w:rsidR="009023B7">
        <w:rPr>
          <w:rFonts w:ascii="Times New Roman" w:hAnsi="Times New Roman" w:cs="Times New Roman"/>
          <w:sz w:val="24"/>
          <w:szCs w:val="24"/>
        </w:rPr>
        <w:t xml:space="preserve">, </w:t>
      </w:r>
      <w:r w:rsidR="005C7D83">
        <w:rPr>
          <w:rFonts w:ascii="Times New Roman" w:hAnsi="Times New Roman" w:cs="Times New Roman"/>
          <w:sz w:val="24"/>
          <w:szCs w:val="24"/>
        </w:rPr>
        <w:t>running to March 2017. These</w:t>
      </w:r>
      <w:r w:rsidR="009023B7">
        <w:rPr>
          <w:rFonts w:ascii="Times New Roman" w:hAnsi="Times New Roman" w:cs="Times New Roman"/>
          <w:sz w:val="24"/>
          <w:szCs w:val="24"/>
        </w:rPr>
        <w:t xml:space="preserve"> stand alongside the parallel information for ESA and Universal Credit first published in August</w:t>
      </w:r>
      <w:r w:rsidRPr="004E23BB">
        <w:rPr>
          <w:rFonts w:ascii="Times New Roman" w:hAnsi="Times New Roman" w:cs="Times New Roman"/>
          <w:sz w:val="24"/>
          <w:szCs w:val="24"/>
        </w:rPr>
        <w:t xml:space="preserve">. </w:t>
      </w:r>
      <w:r w:rsidR="007132C0">
        <w:rPr>
          <w:rFonts w:ascii="Times New Roman" w:hAnsi="Times New Roman" w:cs="Times New Roman"/>
          <w:sz w:val="24"/>
          <w:szCs w:val="24"/>
        </w:rPr>
        <w:t>All of these new statistics are subject to severe limitations and i</w:t>
      </w:r>
      <w:r w:rsidR="009530C3">
        <w:rPr>
          <w:rFonts w:ascii="Times New Roman" w:hAnsi="Times New Roman" w:cs="Times New Roman"/>
          <w:sz w:val="24"/>
          <w:szCs w:val="24"/>
        </w:rPr>
        <w:t xml:space="preserve">t appears that the published figures on the </w:t>
      </w:r>
      <w:r w:rsidR="009530C3" w:rsidRPr="004E23BB">
        <w:rPr>
          <w:rFonts w:ascii="Times New Roman" w:hAnsi="Times New Roman" w:cs="Times New Roman"/>
          <w:sz w:val="24"/>
          <w:szCs w:val="24"/>
        </w:rPr>
        <w:t xml:space="preserve">number </w:t>
      </w:r>
      <w:r w:rsidR="009530C3">
        <w:rPr>
          <w:rFonts w:ascii="Times New Roman" w:hAnsi="Times New Roman" w:cs="Times New Roman"/>
          <w:sz w:val="24"/>
          <w:szCs w:val="24"/>
        </w:rPr>
        <w:t xml:space="preserve">and proportion </w:t>
      </w:r>
      <w:r w:rsidR="009530C3" w:rsidRPr="004E23BB">
        <w:rPr>
          <w:rFonts w:ascii="Times New Roman" w:hAnsi="Times New Roman" w:cs="Times New Roman"/>
          <w:sz w:val="24"/>
          <w:szCs w:val="24"/>
        </w:rPr>
        <w:t xml:space="preserve">of </w:t>
      </w:r>
      <w:r w:rsidR="009530C3">
        <w:rPr>
          <w:rFonts w:ascii="Times New Roman" w:hAnsi="Times New Roman" w:cs="Times New Roman"/>
          <w:sz w:val="24"/>
          <w:szCs w:val="24"/>
        </w:rPr>
        <w:t xml:space="preserve">JSA </w:t>
      </w:r>
      <w:r w:rsidR="009530C3" w:rsidRPr="004E23BB">
        <w:rPr>
          <w:rFonts w:ascii="Times New Roman" w:hAnsi="Times New Roman" w:cs="Times New Roman"/>
          <w:sz w:val="24"/>
          <w:szCs w:val="24"/>
        </w:rPr>
        <w:t>claimants subject to sanction at a point in time</w:t>
      </w:r>
      <w:r w:rsidR="009530C3">
        <w:rPr>
          <w:rFonts w:ascii="Times New Roman" w:hAnsi="Times New Roman" w:cs="Times New Roman"/>
          <w:sz w:val="24"/>
          <w:szCs w:val="24"/>
        </w:rPr>
        <w:t xml:space="preserve"> are </w:t>
      </w:r>
      <w:r w:rsidR="007132C0">
        <w:rPr>
          <w:rFonts w:ascii="Times New Roman" w:hAnsi="Times New Roman" w:cs="Times New Roman"/>
          <w:sz w:val="24"/>
          <w:szCs w:val="24"/>
        </w:rPr>
        <w:t xml:space="preserve">actually </w:t>
      </w:r>
      <w:r w:rsidR="009530C3">
        <w:rPr>
          <w:rFonts w:ascii="Times New Roman" w:hAnsi="Times New Roman" w:cs="Times New Roman"/>
          <w:sz w:val="24"/>
          <w:szCs w:val="24"/>
        </w:rPr>
        <w:t>incorrect.</w:t>
      </w:r>
      <w:r w:rsidR="004346F2">
        <w:rPr>
          <w:rFonts w:ascii="Times New Roman" w:hAnsi="Times New Roman" w:cs="Times New Roman"/>
          <w:sz w:val="24"/>
          <w:szCs w:val="24"/>
        </w:rPr>
        <w:t xml:space="preserve"> This Briefing explains </w:t>
      </w:r>
      <w:r w:rsidR="006411FD">
        <w:rPr>
          <w:rFonts w:ascii="Times New Roman" w:hAnsi="Times New Roman" w:cs="Times New Roman"/>
          <w:sz w:val="24"/>
          <w:szCs w:val="24"/>
        </w:rPr>
        <w:t>why</w:t>
      </w:r>
      <w:r w:rsidR="004346F2">
        <w:rPr>
          <w:rFonts w:ascii="Times New Roman" w:hAnsi="Times New Roman" w:cs="Times New Roman"/>
          <w:sz w:val="24"/>
          <w:szCs w:val="24"/>
        </w:rPr>
        <w:t xml:space="preserve"> and includes more realistic estimates.</w:t>
      </w:r>
    </w:p>
    <w:p w:rsidR="00002637" w:rsidRPr="004E23BB" w:rsidRDefault="00002637" w:rsidP="00CF7908">
      <w:pPr>
        <w:rPr>
          <w:rFonts w:ascii="Times New Roman" w:hAnsi="Times New Roman" w:cs="Times New Roman"/>
          <w:sz w:val="24"/>
          <w:szCs w:val="24"/>
        </w:rPr>
      </w:pPr>
    </w:p>
    <w:p w:rsidR="002D3C47" w:rsidRDefault="00E965AC" w:rsidP="00CB7C62">
      <w:pPr>
        <w:rPr>
          <w:rFonts w:ascii="Times New Roman" w:hAnsi="Times New Roman" w:cs="Times New Roman"/>
          <w:b/>
          <w:sz w:val="24"/>
          <w:szCs w:val="24"/>
        </w:rPr>
      </w:pPr>
      <w:r>
        <w:rPr>
          <w:rFonts w:ascii="Times New Roman" w:hAnsi="Times New Roman" w:cs="Times New Roman"/>
          <w:b/>
          <w:sz w:val="24"/>
          <w:szCs w:val="24"/>
        </w:rPr>
        <w:t>Groups of c</w:t>
      </w:r>
      <w:r w:rsidR="00A54206">
        <w:rPr>
          <w:rFonts w:ascii="Times New Roman" w:hAnsi="Times New Roman" w:cs="Times New Roman"/>
          <w:b/>
          <w:sz w:val="24"/>
          <w:szCs w:val="24"/>
        </w:rPr>
        <w:t xml:space="preserve">laimants exposed to sanctions: </w:t>
      </w:r>
    </w:p>
    <w:p w:rsidR="0056757D" w:rsidRPr="0056757D" w:rsidRDefault="0056757D" w:rsidP="00CB7C62">
      <w:pPr>
        <w:rPr>
          <w:rFonts w:ascii="Times New Roman" w:hAnsi="Times New Roman" w:cs="Times New Roman"/>
          <w:b/>
          <w:sz w:val="24"/>
          <w:szCs w:val="24"/>
        </w:rPr>
      </w:pPr>
      <w:r w:rsidRPr="0056757D">
        <w:rPr>
          <w:rFonts w:ascii="Times New Roman" w:hAnsi="Times New Roman" w:cs="Times New Roman"/>
          <w:b/>
          <w:sz w:val="24"/>
          <w:szCs w:val="24"/>
        </w:rPr>
        <w:t>JSA, ESA, Universal Credit and Income Support</w:t>
      </w:r>
    </w:p>
    <w:p w:rsidR="0056757D" w:rsidRDefault="0056757D" w:rsidP="00CB7C62">
      <w:pPr>
        <w:rPr>
          <w:rFonts w:ascii="Times New Roman" w:hAnsi="Times New Roman" w:cs="Times New Roman"/>
          <w:sz w:val="24"/>
          <w:szCs w:val="24"/>
        </w:rPr>
      </w:pPr>
    </w:p>
    <w:p w:rsidR="007126ED" w:rsidRDefault="007126ED" w:rsidP="00CB7C62">
      <w:pPr>
        <w:rPr>
          <w:rFonts w:ascii="Times New Roman" w:hAnsi="Times New Roman" w:cs="Times New Roman"/>
          <w:sz w:val="24"/>
          <w:szCs w:val="24"/>
        </w:rPr>
      </w:pPr>
      <w:r>
        <w:rPr>
          <w:rFonts w:ascii="Times New Roman" w:hAnsi="Times New Roman" w:cs="Times New Roman"/>
          <w:sz w:val="24"/>
          <w:szCs w:val="24"/>
        </w:rPr>
        <w:t xml:space="preserve">At </w:t>
      </w:r>
      <w:r w:rsidR="00824D8C">
        <w:rPr>
          <w:rFonts w:ascii="Times New Roman" w:hAnsi="Times New Roman" w:cs="Times New Roman"/>
          <w:sz w:val="24"/>
          <w:szCs w:val="24"/>
        </w:rPr>
        <w:t>May</w:t>
      </w:r>
      <w:r>
        <w:rPr>
          <w:rFonts w:ascii="Times New Roman" w:hAnsi="Times New Roman" w:cs="Times New Roman"/>
          <w:sz w:val="24"/>
          <w:szCs w:val="24"/>
        </w:rPr>
        <w:t xml:space="preserve"> 2017, a total of over 1.</w:t>
      </w:r>
      <w:r w:rsidR="00824D8C">
        <w:rPr>
          <w:rFonts w:ascii="Times New Roman" w:hAnsi="Times New Roman" w:cs="Times New Roman"/>
          <w:sz w:val="24"/>
          <w:szCs w:val="24"/>
        </w:rPr>
        <w:t>7</w:t>
      </w:r>
      <w:r>
        <w:rPr>
          <w:rFonts w:ascii="Times New Roman" w:hAnsi="Times New Roman" w:cs="Times New Roman"/>
          <w:sz w:val="24"/>
          <w:szCs w:val="24"/>
        </w:rPr>
        <w:t xml:space="preserve">m claimants of </w:t>
      </w:r>
      <w:r w:rsidRPr="007126ED">
        <w:rPr>
          <w:rFonts w:ascii="Times New Roman" w:hAnsi="Times New Roman" w:cs="Times New Roman"/>
          <w:sz w:val="24"/>
          <w:szCs w:val="24"/>
        </w:rPr>
        <w:t>JSA, ESA, Income Support</w:t>
      </w:r>
      <w:r>
        <w:rPr>
          <w:rFonts w:ascii="Times New Roman" w:hAnsi="Times New Roman" w:cs="Times New Roman"/>
          <w:sz w:val="24"/>
          <w:szCs w:val="24"/>
        </w:rPr>
        <w:t xml:space="preserve"> </w:t>
      </w:r>
      <w:r w:rsidR="00854BE0">
        <w:rPr>
          <w:rFonts w:ascii="Times New Roman" w:hAnsi="Times New Roman" w:cs="Times New Roman"/>
          <w:sz w:val="24"/>
          <w:szCs w:val="24"/>
        </w:rPr>
        <w:t>or</w:t>
      </w:r>
      <w:r w:rsidR="00854BE0" w:rsidRPr="007126ED">
        <w:rPr>
          <w:rFonts w:ascii="Times New Roman" w:hAnsi="Times New Roman" w:cs="Times New Roman"/>
          <w:sz w:val="24"/>
          <w:szCs w:val="24"/>
        </w:rPr>
        <w:t xml:space="preserve"> Universal Credit </w:t>
      </w:r>
      <w:r>
        <w:rPr>
          <w:rFonts w:ascii="Times New Roman" w:hAnsi="Times New Roman" w:cs="Times New Roman"/>
          <w:sz w:val="24"/>
          <w:szCs w:val="24"/>
        </w:rPr>
        <w:t>were exposed to sanctions.</w:t>
      </w:r>
    </w:p>
    <w:p w:rsidR="00854BE0" w:rsidRDefault="00854BE0" w:rsidP="00CB7C62">
      <w:pPr>
        <w:rPr>
          <w:rFonts w:ascii="Times New Roman" w:hAnsi="Times New Roman" w:cs="Times New Roman"/>
          <w:sz w:val="24"/>
          <w:szCs w:val="24"/>
        </w:rPr>
      </w:pPr>
    </w:p>
    <w:p w:rsidR="00854BE0" w:rsidRDefault="00A26D29" w:rsidP="00CB7C62">
      <w:pPr>
        <w:rPr>
          <w:rFonts w:ascii="Times New Roman" w:hAnsi="Times New Roman" w:cs="Times New Roman"/>
          <w:sz w:val="24"/>
          <w:szCs w:val="24"/>
        </w:rPr>
      </w:pPr>
      <w:r>
        <w:rPr>
          <w:rFonts w:ascii="Times New Roman" w:hAnsi="Times New Roman" w:cs="Times New Roman"/>
          <w:sz w:val="24"/>
          <w:szCs w:val="24"/>
        </w:rPr>
        <w:t>S</w:t>
      </w:r>
      <w:r w:rsidR="00854BE0">
        <w:rPr>
          <w:rFonts w:ascii="Times New Roman" w:hAnsi="Times New Roman" w:cs="Times New Roman"/>
          <w:sz w:val="24"/>
          <w:szCs w:val="24"/>
        </w:rPr>
        <w:t>ince 20</w:t>
      </w:r>
      <w:r w:rsidR="00E7543B">
        <w:rPr>
          <w:rFonts w:ascii="Times New Roman" w:hAnsi="Times New Roman" w:cs="Times New Roman"/>
          <w:sz w:val="24"/>
          <w:szCs w:val="24"/>
        </w:rPr>
        <w:t xml:space="preserve">13, </w:t>
      </w:r>
      <w:r>
        <w:rPr>
          <w:rFonts w:ascii="Times New Roman" w:hAnsi="Times New Roman" w:cs="Times New Roman"/>
          <w:sz w:val="24"/>
          <w:szCs w:val="24"/>
        </w:rPr>
        <w:t>DWP has been transferring new</w:t>
      </w:r>
      <w:r w:rsidR="00854BE0">
        <w:rPr>
          <w:rFonts w:ascii="Times New Roman" w:hAnsi="Times New Roman" w:cs="Times New Roman"/>
          <w:sz w:val="24"/>
          <w:szCs w:val="24"/>
        </w:rPr>
        <w:t xml:space="preserve"> unemployed claimants of</w:t>
      </w:r>
      <w:r w:rsidR="00E7543B">
        <w:rPr>
          <w:rFonts w:ascii="Times New Roman" w:hAnsi="Times New Roman" w:cs="Times New Roman"/>
          <w:sz w:val="24"/>
          <w:szCs w:val="24"/>
        </w:rPr>
        <w:t xml:space="preserve"> </w:t>
      </w:r>
      <w:r w:rsidR="00A72D7C">
        <w:rPr>
          <w:rFonts w:ascii="Times New Roman" w:hAnsi="Times New Roman" w:cs="Times New Roman"/>
          <w:sz w:val="24"/>
          <w:szCs w:val="24"/>
        </w:rPr>
        <w:t>income-</w:t>
      </w:r>
      <w:r w:rsidR="003844CE">
        <w:rPr>
          <w:rFonts w:ascii="Times New Roman" w:hAnsi="Times New Roman" w:cs="Times New Roman"/>
          <w:sz w:val="24"/>
          <w:szCs w:val="24"/>
        </w:rPr>
        <w:t>bas</w:t>
      </w:r>
      <w:r w:rsidR="00A72D7C">
        <w:rPr>
          <w:rFonts w:ascii="Times New Roman" w:hAnsi="Times New Roman" w:cs="Times New Roman"/>
          <w:sz w:val="24"/>
          <w:szCs w:val="24"/>
        </w:rPr>
        <w:t xml:space="preserve">ed </w:t>
      </w:r>
      <w:r w:rsidR="003844CE">
        <w:rPr>
          <w:rFonts w:ascii="Times New Roman" w:hAnsi="Times New Roman" w:cs="Times New Roman"/>
          <w:sz w:val="24"/>
          <w:szCs w:val="24"/>
        </w:rPr>
        <w:t xml:space="preserve">(but not contribution-based) </w:t>
      </w:r>
      <w:r w:rsidR="0070149F">
        <w:rPr>
          <w:rFonts w:ascii="Times New Roman" w:hAnsi="Times New Roman" w:cs="Times New Roman"/>
          <w:sz w:val="24"/>
          <w:szCs w:val="24"/>
        </w:rPr>
        <w:t>JSA</w:t>
      </w:r>
      <w:r>
        <w:rPr>
          <w:rFonts w:ascii="Times New Roman" w:hAnsi="Times New Roman" w:cs="Times New Roman"/>
          <w:sz w:val="24"/>
          <w:szCs w:val="24"/>
        </w:rPr>
        <w:t xml:space="preserve"> on to Universal Credit</w:t>
      </w:r>
      <w:r w:rsidR="006411FD">
        <w:rPr>
          <w:rFonts w:ascii="Times New Roman" w:hAnsi="Times New Roman" w:cs="Times New Roman"/>
          <w:sz w:val="24"/>
          <w:szCs w:val="24"/>
        </w:rPr>
        <w:t>. Until May 2016 this was only of single claimants without dependants</w:t>
      </w:r>
      <w:r w:rsidR="00E7543B">
        <w:rPr>
          <w:rFonts w:ascii="Times New Roman" w:hAnsi="Times New Roman" w:cs="Times New Roman"/>
          <w:sz w:val="24"/>
          <w:szCs w:val="24"/>
        </w:rPr>
        <w:t xml:space="preserve">. In </w:t>
      </w:r>
      <w:r w:rsidR="00B6509F">
        <w:rPr>
          <w:rFonts w:ascii="Times New Roman" w:hAnsi="Times New Roman" w:cs="Times New Roman"/>
          <w:sz w:val="24"/>
          <w:szCs w:val="24"/>
        </w:rPr>
        <w:t>October</w:t>
      </w:r>
      <w:r w:rsidR="00E7543B">
        <w:rPr>
          <w:rFonts w:ascii="Times New Roman" w:hAnsi="Times New Roman" w:cs="Times New Roman"/>
          <w:sz w:val="24"/>
          <w:szCs w:val="24"/>
        </w:rPr>
        <w:t xml:space="preserve"> 2017 there were </w:t>
      </w:r>
      <w:r w:rsidR="00B6509F">
        <w:rPr>
          <w:rFonts w:ascii="Times New Roman" w:hAnsi="Times New Roman" w:cs="Times New Roman"/>
          <w:sz w:val="24"/>
          <w:szCs w:val="24"/>
        </w:rPr>
        <w:t>760,300</w:t>
      </w:r>
      <w:r w:rsidR="00E7543B">
        <w:rPr>
          <w:rFonts w:ascii="Times New Roman" w:hAnsi="Times New Roman" w:cs="Times New Roman"/>
          <w:sz w:val="24"/>
          <w:szCs w:val="24"/>
        </w:rPr>
        <w:t xml:space="preserve"> unemployed claimants, of whom 4</w:t>
      </w:r>
      <w:r w:rsidR="00B6509F">
        <w:rPr>
          <w:rFonts w:ascii="Times New Roman" w:hAnsi="Times New Roman" w:cs="Times New Roman"/>
          <w:sz w:val="24"/>
          <w:szCs w:val="24"/>
        </w:rPr>
        <w:t>2</w:t>
      </w:r>
      <w:r w:rsidR="000B752E">
        <w:rPr>
          <w:rFonts w:ascii="Times New Roman" w:hAnsi="Times New Roman" w:cs="Times New Roman"/>
          <w:sz w:val="24"/>
          <w:szCs w:val="24"/>
        </w:rPr>
        <w:t>2</w:t>
      </w:r>
      <w:r w:rsidR="00E7543B">
        <w:rPr>
          <w:rFonts w:ascii="Times New Roman" w:hAnsi="Times New Roman" w:cs="Times New Roman"/>
          <w:sz w:val="24"/>
          <w:szCs w:val="24"/>
        </w:rPr>
        <w:t>,</w:t>
      </w:r>
      <w:r w:rsidR="00B6509F">
        <w:rPr>
          <w:rFonts w:ascii="Times New Roman" w:hAnsi="Times New Roman" w:cs="Times New Roman"/>
          <w:sz w:val="24"/>
          <w:szCs w:val="24"/>
        </w:rPr>
        <w:t>118</w:t>
      </w:r>
      <w:r w:rsidR="00E7543B">
        <w:rPr>
          <w:rFonts w:ascii="Times New Roman" w:hAnsi="Times New Roman" w:cs="Times New Roman"/>
          <w:sz w:val="24"/>
          <w:szCs w:val="24"/>
        </w:rPr>
        <w:t xml:space="preserve"> </w:t>
      </w:r>
      <w:r w:rsidR="00B6509F">
        <w:rPr>
          <w:rFonts w:ascii="Times New Roman" w:hAnsi="Times New Roman" w:cs="Times New Roman"/>
          <w:sz w:val="24"/>
          <w:szCs w:val="24"/>
        </w:rPr>
        <w:t>(55</w:t>
      </w:r>
      <w:r w:rsidR="00D84991">
        <w:rPr>
          <w:rFonts w:ascii="Times New Roman" w:hAnsi="Times New Roman" w:cs="Times New Roman"/>
          <w:sz w:val="24"/>
          <w:szCs w:val="24"/>
        </w:rPr>
        <w:t xml:space="preserve">.5%) </w:t>
      </w:r>
      <w:r w:rsidR="00E7543B">
        <w:rPr>
          <w:rFonts w:ascii="Times New Roman" w:hAnsi="Times New Roman" w:cs="Times New Roman"/>
          <w:sz w:val="24"/>
          <w:szCs w:val="24"/>
        </w:rPr>
        <w:t xml:space="preserve">were on JSA and </w:t>
      </w:r>
      <w:r w:rsidR="00B6509F">
        <w:rPr>
          <w:rFonts w:ascii="Times New Roman" w:hAnsi="Times New Roman" w:cs="Times New Roman"/>
          <w:sz w:val="24"/>
          <w:szCs w:val="24"/>
        </w:rPr>
        <w:t>338,182</w:t>
      </w:r>
      <w:r w:rsidR="00E7543B">
        <w:rPr>
          <w:rFonts w:ascii="Times New Roman" w:hAnsi="Times New Roman" w:cs="Times New Roman"/>
          <w:sz w:val="24"/>
          <w:szCs w:val="24"/>
        </w:rPr>
        <w:t xml:space="preserve"> </w:t>
      </w:r>
      <w:r w:rsidR="000B752E">
        <w:rPr>
          <w:rFonts w:ascii="Times New Roman" w:hAnsi="Times New Roman" w:cs="Times New Roman"/>
          <w:sz w:val="24"/>
          <w:szCs w:val="24"/>
        </w:rPr>
        <w:t>(4</w:t>
      </w:r>
      <w:r w:rsidR="00B6509F">
        <w:rPr>
          <w:rFonts w:ascii="Times New Roman" w:hAnsi="Times New Roman" w:cs="Times New Roman"/>
          <w:sz w:val="24"/>
          <w:szCs w:val="24"/>
        </w:rPr>
        <w:t>4.5</w:t>
      </w:r>
      <w:r w:rsidR="000B752E">
        <w:rPr>
          <w:rFonts w:ascii="Times New Roman" w:hAnsi="Times New Roman" w:cs="Times New Roman"/>
          <w:sz w:val="24"/>
          <w:szCs w:val="24"/>
        </w:rPr>
        <w:t xml:space="preserve">%) </w:t>
      </w:r>
      <w:r w:rsidR="00E7543B">
        <w:rPr>
          <w:rFonts w:ascii="Times New Roman" w:hAnsi="Times New Roman" w:cs="Times New Roman"/>
          <w:sz w:val="24"/>
          <w:szCs w:val="24"/>
        </w:rPr>
        <w:t>on U</w:t>
      </w:r>
      <w:r w:rsidR="00752D4A">
        <w:rPr>
          <w:rFonts w:ascii="Times New Roman" w:hAnsi="Times New Roman" w:cs="Times New Roman"/>
          <w:sz w:val="24"/>
          <w:szCs w:val="24"/>
        </w:rPr>
        <w:t>C</w:t>
      </w:r>
      <w:r w:rsidR="00E7543B">
        <w:rPr>
          <w:rFonts w:ascii="Times New Roman" w:hAnsi="Times New Roman" w:cs="Times New Roman"/>
          <w:sz w:val="24"/>
          <w:szCs w:val="24"/>
        </w:rPr>
        <w:t>.</w:t>
      </w:r>
      <w:r w:rsidR="00854BE0">
        <w:rPr>
          <w:rFonts w:ascii="Times New Roman" w:hAnsi="Times New Roman" w:cs="Times New Roman"/>
          <w:sz w:val="24"/>
          <w:szCs w:val="24"/>
        </w:rPr>
        <w:t xml:space="preserve"> </w:t>
      </w:r>
    </w:p>
    <w:p w:rsidR="00854BE0" w:rsidRDefault="00854BE0" w:rsidP="00CB7C62">
      <w:pPr>
        <w:rPr>
          <w:rFonts w:ascii="Times New Roman" w:hAnsi="Times New Roman" w:cs="Times New Roman"/>
          <w:sz w:val="24"/>
          <w:szCs w:val="24"/>
        </w:rPr>
      </w:pPr>
    </w:p>
    <w:p w:rsidR="001E335B" w:rsidRPr="001E335B" w:rsidRDefault="006411FD" w:rsidP="00A72D7C">
      <w:pPr>
        <w:rPr>
          <w:rFonts w:ascii="Times New Roman" w:hAnsi="Times New Roman" w:cs="Times New Roman"/>
          <w:sz w:val="24"/>
          <w:szCs w:val="24"/>
        </w:rPr>
      </w:pPr>
      <w:r>
        <w:rPr>
          <w:rFonts w:ascii="Times New Roman" w:hAnsi="Times New Roman" w:cs="Times New Roman"/>
          <w:sz w:val="24"/>
          <w:szCs w:val="24"/>
        </w:rPr>
        <w:t>S</w:t>
      </w:r>
      <w:r w:rsidR="00674728">
        <w:rPr>
          <w:rFonts w:ascii="Times New Roman" w:hAnsi="Times New Roman" w:cs="Times New Roman"/>
          <w:sz w:val="24"/>
          <w:szCs w:val="24"/>
        </w:rPr>
        <w:t xml:space="preserve">ince </w:t>
      </w:r>
      <w:r w:rsidR="00A72D7C">
        <w:rPr>
          <w:rFonts w:ascii="Times New Roman" w:hAnsi="Times New Roman" w:cs="Times New Roman"/>
          <w:sz w:val="24"/>
          <w:szCs w:val="24"/>
        </w:rPr>
        <w:t xml:space="preserve">May 2016, DWP has been transferring to Universal Credit new claimants </w:t>
      </w:r>
      <w:r w:rsidR="00854BE0">
        <w:rPr>
          <w:rFonts w:ascii="Times New Roman" w:hAnsi="Times New Roman" w:cs="Times New Roman"/>
          <w:sz w:val="24"/>
          <w:szCs w:val="24"/>
        </w:rPr>
        <w:t xml:space="preserve">of </w:t>
      </w:r>
      <w:r w:rsidR="00854BE0" w:rsidRPr="008923EB">
        <w:rPr>
          <w:rFonts w:ascii="Times New Roman" w:hAnsi="Times New Roman" w:cs="Times New Roman"/>
          <w:i/>
          <w:sz w:val="24"/>
          <w:szCs w:val="24"/>
        </w:rPr>
        <w:t>all</w:t>
      </w:r>
      <w:r w:rsidR="00854BE0">
        <w:rPr>
          <w:rFonts w:ascii="Times New Roman" w:hAnsi="Times New Roman" w:cs="Times New Roman"/>
          <w:sz w:val="24"/>
          <w:szCs w:val="24"/>
        </w:rPr>
        <w:t xml:space="preserve"> household types </w:t>
      </w:r>
      <w:r w:rsidR="00A72D7C">
        <w:rPr>
          <w:rFonts w:ascii="Times New Roman" w:hAnsi="Times New Roman" w:cs="Times New Roman"/>
          <w:sz w:val="24"/>
          <w:szCs w:val="24"/>
        </w:rPr>
        <w:t xml:space="preserve">of </w:t>
      </w:r>
      <w:r w:rsidR="00A72D7C" w:rsidRPr="008923EB">
        <w:rPr>
          <w:rFonts w:ascii="Times New Roman" w:hAnsi="Times New Roman" w:cs="Times New Roman"/>
          <w:i/>
          <w:sz w:val="24"/>
          <w:szCs w:val="24"/>
        </w:rPr>
        <w:t>all</w:t>
      </w:r>
      <w:r w:rsidR="00A72D7C">
        <w:rPr>
          <w:rFonts w:ascii="Times New Roman" w:hAnsi="Times New Roman" w:cs="Times New Roman"/>
          <w:sz w:val="24"/>
          <w:szCs w:val="24"/>
        </w:rPr>
        <w:t xml:space="preserve"> the </w:t>
      </w:r>
      <w:r w:rsidR="00854BE0">
        <w:rPr>
          <w:rFonts w:ascii="Times New Roman" w:hAnsi="Times New Roman" w:cs="Times New Roman"/>
          <w:sz w:val="24"/>
          <w:szCs w:val="24"/>
        </w:rPr>
        <w:t>t</w:t>
      </w:r>
      <w:r w:rsidR="00A72D7C">
        <w:rPr>
          <w:rFonts w:ascii="Times New Roman" w:hAnsi="Times New Roman" w:cs="Times New Roman"/>
          <w:sz w:val="24"/>
          <w:szCs w:val="24"/>
        </w:rPr>
        <w:t xml:space="preserve">ypes of benefit which are subsumed into Universal Credit. These are </w:t>
      </w:r>
      <w:r w:rsidR="00A72D7C" w:rsidRPr="00A72D7C">
        <w:rPr>
          <w:rFonts w:ascii="Times New Roman" w:hAnsi="Times New Roman" w:cs="Times New Roman"/>
          <w:sz w:val="24"/>
          <w:szCs w:val="24"/>
        </w:rPr>
        <w:t>Housing Benefit</w:t>
      </w:r>
      <w:r w:rsidR="00A72D7C">
        <w:rPr>
          <w:rFonts w:ascii="Times New Roman" w:hAnsi="Times New Roman" w:cs="Times New Roman"/>
          <w:sz w:val="24"/>
          <w:szCs w:val="24"/>
        </w:rPr>
        <w:t xml:space="preserve"> (not relevant to sanctions), </w:t>
      </w:r>
      <w:r w:rsidR="00A72BFD">
        <w:rPr>
          <w:rFonts w:ascii="Times New Roman" w:hAnsi="Times New Roman" w:cs="Times New Roman"/>
          <w:sz w:val="24"/>
          <w:szCs w:val="24"/>
        </w:rPr>
        <w:t xml:space="preserve">income-based (but not contribution-related) JSA, </w:t>
      </w:r>
      <w:r w:rsidR="00A72D7C" w:rsidRPr="00A72D7C">
        <w:rPr>
          <w:rFonts w:ascii="Times New Roman" w:hAnsi="Times New Roman" w:cs="Times New Roman"/>
          <w:sz w:val="24"/>
          <w:szCs w:val="24"/>
        </w:rPr>
        <w:t>Working Tax Credit</w:t>
      </w:r>
      <w:r w:rsidR="00A72D7C">
        <w:rPr>
          <w:rFonts w:ascii="Times New Roman" w:hAnsi="Times New Roman" w:cs="Times New Roman"/>
          <w:sz w:val="24"/>
          <w:szCs w:val="24"/>
        </w:rPr>
        <w:t>, C</w:t>
      </w:r>
      <w:r w:rsidR="00A72D7C" w:rsidRPr="00A72D7C">
        <w:rPr>
          <w:rFonts w:ascii="Times New Roman" w:hAnsi="Times New Roman" w:cs="Times New Roman"/>
          <w:sz w:val="24"/>
          <w:szCs w:val="24"/>
        </w:rPr>
        <w:t>hild Tax Credit</w:t>
      </w:r>
      <w:r w:rsidR="00A72D7C">
        <w:rPr>
          <w:rFonts w:ascii="Times New Roman" w:hAnsi="Times New Roman" w:cs="Times New Roman"/>
          <w:sz w:val="24"/>
          <w:szCs w:val="24"/>
        </w:rPr>
        <w:t xml:space="preserve">, </w:t>
      </w:r>
      <w:r w:rsidR="00A72D7C" w:rsidRPr="00A72D7C">
        <w:rPr>
          <w:rFonts w:ascii="Times New Roman" w:hAnsi="Times New Roman" w:cs="Times New Roman"/>
          <w:sz w:val="24"/>
          <w:szCs w:val="24"/>
        </w:rPr>
        <w:t>income-</w:t>
      </w:r>
      <w:r w:rsidR="003F7ACE">
        <w:rPr>
          <w:rFonts w:ascii="Times New Roman" w:hAnsi="Times New Roman" w:cs="Times New Roman"/>
          <w:sz w:val="24"/>
          <w:szCs w:val="24"/>
        </w:rPr>
        <w:t>relat</w:t>
      </w:r>
      <w:r w:rsidR="00A72D7C" w:rsidRPr="00A72D7C">
        <w:rPr>
          <w:rFonts w:ascii="Times New Roman" w:hAnsi="Times New Roman" w:cs="Times New Roman"/>
          <w:sz w:val="24"/>
          <w:szCs w:val="24"/>
        </w:rPr>
        <w:t xml:space="preserve">ed </w:t>
      </w:r>
      <w:r w:rsidR="003844CE">
        <w:rPr>
          <w:rFonts w:ascii="Times New Roman" w:hAnsi="Times New Roman" w:cs="Times New Roman"/>
          <w:sz w:val="24"/>
          <w:szCs w:val="24"/>
        </w:rPr>
        <w:t>(but not contribution-</w:t>
      </w:r>
      <w:r w:rsidR="003F7ACE">
        <w:rPr>
          <w:rFonts w:ascii="Times New Roman" w:hAnsi="Times New Roman" w:cs="Times New Roman"/>
          <w:sz w:val="24"/>
          <w:szCs w:val="24"/>
        </w:rPr>
        <w:t>relat</w:t>
      </w:r>
      <w:r w:rsidR="003844CE">
        <w:rPr>
          <w:rFonts w:ascii="Times New Roman" w:hAnsi="Times New Roman" w:cs="Times New Roman"/>
          <w:sz w:val="24"/>
          <w:szCs w:val="24"/>
        </w:rPr>
        <w:t xml:space="preserve">ed) </w:t>
      </w:r>
      <w:r w:rsidR="00A72D7C">
        <w:rPr>
          <w:rFonts w:ascii="Times New Roman" w:hAnsi="Times New Roman" w:cs="Times New Roman"/>
          <w:sz w:val="24"/>
          <w:szCs w:val="24"/>
        </w:rPr>
        <w:t>ESA</w:t>
      </w:r>
      <w:r w:rsidR="003844CE">
        <w:rPr>
          <w:rFonts w:ascii="Times New Roman" w:hAnsi="Times New Roman" w:cs="Times New Roman"/>
          <w:sz w:val="24"/>
          <w:szCs w:val="24"/>
        </w:rPr>
        <w:t>,</w:t>
      </w:r>
      <w:r w:rsidR="00A72D7C">
        <w:rPr>
          <w:rFonts w:ascii="Times New Roman" w:hAnsi="Times New Roman" w:cs="Times New Roman"/>
          <w:sz w:val="24"/>
          <w:szCs w:val="24"/>
        </w:rPr>
        <w:t xml:space="preserve"> and </w:t>
      </w:r>
      <w:r w:rsidR="00A72D7C" w:rsidRPr="00A72D7C">
        <w:rPr>
          <w:rFonts w:ascii="Times New Roman" w:hAnsi="Times New Roman" w:cs="Times New Roman"/>
          <w:sz w:val="24"/>
          <w:szCs w:val="24"/>
        </w:rPr>
        <w:t>Income Support</w:t>
      </w:r>
      <w:r w:rsidR="00A72D7C">
        <w:rPr>
          <w:rFonts w:ascii="Times New Roman" w:hAnsi="Times New Roman" w:cs="Times New Roman"/>
          <w:sz w:val="24"/>
          <w:szCs w:val="24"/>
        </w:rPr>
        <w:t>. Th</w:t>
      </w:r>
      <w:r w:rsidR="004346F2">
        <w:rPr>
          <w:rFonts w:ascii="Times New Roman" w:hAnsi="Times New Roman" w:cs="Times New Roman"/>
          <w:sz w:val="24"/>
          <w:szCs w:val="24"/>
        </w:rPr>
        <w:t>is</w:t>
      </w:r>
      <w:r w:rsidR="00A72D7C">
        <w:rPr>
          <w:rFonts w:ascii="Times New Roman" w:hAnsi="Times New Roman" w:cs="Times New Roman"/>
          <w:sz w:val="24"/>
          <w:szCs w:val="24"/>
        </w:rPr>
        <w:t xml:space="preserve"> ‘full service’ rollout was initially slow </w:t>
      </w:r>
      <w:r w:rsidR="004346F2">
        <w:rPr>
          <w:rFonts w:ascii="Times New Roman" w:hAnsi="Times New Roman" w:cs="Times New Roman"/>
          <w:sz w:val="24"/>
          <w:szCs w:val="24"/>
        </w:rPr>
        <w:t>and</w:t>
      </w:r>
      <w:r w:rsidR="00A72D7C">
        <w:rPr>
          <w:rFonts w:ascii="Times New Roman" w:hAnsi="Times New Roman" w:cs="Times New Roman"/>
          <w:sz w:val="24"/>
          <w:szCs w:val="24"/>
        </w:rPr>
        <w:t xml:space="preserve"> by </w:t>
      </w:r>
      <w:r w:rsidR="001A4995">
        <w:rPr>
          <w:rFonts w:ascii="Times New Roman" w:hAnsi="Times New Roman" w:cs="Times New Roman"/>
          <w:sz w:val="24"/>
          <w:szCs w:val="24"/>
        </w:rPr>
        <w:t>June</w:t>
      </w:r>
      <w:r w:rsidR="003844CE">
        <w:rPr>
          <w:rFonts w:ascii="Times New Roman" w:hAnsi="Times New Roman" w:cs="Times New Roman"/>
          <w:sz w:val="24"/>
          <w:szCs w:val="24"/>
        </w:rPr>
        <w:t xml:space="preserve"> 2017, </w:t>
      </w:r>
      <w:r w:rsidR="00F433B4">
        <w:rPr>
          <w:rFonts w:ascii="Times New Roman" w:hAnsi="Times New Roman" w:cs="Times New Roman"/>
          <w:sz w:val="24"/>
          <w:szCs w:val="24"/>
        </w:rPr>
        <w:t xml:space="preserve">only </w:t>
      </w:r>
      <w:r w:rsidR="001A4995">
        <w:rPr>
          <w:rFonts w:ascii="Times New Roman" w:hAnsi="Times New Roman" w:cs="Times New Roman"/>
          <w:sz w:val="24"/>
          <w:szCs w:val="24"/>
        </w:rPr>
        <w:t>74</w:t>
      </w:r>
      <w:r w:rsidR="003844CE">
        <w:rPr>
          <w:rFonts w:ascii="Times New Roman" w:hAnsi="Times New Roman" w:cs="Times New Roman"/>
          <w:sz w:val="24"/>
          <w:szCs w:val="24"/>
        </w:rPr>
        <w:t xml:space="preserve"> out of 714 Jobcentres were operating ‘full service’. </w:t>
      </w:r>
      <w:r w:rsidR="008923EB">
        <w:rPr>
          <w:rFonts w:ascii="Times New Roman" w:hAnsi="Times New Roman" w:cs="Times New Roman"/>
          <w:sz w:val="24"/>
          <w:szCs w:val="24"/>
        </w:rPr>
        <w:t xml:space="preserve">This is </w:t>
      </w:r>
      <w:r w:rsidR="001A4995">
        <w:rPr>
          <w:rFonts w:ascii="Times New Roman" w:hAnsi="Times New Roman" w:cs="Times New Roman"/>
          <w:sz w:val="24"/>
          <w:szCs w:val="24"/>
        </w:rPr>
        <w:t>10</w:t>
      </w:r>
      <w:r w:rsidR="008923EB">
        <w:rPr>
          <w:rFonts w:ascii="Times New Roman" w:hAnsi="Times New Roman" w:cs="Times New Roman"/>
          <w:sz w:val="24"/>
          <w:szCs w:val="24"/>
        </w:rPr>
        <w:t>% of the Jobcentres</w:t>
      </w:r>
      <w:r w:rsidR="003F7ACE">
        <w:rPr>
          <w:rFonts w:ascii="Times New Roman" w:hAnsi="Times New Roman" w:cs="Times New Roman"/>
          <w:sz w:val="24"/>
          <w:szCs w:val="24"/>
        </w:rPr>
        <w:t xml:space="preserve">. Because only new claimants are currently transferred, far fewer than </w:t>
      </w:r>
      <w:r w:rsidR="001A4995">
        <w:rPr>
          <w:rFonts w:ascii="Times New Roman" w:hAnsi="Times New Roman" w:cs="Times New Roman"/>
          <w:sz w:val="24"/>
          <w:szCs w:val="24"/>
        </w:rPr>
        <w:t>10</w:t>
      </w:r>
      <w:r w:rsidR="003F7ACE">
        <w:rPr>
          <w:rFonts w:ascii="Times New Roman" w:hAnsi="Times New Roman" w:cs="Times New Roman"/>
          <w:sz w:val="24"/>
          <w:szCs w:val="24"/>
        </w:rPr>
        <w:t>% of the claimants of each benefit other than JSA have so far been transferred.</w:t>
      </w:r>
      <w:r w:rsidR="008923EB">
        <w:rPr>
          <w:rFonts w:ascii="Times New Roman" w:hAnsi="Times New Roman" w:cs="Times New Roman"/>
          <w:sz w:val="24"/>
          <w:szCs w:val="24"/>
        </w:rPr>
        <w:t xml:space="preserve">  </w:t>
      </w:r>
      <w:r w:rsidR="003F7ACE">
        <w:rPr>
          <w:rFonts w:ascii="Times New Roman" w:hAnsi="Times New Roman" w:cs="Times New Roman"/>
          <w:sz w:val="24"/>
          <w:szCs w:val="24"/>
        </w:rPr>
        <w:t>However, r</w:t>
      </w:r>
      <w:r w:rsidR="003844CE">
        <w:rPr>
          <w:rFonts w:ascii="Times New Roman" w:hAnsi="Times New Roman" w:cs="Times New Roman"/>
          <w:sz w:val="24"/>
          <w:szCs w:val="24"/>
        </w:rPr>
        <w:t xml:space="preserve">ollout is </w:t>
      </w:r>
      <w:r w:rsidR="003F7ACE">
        <w:rPr>
          <w:rFonts w:ascii="Times New Roman" w:hAnsi="Times New Roman" w:cs="Times New Roman"/>
          <w:sz w:val="24"/>
          <w:szCs w:val="24"/>
        </w:rPr>
        <w:t xml:space="preserve">now </w:t>
      </w:r>
      <w:r w:rsidR="003844CE">
        <w:rPr>
          <w:rFonts w:ascii="Times New Roman" w:hAnsi="Times New Roman" w:cs="Times New Roman"/>
          <w:sz w:val="24"/>
          <w:szCs w:val="24"/>
        </w:rPr>
        <w:t>accelerat</w:t>
      </w:r>
      <w:r w:rsidR="003F7ACE">
        <w:rPr>
          <w:rFonts w:ascii="Times New Roman" w:hAnsi="Times New Roman" w:cs="Times New Roman"/>
          <w:sz w:val="24"/>
          <w:szCs w:val="24"/>
        </w:rPr>
        <w:t xml:space="preserve">ing. </w:t>
      </w:r>
      <w:r w:rsidR="001A4995">
        <w:rPr>
          <w:rFonts w:ascii="Times New Roman" w:hAnsi="Times New Roman" w:cs="Times New Roman"/>
          <w:sz w:val="24"/>
          <w:szCs w:val="24"/>
        </w:rPr>
        <w:t xml:space="preserve">Under the schedule published in October 2017, rollout would have been completed by </w:t>
      </w:r>
      <w:r w:rsidR="00C62FDC">
        <w:rPr>
          <w:rFonts w:ascii="Times New Roman" w:hAnsi="Times New Roman" w:cs="Times New Roman"/>
          <w:sz w:val="24"/>
          <w:szCs w:val="24"/>
        </w:rPr>
        <w:t>the end of September</w:t>
      </w:r>
      <w:r w:rsidR="001A4995">
        <w:rPr>
          <w:rFonts w:ascii="Times New Roman" w:hAnsi="Times New Roman" w:cs="Times New Roman"/>
          <w:sz w:val="24"/>
          <w:szCs w:val="24"/>
        </w:rPr>
        <w:t xml:space="preserve"> 2018. But f</w:t>
      </w:r>
      <w:r w:rsidR="001E335B" w:rsidRPr="001E335B">
        <w:rPr>
          <w:rFonts w:ascii="Times New Roman" w:hAnsi="Times New Roman" w:cs="Times New Roman"/>
          <w:sz w:val="24"/>
          <w:szCs w:val="24"/>
        </w:rPr>
        <w:t xml:space="preserve">ollowing the Budget, DWP has published a new UC rollout schedule, at </w:t>
      </w:r>
    </w:p>
    <w:p w:rsidR="001E335B" w:rsidRPr="001E335B" w:rsidRDefault="00035B8C" w:rsidP="00A72D7C">
      <w:pPr>
        <w:rPr>
          <w:rFonts w:ascii="Times New Roman" w:hAnsi="Times New Roman" w:cs="Times New Roman"/>
          <w:sz w:val="24"/>
          <w:szCs w:val="24"/>
        </w:rPr>
      </w:pPr>
      <w:hyperlink r:id="rId12" w:history="1">
        <w:r w:rsidR="001E335B" w:rsidRPr="001E335B">
          <w:rPr>
            <w:rStyle w:val="Hyperlink"/>
            <w:rFonts w:ascii="Times New Roman" w:hAnsi="Times New Roman" w:cs="Times New Roman"/>
            <w:sz w:val="24"/>
            <w:szCs w:val="24"/>
          </w:rPr>
          <w:t>https://www.gov.uk/government/uploads/system/uploads/attachment_data/file/662950/universal-credit-transition-rollout-schedule.pdf</w:t>
        </w:r>
      </w:hyperlink>
      <w:r w:rsidR="00C62FDC">
        <w:rPr>
          <w:rFonts w:ascii="Times New Roman" w:hAnsi="Times New Roman" w:cs="Times New Roman"/>
          <w:sz w:val="24"/>
          <w:szCs w:val="24"/>
        </w:rPr>
        <w:t xml:space="preserve"> </w:t>
      </w:r>
      <w:r w:rsidR="004346F2">
        <w:rPr>
          <w:rFonts w:ascii="Times New Roman" w:hAnsi="Times New Roman" w:cs="Times New Roman"/>
          <w:sz w:val="24"/>
          <w:szCs w:val="24"/>
        </w:rPr>
        <w:t xml:space="preserve"> </w:t>
      </w:r>
      <w:r w:rsidR="00C62FDC">
        <w:rPr>
          <w:rFonts w:ascii="Times New Roman" w:hAnsi="Times New Roman" w:cs="Times New Roman"/>
          <w:sz w:val="24"/>
          <w:szCs w:val="24"/>
        </w:rPr>
        <w:t xml:space="preserve">Under this, rollout will be completed three months </w:t>
      </w:r>
      <w:r w:rsidR="00C62FDC">
        <w:rPr>
          <w:rFonts w:ascii="Times New Roman" w:hAnsi="Times New Roman" w:cs="Times New Roman"/>
          <w:sz w:val="24"/>
          <w:szCs w:val="24"/>
        </w:rPr>
        <w:lastRenderedPageBreak/>
        <w:t>later, in December 2018.</w:t>
      </w:r>
      <w:r w:rsidR="005423DB">
        <w:rPr>
          <w:rFonts w:ascii="Times New Roman" w:hAnsi="Times New Roman" w:cs="Times New Roman"/>
          <w:sz w:val="24"/>
          <w:szCs w:val="24"/>
        </w:rPr>
        <w:t xml:space="preserve"> This still means a rapid acceler</w:t>
      </w:r>
      <w:r w:rsidR="0037396A">
        <w:rPr>
          <w:rFonts w:ascii="Times New Roman" w:hAnsi="Times New Roman" w:cs="Times New Roman"/>
          <w:sz w:val="24"/>
          <w:szCs w:val="24"/>
        </w:rPr>
        <w:t>ation from October 2017 onwards, with 195 Jobcentres operating ‘full service’ by the end of November 2017.</w:t>
      </w:r>
    </w:p>
    <w:p w:rsidR="001E335B" w:rsidRPr="001E335B" w:rsidRDefault="001E335B" w:rsidP="00A72D7C">
      <w:pPr>
        <w:rPr>
          <w:rFonts w:ascii="Times New Roman" w:hAnsi="Times New Roman" w:cs="Times New Roman"/>
          <w:sz w:val="24"/>
          <w:szCs w:val="24"/>
        </w:rPr>
      </w:pPr>
    </w:p>
    <w:p w:rsidR="00A26D29" w:rsidRDefault="00A26D29" w:rsidP="00A26D29">
      <w:pPr>
        <w:rPr>
          <w:rFonts w:ascii="Times New Roman" w:hAnsi="Times New Roman" w:cs="Times New Roman"/>
          <w:sz w:val="24"/>
          <w:szCs w:val="24"/>
        </w:rPr>
      </w:pPr>
      <w:r w:rsidRPr="00A26D29">
        <w:rPr>
          <w:rFonts w:ascii="Times New Roman" w:hAnsi="Times New Roman" w:cs="Times New Roman"/>
          <w:b/>
          <w:sz w:val="24"/>
          <w:szCs w:val="24"/>
        </w:rPr>
        <w:t>Figure 1</w:t>
      </w:r>
      <w:r>
        <w:rPr>
          <w:rFonts w:ascii="Times New Roman" w:hAnsi="Times New Roman" w:cs="Times New Roman"/>
          <w:sz w:val="24"/>
          <w:szCs w:val="24"/>
        </w:rPr>
        <w:t xml:space="preserve"> shows how the numbers of claimants on UC have increased, by conditionality regime. </w:t>
      </w:r>
      <w:r w:rsidR="00512C25">
        <w:rPr>
          <w:rFonts w:ascii="Times New Roman" w:hAnsi="Times New Roman" w:cs="Times New Roman"/>
          <w:sz w:val="24"/>
          <w:szCs w:val="24"/>
        </w:rPr>
        <w:t xml:space="preserve">Of the 630,000 UC claimants at October 2017, 194,000 were not subject to conditionality. Of the 436,000 UC claimants subject to conditionality, 338,000 were unemployed and 73,000 were working, with 25,000 required to plan or prepare for work. </w:t>
      </w:r>
      <w:r w:rsidR="00C45D2C">
        <w:rPr>
          <w:rStyle w:val="EndnoteReference"/>
          <w:rFonts w:ascii="Times New Roman" w:hAnsi="Times New Roman" w:cs="Times New Roman"/>
          <w:sz w:val="24"/>
          <w:szCs w:val="24"/>
        </w:rPr>
        <w:endnoteReference w:id="2"/>
      </w:r>
      <w:r w:rsidR="00F433B4">
        <w:rPr>
          <w:rFonts w:ascii="Times New Roman" w:hAnsi="Times New Roman" w:cs="Times New Roman"/>
          <w:sz w:val="24"/>
          <w:szCs w:val="24"/>
        </w:rPr>
        <w:t xml:space="preserve"> </w:t>
      </w:r>
    </w:p>
    <w:p w:rsidR="006411FD" w:rsidRDefault="00F433B4" w:rsidP="006411FD">
      <w:pPr>
        <w:rPr>
          <w:rFonts w:ascii="Times New Roman" w:hAnsi="Times New Roman" w:cs="Times New Roman"/>
          <w:sz w:val="24"/>
          <w:szCs w:val="24"/>
        </w:rPr>
      </w:pPr>
      <w:r>
        <w:rPr>
          <w:rFonts w:ascii="Times New Roman" w:hAnsi="Times New Roman" w:cs="Times New Roman"/>
          <w:sz w:val="24"/>
          <w:szCs w:val="24"/>
        </w:rPr>
        <w:t xml:space="preserve">The </w:t>
      </w:r>
      <w:r w:rsidR="006411FD">
        <w:rPr>
          <w:rFonts w:ascii="Times New Roman" w:hAnsi="Times New Roman" w:cs="Times New Roman"/>
          <w:sz w:val="24"/>
          <w:szCs w:val="24"/>
        </w:rPr>
        <w:t>in-work UC claimants subject to sanctions are low paid or part-time workers who prior to UC would not have been subject to sanctions at all.</w:t>
      </w:r>
    </w:p>
    <w:p w:rsidR="006411FD" w:rsidRDefault="006411FD" w:rsidP="006411FD">
      <w:pPr>
        <w:rPr>
          <w:rFonts w:ascii="Times New Roman" w:hAnsi="Times New Roman" w:cs="Times New Roman"/>
          <w:b/>
          <w:sz w:val="24"/>
          <w:szCs w:val="24"/>
        </w:rPr>
      </w:pPr>
    </w:p>
    <w:p w:rsidR="00BA7028" w:rsidRDefault="00512C25" w:rsidP="00CB7C62">
      <w:pPr>
        <w:rPr>
          <w:rFonts w:ascii="Times New Roman" w:hAnsi="Times New Roman" w:cs="Times New Roman"/>
          <w:sz w:val="24"/>
          <w:szCs w:val="24"/>
        </w:rPr>
      </w:pPr>
      <w:r>
        <w:rPr>
          <w:rFonts w:ascii="Times New Roman" w:hAnsi="Times New Roman" w:cs="Times New Roman"/>
          <w:sz w:val="24"/>
          <w:szCs w:val="24"/>
        </w:rPr>
        <w:t>In spite of transfers to UC, the number of claimants in the</w:t>
      </w:r>
      <w:r w:rsidR="00037F3A">
        <w:rPr>
          <w:rFonts w:ascii="Times New Roman" w:hAnsi="Times New Roman" w:cs="Times New Roman"/>
          <w:sz w:val="24"/>
          <w:szCs w:val="24"/>
        </w:rPr>
        <w:t xml:space="preserve"> ESA Work Related Activity Group </w:t>
      </w:r>
      <w:r w:rsidR="00752D4A">
        <w:rPr>
          <w:rFonts w:ascii="Times New Roman" w:hAnsi="Times New Roman" w:cs="Times New Roman"/>
          <w:sz w:val="24"/>
          <w:szCs w:val="24"/>
        </w:rPr>
        <w:t xml:space="preserve">(WRAG) </w:t>
      </w:r>
      <w:r w:rsidR="00B058A6">
        <w:rPr>
          <w:rFonts w:ascii="Times New Roman" w:hAnsi="Times New Roman" w:cs="Times New Roman"/>
          <w:sz w:val="24"/>
          <w:szCs w:val="24"/>
        </w:rPr>
        <w:t xml:space="preserve">has started to increase again after almost four years of continuous decline. There were 411,430 </w:t>
      </w:r>
      <w:r w:rsidR="00F433B4">
        <w:rPr>
          <w:rFonts w:ascii="Times New Roman" w:hAnsi="Times New Roman" w:cs="Times New Roman"/>
          <w:sz w:val="24"/>
          <w:szCs w:val="24"/>
        </w:rPr>
        <w:t xml:space="preserve">of these </w:t>
      </w:r>
      <w:r w:rsidR="00B058A6">
        <w:rPr>
          <w:rFonts w:ascii="Times New Roman" w:hAnsi="Times New Roman" w:cs="Times New Roman"/>
          <w:sz w:val="24"/>
          <w:szCs w:val="24"/>
        </w:rPr>
        <w:t xml:space="preserve">claimants in May 2017, up from a low of 409,450 in February. </w:t>
      </w:r>
      <w:r w:rsidR="00037F3A">
        <w:rPr>
          <w:rFonts w:ascii="Times New Roman" w:hAnsi="Times New Roman" w:cs="Times New Roman"/>
          <w:sz w:val="24"/>
          <w:szCs w:val="24"/>
        </w:rPr>
        <w:t xml:space="preserve">Their number </w:t>
      </w:r>
      <w:r w:rsidR="0070149F">
        <w:rPr>
          <w:rFonts w:ascii="Times New Roman" w:hAnsi="Times New Roman" w:cs="Times New Roman"/>
          <w:sz w:val="24"/>
          <w:szCs w:val="24"/>
        </w:rPr>
        <w:t>peaked at 562,620 in August 2013</w:t>
      </w:r>
      <w:r w:rsidR="00037F3A">
        <w:rPr>
          <w:rFonts w:ascii="Times New Roman" w:hAnsi="Times New Roman" w:cs="Times New Roman"/>
          <w:sz w:val="24"/>
          <w:szCs w:val="24"/>
        </w:rPr>
        <w:t xml:space="preserve">. </w:t>
      </w:r>
      <w:r w:rsidR="004346F2">
        <w:rPr>
          <w:rFonts w:ascii="Times New Roman" w:hAnsi="Times New Roman" w:cs="Times New Roman"/>
          <w:sz w:val="24"/>
          <w:szCs w:val="24"/>
        </w:rPr>
        <w:t>The number will decline again as claimants are transferred to UC.</w:t>
      </w:r>
    </w:p>
    <w:p w:rsidR="00BA7028" w:rsidRDefault="00BA7028" w:rsidP="00CB7C62">
      <w:pPr>
        <w:rPr>
          <w:rFonts w:ascii="Times New Roman" w:hAnsi="Times New Roman" w:cs="Times New Roman"/>
          <w:sz w:val="24"/>
          <w:szCs w:val="24"/>
        </w:rPr>
      </w:pPr>
    </w:p>
    <w:p w:rsidR="00037F3A" w:rsidRDefault="00037F3A" w:rsidP="00CB7C62">
      <w:pPr>
        <w:rPr>
          <w:rFonts w:ascii="Times New Roman" w:hAnsi="Times New Roman" w:cs="Times New Roman"/>
          <w:sz w:val="24"/>
          <w:szCs w:val="24"/>
        </w:rPr>
      </w:pPr>
      <w:r>
        <w:rPr>
          <w:rFonts w:ascii="Times New Roman" w:hAnsi="Times New Roman" w:cs="Times New Roman"/>
          <w:sz w:val="24"/>
          <w:szCs w:val="24"/>
        </w:rPr>
        <w:t xml:space="preserve">The number of lone parents on Income Support has been falling, to </w:t>
      </w:r>
      <w:r w:rsidR="00EA4B91">
        <w:rPr>
          <w:rFonts w:ascii="Times New Roman" w:hAnsi="Times New Roman" w:cs="Times New Roman"/>
          <w:sz w:val="24"/>
          <w:szCs w:val="24"/>
        </w:rPr>
        <w:t>387,430</w:t>
      </w:r>
      <w:r>
        <w:rPr>
          <w:rFonts w:ascii="Times New Roman" w:hAnsi="Times New Roman" w:cs="Times New Roman"/>
          <w:sz w:val="24"/>
          <w:szCs w:val="24"/>
        </w:rPr>
        <w:t xml:space="preserve"> in </w:t>
      </w:r>
      <w:r w:rsidR="00EA4B91">
        <w:rPr>
          <w:rFonts w:ascii="Times New Roman" w:hAnsi="Times New Roman" w:cs="Times New Roman"/>
          <w:sz w:val="24"/>
          <w:szCs w:val="24"/>
        </w:rPr>
        <w:t>Ma</w:t>
      </w:r>
      <w:r w:rsidR="00D84991">
        <w:rPr>
          <w:rFonts w:ascii="Times New Roman" w:hAnsi="Times New Roman" w:cs="Times New Roman"/>
          <w:sz w:val="24"/>
          <w:szCs w:val="24"/>
        </w:rPr>
        <w:t>y 2017</w:t>
      </w:r>
      <w:r>
        <w:rPr>
          <w:rFonts w:ascii="Times New Roman" w:hAnsi="Times New Roman" w:cs="Times New Roman"/>
          <w:sz w:val="24"/>
          <w:szCs w:val="24"/>
        </w:rPr>
        <w:t>.</w:t>
      </w:r>
      <w:r w:rsidR="000D39D7">
        <w:rPr>
          <w:rFonts w:ascii="Times New Roman" w:hAnsi="Times New Roman" w:cs="Times New Roman"/>
          <w:sz w:val="24"/>
          <w:szCs w:val="24"/>
        </w:rPr>
        <w:t xml:space="preserve"> Currently, only those with a youngest child aged under 1 are exempt from sanctions.</w:t>
      </w:r>
      <w:r w:rsidR="00BA7028">
        <w:rPr>
          <w:rFonts w:ascii="Times New Roman" w:hAnsi="Times New Roman" w:cs="Times New Roman"/>
          <w:sz w:val="24"/>
          <w:szCs w:val="24"/>
        </w:rPr>
        <w:t xml:space="preserve"> </w:t>
      </w:r>
      <w:r w:rsidR="00752D4A">
        <w:rPr>
          <w:rFonts w:ascii="Times New Roman" w:hAnsi="Times New Roman" w:cs="Times New Roman"/>
          <w:sz w:val="24"/>
          <w:szCs w:val="24"/>
        </w:rPr>
        <w:t>Some other IS claimants</w:t>
      </w:r>
      <w:r w:rsidR="00690960">
        <w:rPr>
          <w:rFonts w:ascii="Times New Roman" w:hAnsi="Times New Roman" w:cs="Times New Roman"/>
          <w:sz w:val="24"/>
          <w:szCs w:val="24"/>
        </w:rPr>
        <w:t>, e.g. carers,</w:t>
      </w:r>
      <w:r w:rsidR="00752D4A">
        <w:rPr>
          <w:rFonts w:ascii="Times New Roman" w:hAnsi="Times New Roman" w:cs="Times New Roman"/>
          <w:sz w:val="24"/>
          <w:szCs w:val="24"/>
        </w:rPr>
        <w:t xml:space="preserve"> are also subject to sanctions.</w:t>
      </w:r>
    </w:p>
    <w:p w:rsidR="00BA7028" w:rsidRDefault="00BA7028" w:rsidP="00CB7C62">
      <w:pPr>
        <w:rPr>
          <w:rFonts w:ascii="Times New Roman" w:hAnsi="Times New Roman" w:cs="Times New Roman"/>
          <w:sz w:val="24"/>
          <w:szCs w:val="24"/>
        </w:rPr>
      </w:pPr>
    </w:p>
    <w:p w:rsidR="00832221" w:rsidRPr="00BF5C47" w:rsidRDefault="00832221" w:rsidP="00832221">
      <w:pPr>
        <w:rPr>
          <w:rFonts w:ascii="Times New Roman" w:hAnsi="Times New Roman" w:cs="Times New Roman"/>
          <w:b/>
          <w:sz w:val="24"/>
          <w:szCs w:val="24"/>
        </w:rPr>
      </w:pPr>
      <w:r>
        <w:rPr>
          <w:rFonts w:ascii="Times New Roman" w:hAnsi="Times New Roman" w:cs="Times New Roman"/>
          <w:b/>
          <w:sz w:val="24"/>
          <w:szCs w:val="24"/>
        </w:rPr>
        <w:t xml:space="preserve">Universal Credit </w:t>
      </w:r>
      <w:r w:rsidRPr="00BF5C47">
        <w:rPr>
          <w:rFonts w:ascii="Times New Roman" w:hAnsi="Times New Roman" w:cs="Times New Roman"/>
          <w:b/>
          <w:sz w:val="24"/>
          <w:szCs w:val="24"/>
        </w:rPr>
        <w:t>sanctions</w:t>
      </w:r>
    </w:p>
    <w:p w:rsidR="00832221" w:rsidRDefault="00832221" w:rsidP="00832221">
      <w:pPr>
        <w:rPr>
          <w:rFonts w:ascii="Times New Roman" w:hAnsi="Times New Roman" w:cs="Times New Roman"/>
          <w:sz w:val="24"/>
          <w:szCs w:val="24"/>
        </w:rPr>
      </w:pPr>
    </w:p>
    <w:p w:rsidR="00A974A4" w:rsidRDefault="009C35CB" w:rsidP="00832221">
      <w:pPr>
        <w:rPr>
          <w:rFonts w:ascii="Times New Roman" w:hAnsi="Times New Roman" w:cs="Times New Roman"/>
          <w:sz w:val="24"/>
          <w:szCs w:val="24"/>
        </w:rPr>
      </w:pPr>
      <w:r>
        <w:rPr>
          <w:rFonts w:ascii="Times New Roman" w:hAnsi="Times New Roman" w:cs="Times New Roman"/>
          <w:sz w:val="24"/>
          <w:szCs w:val="24"/>
        </w:rPr>
        <w:t xml:space="preserve">Details of the UC sanction regime are given in DWP (2017b). </w:t>
      </w:r>
      <w:r w:rsidR="00832221">
        <w:rPr>
          <w:rFonts w:ascii="Times New Roman" w:hAnsi="Times New Roman" w:cs="Times New Roman"/>
          <w:sz w:val="24"/>
          <w:szCs w:val="24"/>
        </w:rPr>
        <w:t>The UC regime has similar lengths of sanction to those of JSA for the various ‘failures’, but there are some critical differences. S</w:t>
      </w:r>
      <w:r w:rsidR="00832221" w:rsidRPr="002B51A0">
        <w:rPr>
          <w:rFonts w:ascii="Times New Roman" w:hAnsi="Times New Roman" w:cs="Times New Roman"/>
          <w:sz w:val="24"/>
          <w:szCs w:val="24"/>
        </w:rPr>
        <w:t xml:space="preserve">anctions </w:t>
      </w:r>
      <w:r w:rsidR="00832221">
        <w:rPr>
          <w:rFonts w:ascii="Times New Roman" w:hAnsi="Times New Roman" w:cs="Times New Roman"/>
          <w:sz w:val="24"/>
          <w:szCs w:val="24"/>
        </w:rPr>
        <w:t xml:space="preserve">are </w:t>
      </w:r>
      <w:r w:rsidR="00832221" w:rsidRPr="002B51A0">
        <w:rPr>
          <w:rFonts w:ascii="Times New Roman" w:hAnsi="Times New Roman" w:cs="Times New Roman"/>
          <w:sz w:val="24"/>
          <w:szCs w:val="24"/>
        </w:rPr>
        <w:t>lengthened by being made consecutive, not concurrent</w:t>
      </w:r>
      <w:r w:rsidR="00832221">
        <w:rPr>
          <w:rFonts w:ascii="Times New Roman" w:hAnsi="Times New Roman" w:cs="Times New Roman"/>
          <w:sz w:val="24"/>
          <w:szCs w:val="24"/>
        </w:rPr>
        <w:t>. Hardship payments become repayable. Given that repayments are made at the rate of 40% of benefit – the same as the amount by which a hardship payment is lower than the benefit – this means that for claimants receiving hardship payments, UC sa</w:t>
      </w:r>
      <w:r w:rsidR="00832221" w:rsidRPr="002B51A0">
        <w:rPr>
          <w:rFonts w:ascii="Times New Roman" w:hAnsi="Times New Roman" w:cs="Times New Roman"/>
          <w:sz w:val="24"/>
          <w:szCs w:val="24"/>
        </w:rPr>
        <w:t xml:space="preserve">nctions </w:t>
      </w:r>
      <w:r w:rsidR="00832221">
        <w:rPr>
          <w:rFonts w:ascii="Times New Roman" w:hAnsi="Times New Roman" w:cs="Times New Roman"/>
          <w:sz w:val="24"/>
          <w:szCs w:val="24"/>
        </w:rPr>
        <w:t>are in effect 2</w:t>
      </w:r>
      <w:r w:rsidR="00832221" w:rsidRPr="002B51A0">
        <w:rPr>
          <w:rFonts w:ascii="Times New Roman" w:hAnsi="Times New Roman" w:cs="Times New Roman"/>
          <w:sz w:val="24"/>
          <w:szCs w:val="24"/>
        </w:rPr>
        <w:t xml:space="preserve">½ times as long </w:t>
      </w:r>
      <w:r w:rsidR="00832221">
        <w:rPr>
          <w:rFonts w:ascii="Times New Roman" w:hAnsi="Times New Roman" w:cs="Times New Roman"/>
          <w:sz w:val="24"/>
          <w:szCs w:val="24"/>
        </w:rPr>
        <w:t>as their nominal length.</w:t>
      </w:r>
      <w:r w:rsidR="00832221">
        <w:rPr>
          <w:rStyle w:val="EndnoteReference"/>
          <w:rFonts w:ascii="Times New Roman" w:hAnsi="Times New Roman" w:cs="Times New Roman"/>
          <w:sz w:val="24"/>
          <w:szCs w:val="24"/>
        </w:rPr>
        <w:endnoteReference w:id="3"/>
      </w:r>
      <w:r w:rsidR="00832221">
        <w:rPr>
          <w:rFonts w:ascii="Times New Roman" w:hAnsi="Times New Roman" w:cs="Times New Roman"/>
          <w:sz w:val="24"/>
          <w:szCs w:val="24"/>
        </w:rPr>
        <w:t xml:space="preserve"> All sanctioned UC claimants </w:t>
      </w:r>
      <w:r w:rsidR="00832221" w:rsidRPr="002B51A0">
        <w:rPr>
          <w:rFonts w:ascii="Times New Roman" w:hAnsi="Times New Roman" w:cs="Times New Roman"/>
          <w:sz w:val="24"/>
          <w:szCs w:val="24"/>
        </w:rPr>
        <w:t xml:space="preserve">must </w:t>
      </w:r>
      <w:r w:rsidR="00832221">
        <w:rPr>
          <w:rFonts w:ascii="Times New Roman" w:hAnsi="Times New Roman" w:cs="Times New Roman"/>
          <w:sz w:val="24"/>
          <w:szCs w:val="24"/>
        </w:rPr>
        <w:t xml:space="preserve">also </w:t>
      </w:r>
      <w:r w:rsidR="00832221" w:rsidRPr="002B51A0">
        <w:rPr>
          <w:rFonts w:ascii="Times New Roman" w:hAnsi="Times New Roman" w:cs="Times New Roman"/>
          <w:sz w:val="24"/>
          <w:szCs w:val="24"/>
        </w:rPr>
        <w:t>demonstrate ‘compliance’ for 7 days before appl</w:t>
      </w:r>
      <w:r w:rsidR="00832221">
        <w:rPr>
          <w:rFonts w:ascii="Times New Roman" w:hAnsi="Times New Roman" w:cs="Times New Roman"/>
          <w:sz w:val="24"/>
          <w:szCs w:val="24"/>
        </w:rPr>
        <w:t>ying for hardship payments, and</w:t>
      </w:r>
      <w:r w:rsidR="00832221" w:rsidRPr="002B51A0">
        <w:rPr>
          <w:rFonts w:ascii="Times New Roman" w:hAnsi="Times New Roman" w:cs="Times New Roman"/>
          <w:sz w:val="24"/>
          <w:szCs w:val="24"/>
        </w:rPr>
        <w:t xml:space="preserve"> must reapply </w:t>
      </w:r>
      <w:r w:rsidR="00832221">
        <w:rPr>
          <w:rFonts w:ascii="Times New Roman" w:hAnsi="Times New Roman" w:cs="Times New Roman"/>
          <w:sz w:val="24"/>
          <w:szCs w:val="24"/>
        </w:rPr>
        <w:t xml:space="preserve">for </w:t>
      </w:r>
      <w:r w:rsidR="00832221" w:rsidRPr="002B51A0">
        <w:rPr>
          <w:rFonts w:ascii="Times New Roman" w:hAnsi="Times New Roman" w:cs="Times New Roman"/>
          <w:sz w:val="24"/>
          <w:szCs w:val="24"/>
        </w:rPr>
        <w:t>each 4-week period</w:t>
      </w:r>
      <w:r w:rsidR="00832221">
        <w:rPr>
          <w:rFonts w:ascii="Times New Roman" w:hAnsi="Times New Roman" w:cs="Times New Roman"/>
          <w:sz w:val="24"/>
          <w:szCs w:val="24"/>
        </w:rPr>
        <w:t>. The</w:t>
      </w:r>
      <w:r w:rsidR="00832221" w:rsidRPr="002B51A0">
        <w:rPr>
          <w:rFonts w:ascii="Times New Roman" w:hAnsi="Times New Roman" w:cs="Times New Roman"/>
          <w:sz w:val="24"/>
          <w:szCs w:val="24"/>
        </w:rPr>
        <w:t xml:space="preserve"> 80% </w:t>
      </w:r>
      <w:r w:rsidR="00832221">
        <w:rPr>
          <w:rFonts w:ascii="Times New Roman" w:hAnsi="Times New Roman" w:cs="Times New Roman"/>
          <w:sz w:val="24"/>
          <w:szCs w:val="24"/>
        </w:rPr>
        <w:t xml:space="preserve">hardship </w:t>
      </w:r>
      <w:r w:rsidR="00832221" w:rsidRPr="002B51A0">
        <w:rPr>
          <w:rFonts w:ascii="Times New Roman" w:hAnsi="Times New Roman" w:cs="Times New Roman"/>
          <w:sz w:val="24"/>
          <w:szCs w:val="24"/>
        </w:rPr>
        <w:t xml:space="preserve">rate </w:t>
      </w:r>
      <w:r w:rsidR="00832221">
        <w:rPr>
          <w:rFonts w:ascii="Times New Roman" w:hAnsi="Times New Roman" w:cs="Times New Roman"/>
          <w:sz w:val="24"/>
          <w:szCs w:val="24"/>
        </w:rPr>
        <w:t xml:space="preserve">for ‘vulnerable’ claimants is </w:t>
      </w:r>
      <w:r w:rsidR="00832221" w:rsidRPr="002B51A0">
        <w:rPr>
          <w:rFonts w:ascii="Times New Roman" w:hAnsi="Times New Roman" w:cs="Times New Roman"/>
          <w:sz w:val="24"/>
          <w:szCs w:val="24"/>
        </w:rPr>
        <w:t>abolished</w:t>
      </w:r>
      <w:r w:rsidR="00832221">
        <w:rPr>
          <w:rFonts w:ascii="Times New Roman" w:hAnsi="Times New Roman" w:cs="Times New Roman"/>
          <w:sz w:val="24"/>
          <w:szCs w:val="24"/>
        </w:rPr>
        <w:t>.</w:t>
      </w:r>
      <w:r w:rsidR="00BB5FC0">
        <w:rPr>
          <w:rFonts w:ascii="Times New Roman" w:hAnsi="Times New Roman" w:cs="Times New Roman"/>
          <w:sz w:val="24"/>
          <w:szCs w:val="24"/>
        </w:rPr>
        <w:t xml:space="preserve"> There </w:t>
      </w:r>
      <w:r w:rsidR="005C7D83">
        <w:rPr>
          <w:rFonts w:ascii="Times New Roman" w:hAnsi="Times New Roman" w:cs="Times New Roman"/>
          <w:sz w:val="24"/>
          <w:szCs w:val="24"/>
        </w:rPr>
        <w:t>is a new</w:t>
      </w:r>
      <w:r w:rsidR="00BB5FC0">
        <w:rPr>
          <w:rFonts w:ascii="Times New Roman" w:hAnsi="Times New Roman" w:cs="Times New Roman"/>
          <w:sz w:val="24"/>
          <w:szCs w:val="24"/>
        </w:rPr>
        <w:t xml:space="preserve"> ‘lowest’ categor</w:t>
      </w:r>
      <w:r w:rsidR="005C7D83">
        <w:rPr>
          <w:rFonts w:ascii="Times New Roman" w:hAnsi="Times New Roman" w:cs="Times New Roman"/>
          <w:sz w:val="24"/>
          <w:szCs w:val="24"/>
        </w:rPr>
        <w:t>y</w:t>
      </w:r>
      <w:r w:rsidR="00BB5FC0">
        <w:rPr>
          <w:rFonts w:ascii="Times New Roman" w:hAnsi="Times New Roman" w:cs="Times New Roman"/>
          <w:sz w:val="24"/>
          <w:szCs w:val="24"/>
        </w:rPr>
        <w:t xml:space="preserve"> of sanction </w:t>
      </w:r>
      <w:r w:rsidR="005C7D83">
        <w:rPr>
          <w:rFonts w:ascii="Times New Roman" w:hAnsi="Times New Roman" w:cs="Times New Roman"/>
          <w:sz w:val="24"/>
          <w:szCs w:val="24"/>
        </w:rPr>
        <w:t>which applies to claimants who would previously have been subject to the milder IS sanction regime and</w:t>
      </w:r>
      <w:r w:rsidR="007132C0">
        <w:rPr>
          <w:rFonts w:ascii="Times New Roman" w:hAnsi="Times New Roman" w:cs="Times New Roman"/>
          <w:sz w:val="24"/>
          <w:szCs w:val="24"/>
        </w:rPr>
        <w:t xml:space="preserve"> it</w:t>
      </w:r>
      <w:r w:rsidR="005C7D83">
        <w:rPr>
          <w:rFonts w:ascii="Times New Roman" w:hAnsi="Times New Roman" w:cs="Times New Roman"/>
          <w:sz w:val="24"/>
          <w:szCs w:val="24"/>
        </w:rPr>
        <w:t xml:space="preserve"> is equivalent to it. </w:t>
      </w:r>
    </w:p>
    <w:p w:rsidR="005C7D83" w:rsidRDefault="005C7D83" w:rsidP="00832221">
      <w:pPr>
        <w:rPr>
          <w:rFonts w:ascii="Times New Roman" w:hAnsi="Times New Roman" w:cs="Times New Roman"/>
          <w:sz w:val="24"/>
          <w:szCs w:val="24"/>
        </w:rPr>
      </w:pPr>
    </w:p>
    <w:p w:rsidR="000568D5" w:rsidRPr="000568D5" w:rsidRDefault="00B47D1C" w:rsidP="00E935DC">
      <w:pPr>
        <w:rPr>
          <w:rFonts w:ascii="Times New Roman" w:hAnsi="Times New Roman" w:cs="Times New Roman"/>
          <w:b/>
          <w:sz w:val="24"/>
          <w:szCs w:val="24"/>
        </w:rPr>
      </w:pPr>
      <w:r>
        <w:rPr>
          <w:rFonts w:ascii="Times New Roman" w:hAnsi="Times New Roman" w:cs="Times New Roman"/>
          <w:b/>
          <w:sz w:val="24"/>
          <w:szCs w:val="24"/>
        </w:rPr>
        <w:t>Sanctions before and after r</w:t>
      </w:r>
      <w:r w:rsidR="000568D5" w:rsidRPr="000568D5">
        <w:rPr>
          <w:rFonts w:ascii="Times New Roman" w:hAnsi="Times New Roman" w:cs="Times New Roman"/>
          <w:b/>
          <w:sz w:val="24"/>
          <w:szCs w:val="24"/>
        </w:rPr>
        <w:t>eviews, reconsiderations and appeals</w:t>
      </w:r>
    </w:p>
    <w:p w:rsidR="000568D5" w:rsidRDefault="000568D5" w:rsidP="00E935DC">
      <w:pPr>
        <w:rPr>
          <w:rFonts w:ascii="Times New Roman" w:hAnsi="Times New Roman" w:cs="Times New Roman"/>
          <w:sz w:val="24"/>
          <w:szCs w:val="24"/>
        </w:rPr>
      </w:pPr>
    </w:p>
    <w:p w:rsidR="00EC741A" w:rsidRDefault="00C151CD" w:rsidP="002B1E02">
      <w:pPr>
        <w:rPr>
          <w:rFonts w:ascii="Times New Roman" w:hAnsi="Times New Roman" w:cs="Times New Roman"/>
          <w:sz w:val="24"/>
          <w:szCs w:val="24"/>
        </w:rPr>
      </w:pPr>
      <w:r>
        <w:rPr>
          <w:rFonts w:ascii="Times New Roman" w:hAnsi="Times New Roman" w:cs="Times New Roman"/>
          <w:sz w:val="24"/>
          <w:szCs w:val="24"/>
        </w:rPr>
        <w:t xml:space="preserve">The DWP’s </w:t>
      </w:r>
      <w:r w:rsidR="00B95B29">
        <w:rPr>
          <w:rFonts w:ascii="Times New Roman" w:hAnsi="Times New Roman" w:cs="Times New Roman"/>
          <w:sz w:val="24"/>
          <w:szCs w:val="24"/>
        </w:rPr>
        <w:t xml:space="preserve">Stat-Xplore </w:t>
      </w:r>
      <w:r>
        <w:rPr>
          <w:rFonts w:ascii="Times New Roman" w:hAnsi="Times New Roman" w:cs="Times New Roman"/>
          <w:sz w:val="24"/>
          <w:szCs w:val="24"/>
        </w:rPr>
        <w:t xml:space="preserve">database only shows sanctions </w:t>
      </w:r>
      <w:r w:rsidRPr="00C151CD">
        <w:rPr>
          <w:rFonts w:ascii="Times New Roman" w:hAnsi="Times New Roman" w:cs="Times New Roman"/>
          <w:i/>
          <w:sz w:val="24"/>
          <w:szCs w:val="24"/>
        </w:rPr>
        <w:t>after</w:t>
      </w:r>
      <w:r>
        <w:rPr>
          <w:rFonts w:ascii="Times New Roman" w:hAnsi="Times New Roman" w:cs="Times New Roman"/>
          <w:sz w:val="24"/>
          <w:szCs w:val="24"/>
        </w:rPr>
        <w:t xml:space="preserve"> </w:t>
      </w:r>
      <w:r w:rsidR="000871E2">
        <w:rPr>
          <w:rFonts w:ascii="Times New Roman" w:hAnsi="Times New Roman" w:cs="Times New Roman"/>
          <w:sz w:val="24"/>
          <w:szCs w:val="24"/>
        </w:rPr>
        <w:t xml:space="preserve">any </w:t>
      </w:r>
      <w:r>
        <w:rPr>
          <w:rFonts w:ascii="Times New Roman" w:hAnsi="Times New Roman" w:cs="Times New Roman"/>
          <w:sz w:val="24"/>
          <w:szCs w:val="24"/>
        </w:rPr>
        <w:t>reviews, reconsiderations and appeals</w:t>
      </w:r>
      <w:r w:rsidR="000871E2">
        <w:rPr>
          <w:rFonts w:ascii="Times New Roman" w:hAnsi="Times New Roman" w:cs="Times New Roman"/>
          <w:sz w:val="24"/>
          <w:szCs w:val="24"/>
        </w:rPr>
        <w:t xml:space="preserve"> that have taken place by the time the data </w:t>
      </w:r>
      <w:r w:rsidR="004147C2">
        <w:rPr>
          <w:rFonts w:ascii="Times New Roman" w:hAnsi="Times New Roman" w:cs="Times New Roman"/>
          <w:sz w:val="24"/>
          <w:szCs w:val="24"/>
        </w:rPr>
        <w:t>are</w:t>
      </w:r>
      <w:r w:rsidR="000871E2">
        <w:rPr>
          <w:rFonts w:ascii="Times New Roman" w:hAnsi="Times New Roman" w:cs="Times New Roman"/>
          <w:sz w:val="24"/>
          <w:szCs w:val="24"/>
        </w:rPr>
        <w:t xml:space="preserve"> published</w:t>
      </w:r>
      <w:r>
        <w:rPr>
          <w:rFonts w:ascii="Times New Roman" w:hAnsi="Times New Roman" w:cs="Times New Roman"/>
          <w:sz w:val="24"/>
          <w:szCs w:val="24"/>
        </w:rPr>
        <w:t>.</w:t>
      </w:r>
      <w:r w:rsidR="00A4193E">
        <w:rPr>
          <w:rStyle w:val="EndnoteReference"/>
          <w:rFonts w:ascii="Times New Roman" w:hAnsi="Times New Roman" w:cs="Times New Roman"/>
          <w:sz w:val="24"/>
          <w:szCs w:val="24"/>
        </w:rPr>
        <w:endnoteReference w:id="4"/>
      </w:r>
      <w:r>
        <w:rPr>
          <w:rFonts w:ascii="Times New Roman" w:hAnsi="Times New Roman" w:cs="Times New Roman"/>
          <w:sz w:val="24"/>
          <w:szCs w:val="24"/>
        </w:rPr>
        <w:t xml:space="preserve"> But n</w:t>
      </w:r>
      <w:r w:rsidR="00BC0B48">
        <w:rPr>
          <w:rFonts w:ascii="Times New Roman" w:hAnsi="Times New Roman" w:cs="Times New Roman"/>
          <w:sz w:val="24"/>
          <w:szCs w:val="24"/>
        </w:rPr>
        <w:t xml:space="preserve">umbers of </w:t>
      </w:r>
      <w:r w:rsidR="002B1E02">
        <w:rPr>
          <w:rFonts w:ascii="Times New Roman" w:hAnsi="Times New Roman" w:cs="Times New Roman"/>
          <w:sz w:val="24"/>
          <w:szCs w:val="24"/>
        </w:rPr>
        <w:t xml:space="preserve">sanctions </w:t>
      </w:r>
      <w:r w:rsidR="002B1E02" w:rsidRPr="002B1E02">
        <w:rPr>
          <w:rFonts w:ascii="Times New Roman" w:hAnsi="Times New Roman" w:cs="Times New Roman"/>
          <w:i/>
          <w:iCs/>
          <w:sz w:val="24"/>
          <w:szCs w:val="24"/>
        </w:rPr>
        <w:t>before</w:t>
      </w:r>
      <w:r w:rsidR="002B1E02" w:rsidRPr="002B1E02">
        <w:rPr>
          <w:rFonts w:ascii="Times New Roman" w:hAnsi="Times New Roman" w:cs="Times New Roman"/>
          <w:sz w:val="24"/>
          <w:szCs w:val="24"/>
        </w:rPr>
        <w:t xml:space="preserve"> </w:t>
      </w:r>
      <w:r>
        <w:rPr>
          <w:rFonts w:ascii="Times New Roman" w:hAnsi="Times New Roman" w:cs="Times New Roman"/>
          <w:sz w:val="24"/>
          <w:szCs w:val="24"/>
        </w:rPr>
        <w:t>the results of these challenges</w:t>
      </w:r>
      <w:r w:rsidR="002B1E02">
        <w:rPr>
          <w:rFonts w:ascii="Times New Roman" w:hAnsi="Times New Roman" w:cs="Times New Roman"/>
          <w:sz w:val="24"/>
          <w:szCs w:val="24"/>
        </w:rPr>
        <w:t xml:space="preserve"> are important since they show all the cases in which claimants have had their money stopped. Although </w:t>
      </w:r>
      <w:r w:rsidR="00B30512">
        <w:rPr>
          <w:rFonts w:ascii="Times New Roman" w:hAnsi="Times New Roman" w:cs="Times New Roman"/>
          <w:sz w:val="24"/>
          <w:szCs w:val="24"/>
        </w:rPr>
        <w:t xml:space="preserve">a </w:t>
      </w:r>
      <w:r w:rsidR="002B1E02">
        <w:rPr>
          <w:rFonts w:ascii="Times New Roman" w:hAnsi="Times New Roman" w:cs="Times New Roman"/>
          <w:sz w:val="24"/>
          <w:szCs w:val="24"/>
        </w:rPr>
        <w:t xml:space="preserve">successful </w:t>
      </w:r>
      <w:r w:rsidR="0060416D">
        <w:rPr>
          <w:rFonts w:ascii="Times New Roman" w:hAnsi="Times New Roman" w:cs="Times New Roman"/>
          <w:sz w:val="24"/>
          <w:szCs w:val="24"/>
        </w:rPr>
        <w:t>challenge</w:t>
      </w:r>
      <w:r w:rsidR="002B1E02">
        <w:rPr>
          <w:rFonts w:ascii="Times New Roman" w:hAnsi="Times New Roman" w:cs="Times New Roman"/>
          <w:sz w:val="24"/>
          <w:szCs w:val="24"/>
        </w:rPr>
        <w:t xml:space="preserve"> should </w:t>
      </w:r>
      <w:r w:rsidR="0060416D">
        <w:rPr>
          <w:rFonts w:ascii="Times New Roman" w:hAnsi="Times New Roman" w:cs="Times New Roman"/>
          <w:sz w:val="24"/>
          <w:szCs w:val="24"/>
        </w:rPr>
        <w:t>result in a refund</w:t>
      </w:r>
      <w:r w:rsidR="002B1E02">
        <w:rPr>
          <w:rFonts w:ascii="Times New Roman" w:hAnsi="Times New Roman" w:cs="Times New Roman"/>
          <w:sz w:val="24"/>
          <w:szCs w:val="24"/>
        </w:rPr>
        <w:t xml:space="preserve">, this is only after weeks or months by which time serious damage is often done. </w:t>
      </w:r>
      <w:r w:rsidR="0097720A">
        <w:rPr>
          <w:rFonts w:ascii="Times New Roman" w:hAnsi="Times New Roman" w:cs="Times New Roman"/>
          <w:sz w:val="24"/>
          <w:szCs w:val="24"/>
        </w:rPr>
        <w:t>Estimates of</w:t>
      </w:r>
      <w:r w:rsidR="002B1E02">
        <w:rPr>
          <w:rFonts w:ascii="Times New Roman" w:hAnsi="Times New Roman" w:cs="Times New Roman"/>
          <w:sz w:val="24"/>
          <w:szCs w:val="24"/>
        </w:rPr>
        <w:t xml:space="preserve"> sanctions </w:t>
      </w:r>
      <w:r w:rsidR="002B1E02" w:rsidRPr="002B1E02">
        <w:rPr>
          <w:rFonts w:ascii="Times New Roman" w:hAnsi="Times New Roman" w:cs="Times New Roman"/>
          <w:iCs/>
          <w:sz w:val="24"/>
          <w:szCs w:val="24"/>
        </w:rPr>
        <w:t>before</w:t>
      </w:r>
      <w:r w:rsidR="002B1E02" w:rsidRPr="002B1E02">
        <w:rPr>
          <w:rFonts w:ascii="Times New Roman" w:hAnsi="Times New Roman" w:cs="Times New Roman"/>
          <w:sz w:val="24"/>
          <w:szCs w:val="24"/>
        </w:rPr>
        <w:t xml:space="preserve"> </w:t>
      </w:r>
      <w:r w:rsidR="00B47D1C">
        <w:rPr>
          <w:rFonts w:ascii="Times New Roman" w:hAnsi="Times New Roman" w:cs="Times New Roman"/>
          <w:sz w:val="24"/>
          <w:szCs w:val="24"/>
        </w:rPr>
        <w:t>challenges</w:t>
      </w:r>
      <w:r w:rsidR="002B1E02">
        <w:rPr>
          <w:rFonts w:ascii="Times New Roman" w:hAnsi="Times New Roman" w:cs="Times New Roman"/>
          <w:sz w:val="24"/>
          <w:szCs w:val="24"/>
        </w:rPr>
        <w:t xml:space="preserve"> </w:t>
      </w:r>
      <w:r w:rsidR="000E5AA4">
        <w:rPr>
          <w:rFonts w:ascii="Times New Roman" w:hAnsi="Times New Roman" w:cs="Times New Roman"/>
          <w:sz w:val="24"/>
          <w:szCs w:val="24"/>
        </w:rPr>
        <w:t xml:space="preserve">are therefore given here but </w:t>
      </w:r>
      <w:r w:rsidR="007F5B0C">
        <w:rPr>
          <w:rFonts w:ascii="Times New Roman" w:hAnsi="Times New Roman" w:cs="Times New Roman"/>
          <w:sz w:val="24"/>
          <w:szCs w:val="24"/>
        </w:rPr>
        <w:t>although reliable for longer time periods, they</w:t>
      </w:r>
      <w:r w:rsidR="002B1E02">
        <w:rPr>
          <w:rFonts w:ascii="Times New Roman" w:hAnsi="Times New Roman" w:cs="Times New Roman"/>
          <w:sz w:val="24"/>
          <w:szCs w:val="24"/>
        </w:rPr>
        <w:t xml:space="preserve"> are not fully accurate for individual months</w:t>
      </w:r>
      <w:r w:rsidR="00BC0B48">
        <w:rPr>
          <w:rFonts w:ascii="Times New Roman" w:hAnsi="Times New Roman" w:cs="Times New Roman"/>
          <w:sz w:val="24"/>
          <w:szCs w:val="24"/>
        </w:rPr>
        <w:t>.</w:t>
      </w:r>
      <w:r w:rsidR="004A5DE0">
        <w:rPr>
          <w:rStyle w:val="EndnoteReference"/>
          <w:rFonts w:ascii="Times New Roman" w:hAnsi="Times New Roman" w:cs="Times New Roman"/>
          <w:sz w:val="24"/>
          <w:szCs w:val="24"/>
        </w:rPr>
        <w:endnoteReference w:id="5"/>
      </w:r>
      <w:r w:rsidR="00BC0B48">
        <w:rPr>
          <w:rFonts w:ascii="Times New Roman" w:hAnsi="Times New Roman" w:cs="Times New Roman"/>
          <w:sz w:val="24"/>
          <w:szCs w:val="24"/>
        </w:rPr>
        <w:t xml:space="preserve"> </w:t>
      </w:r>
      <w:r w:rsidR="00DC27AA">
        <w:rPr>
          <w:rFonts w:ascii="Times New Roman" w:hAnsi="Times New Roman" w:cs="Times New Roman"/>
          <w:sz w:val="24"/>
          <w:szCs w:val="24"/>
        </w:rPr>
        <w:t xml:space="preserve">Figures for sanctions before challenges are </w:t>
      </w:r>
      <w:r w:rsidR="00CB1D74">
        <w:rPr>
          <w:rFonts w:ascii="Times New Roman" w:hAnsi="Times New Roman" w:cs="Times New Roman"/>
          <w:sz w:val="24"/>
          <w:szCs w:val="24"/>
        </w:rPr>
        <w:t xml:space="preserve">currently </w:t>
      </w:r>
      <w:r w:rsidR="00DC27AA">
        <w:rPr>
          <w:rFonts w:ascii="Times New Roman" w:hAnsi="Times New Roman" w:cs="Times New Roman"/>
          <w:sz w:val="24"/>
          <w:szCs w:val="24"/>
        </w:rPr>
        <w:t>higher than the ‘after challenge’</w:t>
      </w:r>
      <w:r w:rsidR="00CB1D74">
        <w:rPr>
          <w:rFonts w:ascii="Times New Roman" w:hAnsi="Times New Roman" w:cs="Times New Roman"/>
          <w:sz w:val="24"/>
          <w:szCs w:val="24"/>
        </w:rPr>
        <w:t xml:space="preserve"> figures by about </w:t>
      </w:r>
      <w:r w:rsidR="00972C47">
        <w:rPr>
          <w:rFonts w:ascii="Times New Roman" w:hAnsi="Times New Roman" w:cs="Times New Roman"/>
          <w:sz w:val="24"/>
          <w:szCs w:val="24"/>
        </w:rPr>
        <w:t>20</w:t>
      </w:r>
      <w:r w:rsidR="00DC27AA">
        <w:rPr>
          <w:rFonts w:ascii="Times New Roman" w:hAnsi="Times New Roman" w:cs="Times New Roman"/>
          <w:sz w:val="24"/>
          <w:szCs w:val="24"/>
        </w:rPr>
        <w:t xml:space="preserve">% for JSA and </w:t>
      </w:r>
      <w:r w:rsidR="00972C47">
        <w:rPr>
          <w:rFonts w:ascii="Times New Roman" w:hAnsi="Times New Roman" w:cs="Times New Roman"/>
          <w:sz w:val="24"/>
          <w:szCs w:val="24"/>
        </w:rPr>
        <w:t>40</w:t>
      </w:r>
      <w:r w:rsidR="00DC27AA">
        <w:rPr>
          <w:rFonts w:ascii="Times New Roman" w:hAnsi="Times New Roman" w:cs="Times New Roman"/>
          <w:sz w:val="24"/>
          <w:szCs w:val="24"/>
        </w:rPr>
        <w:t>% for ESA.</w:t>
      </w:r>
      <w:r w:rsidR="00AF297D">
        <w:rPr>
          <w:rFonts w:ascii="Times New Roman" w:hAnsi="Times New Roman" w:cs="Times New Roman"/>
          <w:sz w:val="24"/>
          <w:szCs w:val="24"/>
        </w:rPr>
        <w:t xml:space="preserve"> </w:t>
      </w:r>
      <w:r w:rsidR="00612FB1">
        <w:rPr>
          <w:rFonts w:ascii="Times New Roman" w:hAnsi="Times New Roman" w:cs="Times New Roman"/>
          <w:sz w:val="24"/>
          <w:szCs w:val="24"/>
        </w:rPr>
        <w:t xml:space="preserve">To date, under </w:t>
      </w:r>
      <w:r w:rsidR="00643766">
        <w:rPr>
          <w:rFonts w:ascii="Times New Roman" w:hAnsi="Times New Roman" w:cs="Times New Roman"/>
          <w:sz w:val="24"/>
          <w:szCs w:val="24"/>
        </w:rPr>
        <w:t>5</w:t>
      </w:r>
      <w:r w:rsidR="00612FB1">
        <w:rPr>
          <w:rFonts w:ascii="Times New Roman" w:hAnsi="Times New Roman" w:cs="Times New Roman"/>
          <w:sz w:val="24"/>
          <w:szCs w:val="24"/>
        </w:rPr>
        <w:t xml:space="preserve">% of UC sanctions have been overturned </w:t>
      </w:r>
      <w:r w:rsidR="00705E0B">
        <w:rPr>
          <w:rFonts w:ascii="Times New Roman" w:hAnsi="Times New Roman" w:cs="Times New Roman"/>
          <w:sz w:val="24"/>
          <w:szCs w:val="24"/>
        </w:rPr>
        <w:t>following</w:t>
      </w:r>
      <w:r w:rsidR="00612FB1">
        <w:rPr>
          <w:rFonts w:ascii="Times New Roman" w:hAnsi="Times New Roman" w:cs="Times New Roman"/>
          <w:sz w:val="24"/>
          <w:szCs w:val="24"/>
        </w:rPr>
        <w:t xml:space="preserve"> challenge and f</w:t>
      </w:r>
      <w:r w:rsidR="00AF297D">
        <w:rPr>
          <w:rFonts w:ascii="Times New Roman" w:hAnsi="Times New Roman" w:cs="Times New Roman"/>
          <w:sz w:val="24"/>
          <w:szCs w:val="24"/>
        </w:rPr>
        <w:t>or lone parent IS sanctions</w:t>
      </w:r>
      <w:r w:rsidR="00612FB1">
        <w:rPr>
          <w:rFonts w:ascii="Times New Roman" w:hAnsi="Times New Roman" w:cs="Times New Roman"/>
          <w:sz w:val="24"/>
          <w:szCs w:val="24"/>
        </w:rPr>
        <w:t xml:space="preserve"> only 1%</w:t>
      </w:r>
      <w:r w:rsidR="00AF297D">
        <w:rPr>
          <w:rFonts w:ascii="Times New Roman" w:hAnsi="Times New Roman" w:cs="Times New Roman"/>
          <w:sz w:val="24"/>
          <w:szCs w:val="24"/>
        </w:rPr>
        <w:t xml:space="preserve">, </w:t>
      </w:r>
      <w:r w:rsidR="00612FB1">
        <w:rPr>
          <w:rFonts w:ascii="Times New Roman" w:hAnsi="Times New Roman" w:cs="Times New Roman"/>
          <w:sz w:val="24"/>
          <w:szCs w:val="24"/>
        </w:rPr>
        <w:t>so for these types of sanction there i</w:t>
      </w:r>
      <w:r w:rsidR="00AF297D">
        <w:rPr>
          <w:rFonts w:ascii="Times New Roman" w:hAnsi="Times New Roman" w:cs="Times New Roman"/>
          <w:sz w:val="24"/>
          <w:szCs w:val="24"/>
        </w:rPr>
        <w:t xml:space="preserve">s </w:t>
      </w:r>
      <w:r w:rsidR="00E017E9">
        <w:rPr>
          <w:rFonts w:ascii="Times New Roman" w:hAnsi="Times New Roman" w:cs="Times New Roman"/>
          <w:sz w:val="24"/>
          <w:szCs w:val="24"/>
        </w:rPr>
        <w:t>much less</w:t>
      </w:r>
      <w:r w:rsidR="00AF297D">
        <w:rPr>
          <w:rFonts w:ascii="Times New Roman" w:hAnsi="Times New Roman" w:cs="Times New Roman"/>
          <w:sz w:val="24"/>
          <w:szCs w:val="24"/>
        </w:rPr>
        <w:t xml:space="preserve"> difference</w:t>
      </w:r>
      <w:r w:rsidR="00612FB1">
        <w:rPr>
          <w:rFonts w:ascii="Times New Roman" w:hAnsi="Times New Roman" w:cs="Times New Roman"/>
          <w:sz w:val="24"/>
          <w:szCs w:val="24"/>
        </w:rPr>
        <w:t xml:space="preserve"> between the pre-and post-challenge figures</w:t>
      </w:r>
      <w:r w:rsidR="00AF297D">
        <w:rPr>
          <w:rFonts w:ascii="Times New Roman" w:hAnsi="Times New Roman" w:cs="Times New Roman"/>
          <w:sz w:val="24"/>
          <w:szCs w:val="24"/>
        </w:rPr>
        <w:t>.</w:t>
      </w:r>
      <w:r w:rsidR="00FB4F78">
        <w:rPr>
          <w:rFonts w:ascii="Times New Roman" w:hAnsi="Times New Roman" w:cs="Times New Roman"/>
          <w:sz w:val="24"/>
          <w:szCs w:val="24"/>
        </w:rPr>
        <w:t xml:space="preserve"> </w:t>
      </w:r>
      <w:r w:rsidR="00EC741A">
        <w:rPr>
          <w:rFonts w:ascii="Times New Roman" w:hAnsi="Times New Roman" w:cs="Times New Roman"/>
          <w:sz w:val="24"/>
          <w:szCs w:val="24"/>
        </w:rPr>
        <w:t>This Briefing has a mixture of pre- and p</w:t>
      </w:r>
      <w:r w:rsidR="00705E0B">
        <w:rPr>
          <w:rFonts w:ascii="Times New Roman" w:hAnsi="Times New Roman" w:cs="Times New Roman"/>
          <w:sz w:val="24"/>
          <w:szCs w:val="24"/>
        </w:rPr>
        <w:t>ost-challenge sanctions figures</w:t>
      </w:r>
      <w:r w:rsidR="00EC741A">
        <w:rPr>
          <w:rFonts w:ascii="Times New Roman" w:hAnsi="Times New Roman" w:cs="Times New Roman"/>
          <w:sz w:val="24"/>
          <w:szCs w:val="24"/>
        </w:rPr>
        <w:t>.</w:t>
      </w:r>
    </w:p>
    <w:p w:rsidR="00A54206" w:rsidRPr="006411FD" w:rsidRDefault="00A54206" w:rsidP="00E935DC">
      <w:pPr>
        <w:rPr>
          <w:rFonts w:ascii="Times New Roman" w:hAnsi="Times New Roman" w:cs="Times New Roman"/>
          <w:sz w:val="24"/>
          <w:szCs w:val="24"/>
        </w:rPr>
      </w:pPr>
    </w:p>
    <w:p w:rsidR="009C35CB" w:rsidRDefault="009C35CB">
      <w:pPr>
        <w:rPr>
          <w:rFonts w:ascii="Times New Roman" w:hAnsi="Times New Roman" w:cs="Times New Roman"/>
          <w:sz w:val="24"/>
          <w:szCs w:val="24"/>
        </w:rPr>
      </w:pPr>
      <w:r>
        <w:rPr>
          <w:rFonts w:ascii="Times New Roman" w:hAnsi="Times New Roman" w:cs="Times New Roman"/>
          <w:sz w:val="24"/>
          <w:szCs w:val="24"/>
        </w:rPr>
        <w:br w:type="page"/>
      </w:r>
    </w:p>
    <w:p w:rsidR="009C35CB" w:rsidRPr="00B21372" w:rsidRDefault="00B17968" w:rsidP="009C35CB">
      <w:pPr>
        <w:rPr>
          <w:rFonts w:ascii="Times New Roman" w:hAnsi="Times New Roman" w:cs="Times New Roman"/>
          <w:b/>
          <w:bCs/>
          <w:sz w:val="28"/>
          <w:szCs w:val="28"/>
        </w:rPr>
      </w:pPr>
      <w:r w:rsidRPr="00B21372">
        <w:rPr>
          <w:rFonts w:ascii="Times New Roman" w:hAnsi="Times New Roman" w:cs="Times New Roman"/>
          <w:b/>
          <w:bCs/>
          <w:sz w:val="28"/>
          <w:szCs w:val="28"/>
        </w:rPr>
        <w:t xml:space="preserve">RATES </w:t>
      </w:r>
      <w:r w:rsidR="000224C8" w:rsidRPr="00B21372">
        <w:rPr>
          <w:rFonts w:ascii="Times New Roman" w:hAnsi="Times New Roman" w:cs="Times New Roman"/>
          <w:b/>
          <w:bCs/>
          <w:sz w:val="28"/>
          <w:szCs w:val="28"/>
        </w:rPr>
        <w:t xml:space="preserve">AND NUMBERS </w:t>
      </w:r>
      <w:r w:rsidRPr="00B21372">
        <w:rPr>
          <w:rFonts w:ascii="Times New Roman" w:hAnsi="Times New Roman" w:cs="Times New Roman"/>
          <w:b/>
          <w:bCs/>
          <w:sz w:val="28"/>
          <w:szCs w:val="28"/>
        </w:rPr>
        <w:t>OF SANCTION</w:t>
      </w:r>
      <w:r w:rsidR="000224C8">
        <w:rPr>
          <w:rFonts w:ascii="Times New Roman" w:hAnsi="Times New Roman" w:cs="Times New Roman"/>
          <w:b/>
          <w:bCs/>
          <w:sz w:val="28"/>
          <w:szCs w:val="28"/>
        </w:rPr>
        <w:t>S</w:t>
      </w:r>
      <w:r w:rsidRPr="00B21372">
        <w:rPr>
          <w:rFonts w:ascii="Times New Roman" w:hAnsi="Times New Roman" w:cs="Times New Roman"/>
          <w:b/>
          <w:bCs/>
          <w:sz w:val="28"/>
          <w:szCs w:val="28"/>
        </w:rPr>
        <w:t xml:space="preserve"> FOR THE FOUR BENEFITS</w:t>
      </w:r>
    </w:p>
    <w:p w:rsidR="008A51FF" w:rsidRDefault="008A51FF" w:rsidP="009C35CB">
      <w:pPr>
        <w:rPr>
          <w:rFonts w:ascii="Times New Roman" w:hAnsi="Times New Roman" w:cs="Times New Roman"/>
          <w:bCs/>
          <w:sz w:val="24"/>
          <w:szCs w:val="24"/>
        </w:rPr>
      </w:pPr>
    </w:p>
    <w:p w:rsidR="00391ECD" w:rsidRPr="007B562A" w:rsidRDefault="00391ECD" w:rsidP="00385DB1">
      <w:pPr>
        <w:rPr>
          <w:rFonts w:ascii="Times New Roman" w:hAnsi="Times New Roman" w:cs="Times New Roman"/>
          <w:b/>
          <w:sz w:val="32"/>
          <w:szCs w:val="32"/>
        </w:rPr>
      </w:pPr>
      <w:r w:rsidRPr="007B562A">
        <w:rPr>
          <w:rFonts w:ascii="Times New Roman" w:hAnsi="Times New Roman" w:cs="Times New Roman"/>
          <w:b/>
          <w:sz w:val="32"/>
          <w:szCs w:val="32"/>
        </w:rPr>
        <w:t>Rates of sanctions</w:t>
      </w:r>
    </w:p>
    <w:p w:rsidR="00391ECD" w:rsidRDefault="00391ECD" w:rsidP="00385DB1">
      <w:pPr>
        <w:rPr>
          <w:rFonts w:ascii="Times New Roman" w:hAnsi="Times New Roman" w:cs="Times New Roman"/>
          <w:b/>
          <w:sz w:val="24"/>
          <w:szCs w:val="24"/>
        </w:rPr>
      </w:pPr>
    </w:p>
    <w:p w:rsidR="00927998" w:rsidRDefault="008A51FF" w:rsidP="00385DB1">
      <w:pPr>
        <w:rPr>
          <w:rFonts w:ascii="Times New Roman" w:hAnsi="Times New Roman" w:cs="Times New Roman"/>
          <w:sz w:val="24"/>
          <w:szCs w:val="24"/>
        </w:rPr>
      </w:pPr>
      <w:r w:rsidRPr="00636863">
        <w:rPr>
          <w:rFonts w:ascii="Times New Roman" w:hAnsi="Times New Roman" w:cs="Times New Roman"/>
          <w:b/>
          <w:sz w:val="24"/>
          <w:szCs w:val="24"/>
        </w:rPr>
        <w:t xml:space="preserve">Figure </w:t>
      </w:r>
      <w:r w:rsidR="00927998">
        <w:rPr>
          <w:rFonts w:ascii="Times New Roman" w:hAnsi="Times New Roman" w:cs="Times New Roman"/>
          <w:b/>
          <w:sz w:val="24"/>
          <w:szCs w:val="24"/>
        </w:rPr>
        <w:t>2</w:t>
      </w:r>
      <w:r>
        <w:rPr>
          <w:rFonts w:ascii="Times New Roman" w:hAnsi="Times New Roman" w:cs="Times New Roman"/>
          <w:sz w:val="24"/>
          <w:szCs w:val="24"/>
        </w:rPr>
        <w:t xml:space="preserve"> compares the monthly before-challenge sanction rates for JSA, UC</w:t>
      </w:r>
      <w:r w:rsidR="00927998">
        <w:rPr>
          <w:rFonts w:ascii="Times New Roman" w:hAnsi="Times New Roman" w:cs="Times New Roman"/>
          <w:sz w:val="24"/>
          <w:szCs w:val="24"/>
        </w:rPr>
        <w:t>,</w:t>
      </w:r>
      <w:r>
        <w:rPr>
          <w:rFonts w:ascii="Times New Roman" w:hAnsi="Times New Roman" w:cs="Times New Roman"/>
          <w:sz w:val="24"/>
          <w:szCs w:val="24"/>
        </w:rPr>
        <w:t xml:space="preserve"> ESA </w:t>
      </w:r>
      <w:r w:rsidR="00927998">
        <w:rPr>
          <w:rFonts w:ascii="Times New Roman" w:hAnsi="Times New Roman" w:cs="Times New Roman"/>
          <w:sz w:val="24"/>
          <w:szCs w:val="24"/>
        </w:rPr>
        <w:t>and IS for lone parents. Th</w:t>
      </w:r>
      <w:r>
        <w:rPr>
          <w:rFonts w:ascii="Times New Roman" w:hAnsi="Times New Roman" w:cs="Times New Roman"/>
          <w:sz w:val="24"/>
          <w:szCs w:val="24"/>
        </w:rPr>
        <w:t>e UC rate includ</w:t>
      </w:r>
      <w:r w:rsidR="00927998">
        <w:rPr>
          <w:rFonts w:ascii="Times New Roman" w:hAnsi="Times New Roman" w:cs="Times New Roman"/>
          <w:sz w:val="24"/>
          <w:szCs w:val="24"/>
        </w:rPr>
        <w:t>es</w:t>
      </w:r>
      <w:r>
        <w:rPr>
          <w:rFonts w:ascii="Times New Roman" w:hAnsi="Times New Roman" w:cs="Times New Roman"/>
          <w:sz w:val="24"/>
          <w:szCs w:val="24"/>
        </w:rPr>
        <w:t xml:space="preserve"> all types of claimant</w:t>
      </w:r>
      <w:r w:rsidR="00927998">
        <w:rPr>
          <w:rFonts w:ascii="Times New Roman" w:hAnsi="Times New Roman" w:cs="Times New Roman"/>
          <w:sz w:val="24"/>
          <w:szCs w:val="24"/>
        </w:rPr>
        <w:t>, since DWP does not publish separate figures for unemployed, working, sick etc</w:t>
      </w:r>
      <w:r>
        <w:rPr>
          <w:rFonts w:ascii="Times New Roman" w:hAnsi="Times New Roman" w:cs="Times New Roman"/>
          <w:sz w:val="24"/>
          <w:szCs w:val="24"/>
        </w:rPr>
        <w:t xml:space="preserve">. </w:t>
      </w:r>
      <w:r w:rsidR="00927998">
        <w:rPr>
          <w:rFonts w:ascii="Times New Roman" w:hAnsi="Times New Roman" w:cs="Times New Roman"/>
          <w:sz w:val="24"/>
          <w:szCs w:val="24"/>
        </w:rPr>
        <w:t xml:space="preserve">Rates have been calculated as a percentage of claimants subject to conditionality. For JSA this means all claimants; for UC, it is those ‘searching for work’, ‘working with requirements’, ‘planning for work’ and ‘preparing for work’; for ESA it is those in the Work Related Activity Group; and for lone parents on IS, it is those with youngest child aged over 1 (estimated as four-fifths of the total since all lone parent claimants with a youngest child aged 5+ have been </w:t>
      </w:r>
      <w:r w:rsidR="007132C0">
        <w:rPr>
          <w:rFonts w:ascii="Times New Roman" w:hAnsi="Times New Roman" w:cs="Times New Roman"/>
          <w:sz w:val="24"/>
          <w:szCs w:val="24"/>
        </w:rPr>
        <w:t xml:space="preserve">taken off IS and </w:t>
      </w:r>
      <w:r w:rsidR="00927998">
        <w:rPr>
          <w:rFonts w:ascii="Times New Roman" w:hAnsi="Times New Roman" w:cs="Times New Roman"/>
          <w:sz w:val="24"/>
          <w:szCs w:val="24"/>
        </w:rPr>
        <w:t xml:space="preserve">transferred to JSA). UC sanctions have been increased </w:t>
      </w:r>
      <w:r w:rsidR="00927998" w:rsidRPr="00927998">
        <w:rPr>
          <w:rFonts w:ascii="Times New Roman" w:hAnsi="Times New Roman" w:cs="Times New Roman"/>
          <w:i/>
          <w:sz w:val="24"/>
          <w:szCs w:val="24"/>
        </w:rPr>
        <w:t>pro rata</w:t>
      </w:r>
      <w:r w:rsidR="00927998">
        <w:rPr>
          <w:rFonts w:ascii="Times New Roman" w:hAnsi="Times New Roman" w:cs="Times New Roman"/>
          <w:sz w:val="24"/>
          <w:szCs w:val="24"/>
        </w:rPr>
        <w:t xml:space="preserve"> to adjust for the omission by DWP of sanctions on claimants in ‘full service’ areas, using the published schedule for transfer of Jobcentres to ‘full service’.</w:t>
      </w:r>
    </w:p>
    <w:p w:rsidR="00927998" w:rsidRDefault="00927998" w:rsidP="00385DB1">
      <w:pPr>
        <w:rPr>
          <w:rFonts w:ascii="Times New Roman" w:hAnsi="Times New Roman" w:cs="Times New Roman"/>
          <w:sz w:val="24"/>
          <w:szCs w:val="24"/>
        </w:rPr>
      </w:pPr>
    </w:p>
    <w:p w:rsidR="00B17968" w:rsidRDefault="00927998" w:rsidP="00385DB1">
      <w:pPr>
        <w:rPr>
          <w:rFonts w:ascii="Times New Roman" w:hAnsi="Times New Roman" w:cs="Times New Roman"/>
          <w:sz w:val="24"/>
          <w:szCs w:val="24"/>
        </w:rPr>
      </w:pPr>
      <w:r w:rsidRPr="00AD1CEC">
        <w:rPr>
          <w:rFonts w:ascii="Times New Roman" w:hAnsi="Times New Roman" w:cs="Times New Roman"/>
          <w:b/>
          <w:i/>
          <w:sz w:val="24"/>
          <w:szCs w:val="24"/>
        </w:rPr>
        <w:t xml:space="preserve">The </w:t>
      </w:r>
      <w:r w:rsidR="00B17968" w:rsidRPr="00AD1CEC">
        <w:rPr>
          <w:rFonts w:ascii="Times New Roman" w:hAnsi="Times New Roman" w:cs="Times New Roman"/>
          <w:b/>
          <w:i/>
          <w:sz w:val="24"/>
          <w:szCs w:val="24"/>
        </w:rPr>
        <w:t xml:space="preserve">most striking feature is </w:t>
      </w:r>
      <w:r w:rsidR="007132C0" w:rsidRPr="00AD1CEC">
        <w:rPr>
          <w:rFonts w:ascii="Times New Roman" w:hAnsi="Times New Roman" w:cs="Times New Roman"/>
          <w:b/>
          <w:i/>
          <w:sz w:val="24"/>
          <w:szCs w:val="24"/>
        </w:rPr>
        <w:t>the</w:t>
      </w:r>
      <w:r w:rsidR="00B17968" w:rsidRPr="00AD1CEC">
        <w:rPr>
          <w:rFonts w:ascii="Times New Roman" w:hAnsi="Times New Roman" w:cs="Times New Roman"/>
          <w:b/>
          <w:i/>
          <w:sz w:val="24"/>
          <w:szCs w:val="24"/>
        </w:rPr>
        <w:t xml:space="preserve"> extremely high rate of sanction under Universal Credit.</w:t>
      </w:r>
      <w:r w:rsidR="00B17968" w:rsidRPr="00AD1CEC">
        <w:rPr>
          <w:rFonts w:ascii="Times New Roman" w:hAnsi="Times New Roman" w:cs="Times New Roman"/>
          <w:i/>
          <w:sz w:val="24"/>
          <w:szCs w:val="24"/>
        </w:rPr>
        <w:t xml:space="preserve"> </w:t>
      </w:r>
      <w:r w:rsidR="00B17968">
        <w:rPr>
          <w:rFonts w:ascii="Times New Roman" w:hAnsi="Times New Roman" w:cs="Times New Roman"/>
          <w:sz w:val="24"/>
          <w:szCs w:val="24"/>
        </w:rPr>
        <w:t xml:space="preserve">During 2016 DWP developed backlogs in making decisions on UC sanction referrals, and then mounted a blitz to catch up at the end of 2016. Consequently the rate of UC sanctions has fluctuated wildly, making it difficult to </w:t>
      </w:r>
      <w:r w:rsidR="00AD1CEC">
        <w:rPr>
          <w:rFonts w:ascii="Times New Roman" w:hAnsi="Times New Roman" w:cs="Times New Roman"/>
          <w:sz w:val="24"/>
          <w:szCs w:val="24"/>
        </w:rPr>
        <w:t>discern</w:t>
      </w:r>
      <w:r w:rsidR="00B17968">
        <w:rPr>
          <w:rFonts w:ascii="Times New Roman" w:hAnsi="Times New Roman" w:cs="Times New Roman"/>
          <w:sz w:val="24"/>
          <w:szCs w:val="24"/>
        </w:rPr>
        <w:t xml:space="preserve"> the underlying rate. The best guide is the overall average since August 2015. This is 7% per month, similar to the highest level ever seen for JSA </w:t>
      </w:r>
      <w:r w:rsidR="007132C0">
        <w:rPr>
          <w:rFonts w:ascii="Times New Roman" w:hAnsi="Times New Roman" w:cs="Times New Roman"/>
          <w:sz w:val="24"/>
          <w:szCs w:val="24"/>
        </w:rPr>
        <w:t>(</w:t>
      </w:r>
      <w:r w:rsidR="00B17968">
        <w:rPr>
          <w:rFonts w:ascii="Times New Roman" w:hAnsi="Times New Roman" w:cs="Times New Roman"/>
          <w:sz w:val="24"/>
          <w:szCs w:val="24"/>
        </w:rPr>
        <w:t>during 2013</w:t>
      </w:r>
      <w:r w:rsidR="007132C0">
        <w:rPr>
          <w:rFonts w:ascii="Times New Roman" w:hAnsi="Times New Roman" w:cs="Times New Roman"/>
          <w:sz w:val="24"/>
          <w:szCs w:val="24"/>
        </w:rPr>
        <w:t>)</w:t>
      </w:r>
      <w:r w:rsidR="00B17968">
        <w:rPr>
          <w:rFonts w:ascii="Times New Roman" w:hAnsi="Times New Roman" w:cs="Times New Roman"/>
          <w:sz w:val="24"/>
          <w:szCs w:val="24"/>
        </w:rPr>
        <w:t xml:space="preserve">, but slightly lower than the average for the whole period August 2015 to March 2017 reported in the previous Briefing, which was 7.4% per month. </w:t>
      </w:r>
      <w:r w:rsidR="001E0F57">
        <w:rPr>
          <w:rFonts w:ascii="Times New Roman" w:hAnsi="Times New Roman" w:cs="Times New Roman"/>
          <w:sz w:val="24"/>
          <w:szCs w:val="24"/>
        </w:rPr>
        <w:t>Because DWP has not published the necessary data, we do not know</w:t>
      </w:r>
      <w:r w:rsidR="00146083">
        <w:rPr>
          <w:rFonts w:ascii="Times New Roman" w:hAnsi="Times New Roman" w:cs="Times New Roman"/>
          <w:sz w:val="24"/>
          <w:szCs w:val="24"/>
        </w:rPr>
        <w:t xml:space="preserve"> how the rate of sanctions varies between the different</w:t>
      </w:r>
      <w:r w:rsidR="001E0F57">
        <w:rPr>
          <w:rFonts w:ascii="Times New Roman" w:hAnsi="Times New Roman" w:cs="Times New Roman"/>
          <w:sz w:val="24"/>
          <w:szCs w:val="24"/>
        </w:rPr>
        <w:t xml:space="preserve"> groups of UC claimants subject to conditionality. It might, for instance, be higher for unemployed than for employed claimants, or </w:t>
      </w:r>
      <w:r w:rsidR="001E0F57" w:rsidRPr="001E0F57">
        <w:rPr>
          <w:rFonts w:ascii="Times New Roman" w:hAnsi="Times New Roman" w:cs="Times New Roman"/>
          <w:i/>
          <w:sz w:val="24"/>
          <w:szCs w:val="24"/>
        </w:rPr>
        <w:t>vice versa</w:t>
      </w:r>
      <w:r w:rsidR="001E0F57">
        <w:rPr>
          <w:rFonts w:ascii="Times New Roman" w:hAnsi="Times New Roman" w:cs="Times New Roman"/>
          <w:sz w:val="24"/>
          <w:szCs w:val="24"/>
        </w:rPr>
        <w:t>. We simply do not know.</w:t>
      </w:r>
    </w:p>
    <w:p w:rsidR="00B17968" w:rsidRDefault="00B17968" w:rsidP="00385DB1">
      <w:pPr>
        <w:rPr>
          <w:rFonts w:ascii="Times New Roman" w:hAnsi="Times New Roman" w:cs="Times New Roman"/>
          <w:sz w:val="24"/>
          <w:szCs w:val="24"/>
        </w:rPr>
      </w:pPr>
    </w:p>
    <w:p w:rsidR="007327BD" w:rsidRDefault="0049316F" w:rsidP="001261D6">
      <w:pPr>
        <w:rPr>
          <w:rFonts w:ascii="Times New Roman" w:hAnsi="Times New Roman" w:cs="Times New Roman"/>
          <w:sz w:val="24"/>
          <w:szCs w:val="24"/>
        </w:rPr>
      </w:pPr>
      <w:r>
        <w:rPr>
          <w:rFonts w:ascii="Times New Roman" w:hAnsi="Times New Roman" w:cs="Times New Roman"/>
          <w:sz w:val="24"/>
          <w:szCs w:val="24"/>
        </w:rPr>
        <w:t xml:space="preserve">After peaking </w:t>
      </w:r>
      <w:r w:rsidR="00087245">
        <w:rPr>
          <w:rFonts w:ascii="Times New Roman" w:hAnsi="Times New Roman" w:cs="Times New Roman"/>
          <w:sz w:val="24"/>
          <w:szCs w:val="24"/>
        </w:rPr>
        <w:t>at over 8%</w:t>
      </w:r>
      <w:r>
        <w:rPr>
          <w:rFonts w:ascii="Times New Roman" w:hAnsi="Times New Roman" w:cs="Times New Roman"/>
          <w:sz w:val="24"/>
          <w:szCs w:val="24"/>
        </w:rPr>
        <w:t xml:space="preserve"> </w:t>
      </w:r>
      <w:r w:rsidR="00087245">
        <w:rPr>
          <w:rFonts w:ascii="Times New Roman" w:hAnsi="Times New Roman" w:cs="Times New Roman"/>
          <w:sz w:val="24"/>
          <w:szCs w:val="24"/>
        </w:rPr>
        <w:t xml:space="preserve">in 2013, </w:t>
      </w:r>
      <w:r w:rsidR="008A51FF">
        <w:rPr>
          <w:rFonts w:ascii="Times New Roman" w:hAnsi="Times New Roman" w:cs="Times New Roman"/>
          <w:sz w:val="24"/>
          <w:szCs w:val="24"/>
        </w:rPr>
        <w:t xml:space="preserve">the JSA rate </w:t>
      </w:r>
      <w:r w:rsidR="00FB4CE6">
        <w:rPr>
          <w:rFonts w:ascii="Times New Roman" w:hAnsi="Times New Roman" w:cs="Times New Roman"/>
          <w:sz w:val="24"/>
          <w:szCs w:val="24"/>
        </w:rPr>
        <w:t xml:space="preserve">before challenges </w:t>
      </w:r>
      <w:r w:rsidR="007327BD">
        <w:rPr>
          <w:rFonts w:ascii="Times New Roman" w:hAnsi="Times New Roman" w:cs="Times New Roman"/>
          <w:sz w:val="24"/>
          <w:szCs w:val="24"/>
        </w:rPr>
        <w:t>fell</w:t>
      </w:r>
      <w:r w:rsidR="008A51FF">
        <w:rPr>
          <w:rFonts w:ascii="Times New Roman" w:hAnsi="Times New Roman" w:cs="Times New Roman"/>
          <w:sz w:val="24"/>
          <w:szCs w:val="24"/>
        </w:rPr>
        <w:t xml:space="preserve"> </w:t>
      </w:r>
      <w:r w:rsidR="007327BD">
        <w:rPr>
          <w:rFonts w:ascii="Times New Roman" w:hAnsi="Times New Roman" w:cs="Times New Roman"/>
          <w:sz w:val="24"/>
          <w:szCs w:val="24"/>
        </w:rPr>
        <w:t>steadily and now appears to have stabilised at around</w:t>
      </w:r>
      <w:r w:rsidR="008A51FF">
        <w:rPr>
          <w:rFonts w:ascii="Times New Roman" w:hAnsi="Times New Roman" w:cs="Times New Roman"/>
          <w:sz w:val="24"/>
          <w:szCs w:val="24"/>
        </w:rPr>
        <w:t xml:space="preserve"> 1.7% of claimants per month</w:t>
      </w:r>
      <w:r w:rsidR="007327BD">
        <w:rPr>
          <w:rFonts w:ascii="Times New Roman" w:hAnsi="Times New Roman" w:cs="Times New Roman"/>
          <w:sz w:val="24"/>
          <w:szCs w:val="24"/>
        </w:rPr>
        <w:t xml:space="preserve">. </w:t>
      </w:r>
      <w:r w:rsidR="008A51FF">
        <w:rPr>
          <w:rFonts w:ascii="Times New Roman" w:hAnsi="Times New Roman" w:cs="Times New Roman"/>
          <w:sz w:val="24"/>
          <w:szCs w:val="24"/>
        </w:rPr>
        <w:t xml:space="preserve"> </w:t>
      </w:r>
      <w:r w:rsidR="00690960">
        <w:rPr>
          <w:rFonts w:ascii="Times New Roman" w:hAnsi="Times New Roman" w:cs="Times New Roman"/>
          <w:sz w:val="24"/>
          <w:szCs w:val="24"/>
        </w:rPr>
        <w:t>Sanction rates on ESA WRAG claimants and lone parents on IS are much lower, currently both around 0.3% per month</w:t>
      </w:r>
      <w:r w:rsidR="00FB4CE6">
        <w:rPr>
          <w:rFonts w:ascii="Times New Roman" w:hAnsi="Times New Roman" w:cs="Times New Roman"/>
          <w:sz w:val="24"/>
          <w:szCs w:val="24"/>
        </w:rPr>
        <w:t xml:space="preserve"> before challenges</w:t>
      </w:r>
      <w:r w:rsidR="00690960">
        <w:rPr>
          <w:rFonts w:ascii="Times New Roman" w:hAnsi="Times New Roman" w:cs="Times New Roman"/>
          <w:sz w:val="24"/>
          <w:szCs w:val="24"/>
        </w:rPr>
        <w:t>.</w:t>
      </w:r>
      <w:r w:rsidR="001261D6">
        <w:rPr>
          <w:rFonts w:ascii="Times New Roman" w:hAnsi="Times New Roman" w:cs="Times New Roman"/>
          <w:sz w:val="24"/>
          <w:szCs w:val="24"/>
        </w:rPr>
        <w:t xml:space="preserve"> DWP notes that the new Stat-Xplore series of IS sanctions data is not comparable to the previous one, published in the former </w:t>
      </w:r>
      <w:r w:rsidR="001261D6" w:rsidRPr="001261D6">
        <w:rPr>
          <w:rFonts w:ascii="Times New Roman" w:hAnsi="Times New Roman" w:cs="Times New Roman"/>
          <w:i/>
          <w:sz w:val="24"/>
          <w:szCs w:val="24"/>
        </w:rPr>
        <w:t>Income Support Lone Parents Regime: Official Statistics: Quarterly official statistics bulletin</w:t>
      </w:r>
      <w:r w:rsidR="001261D6">
        <w:rPr>
          <w:rFonts w:ascii="Times New Roman" w:hAnsi="Times New Roman" w:cs="Times New Roman"/>
          <w:sz w:val="24"/>
          <w:szCs w:val="24"/>
        </w:rPr>
        <w:t>, but it does not offer an explanation of the large discrepancy.</w:t>
      </w:r>
    </w:p>
    <w:p w:rsidR="007327BD" w:rsidRDefault="007327BD" w:rsidP="00385DB1">
      <w:pPr>
        <w:rPr>
          <w:rFonts w:ascii="Times New Roman" w:hAnsi="Times New Roman" w:cs="Times New Roman"/>
          <w:sz w:val="24"/>
          <w:szCs w:val="24"/>
        </w:rPr>
      </w:pPr>
    </w:p>
    <w:p w:rsidR="007327BD" w:rsidRPr="007B562A" w:rsidRDefault="000224C8" w:rsidP="00385DB1">
      <w:pPr>
        <w:rPr>
          <w:rFonts w:ascii="Times New Roman" w:hAnsi="Times New Roman" w:cs="Times New Roman"/>
          <w:b/>
          <w:sz w:val="32"/>
          <w:szCs w:val="32"/>
        </w:rPr>
      </w:pPr>
      <w:r w:rsidRPr="007B562A">
        <w:rPr>
          <w:rFonts w:ascii="Times New Roman" w:hAnsi="Times New Roman" w:cs="Times New Roman"/>
          <w:b/>
          <w:sz w:val="32"/>
          <w:szCs w:val="32"/>
        </w:rPr>
        <w:t>Numbers of sanctions</w:t>
      </w:r>
    </w:p>
    <w:p w:rsidR="000224C8" w:rsidRDefault="000224C8" w:rsidP="00385DB1">
      <w:pPr>
        <w:rPr>
          <w:rFonts w:ascii="Times New Roman" w:hAnsi="Times New Roman" w:cs="Times New Roman"/>
          <w:sz w:val="24"/>
          <w:szCs w:val="24"/>
        </w:rPr>
      </w:pPr>
    </w:p>
    <w:p w:rsidR="007327BD" w:rsidRDefault="000224C8" w:rsidP="00385DB1">
      <w:pPr>
        <w:rPr>
          <w:rFonts w:ascii="Times New Roman" w:hAnsi="Times New Roman" w:cs="Times New Roman"/>
          <w:sz w:val="24"/>
          <w:szCs w:val="24"/>
        </w:rPr>
      </w:pPr>
      <w:r>
        <w:rPr>
          <w:rFonts w:ascii="Times New Roman" w:hAnsi="Times New Roman" w:cs="Times New Roman"/>
          <w:sz w:val="24"/>
          <w:szCs w:val="24"/>
        </w:rPr>
        <w:t xml:space="preserve">Actual numbers of sanctions depend on the rate of sanction and on the size of the claimant group subject to them. </w:t>
      </w:r>
      <w:r w:rsidR="000120CC" w:rsidRPr="000120CC">
        <w:rPr>
          <w:rFonts w:ascii="Times New Roman" w:hAnsi="Times New Roman" w:cs="Times New Roman"/>
          <w:b/>
          <w:sz w:val="24"/>
          <w:szCs w:val="24"/>
        </w:rPr>
        <w:t>Table 1</w:t>
      </w:r>
      <w:r w:rsidR="000120CC">
        <w:rPr>
          <w:rFonts w:ascii="Times New Roman" w:hAnsi="Times New Roman" w:cs="Times New Roman"/>
          <w:sz w:val="24"/>
          <w:szCs w:val="24"/>
        </w:rPr>
        <w:t xml:space="preserve"> shows the total number of sanctions </w:t>
      </w:r>
      <w:r w:rsidR="00A70DA3">
        <w:rPr>
          <w:rFonts w:ascii="Times New Roman" w:hAnsi="Times New Roman" w:cs="Times New Roman"/>
          <w:sz w:val="24"/>
          <w:szCs w:val="24"/>
        </w:rPr>
        <w:t xml:space="preserve">for each benefit </w:t>
      </w:r>
      <w:r w:rsidR="000120CC">
        <w:rPr>
          <w:rFonts w:ascii="Times New Roman" w:hAnsi="Times New Roman" w:cs="Times New Roman"/>
          <w:sz w:val="24"/>
          <w:szCs w:val="24"/>
        </w:rPr>
        <w:t>for each calendar year since 20</w:t>
      </w:r>
      <w:r w:rsidR="002A2DA3">
        <w:rPr>
          <w:rFonts w:ascii="Times New Roman" w:hAnsi="Times New Roman" w:cs="Times New Roman"/>
          <w:sz w:val="24"/>
          <w:szCs w:val="24"/>
        </w:rPr>
        <w:t>0</w:t>
      </w:r>
      <w:r w:rsidR="000120CC">
        <w:rPr>
          <w:rFonts w:ascii="Times New Roman" w:hAnsi="Times New Roman" w:cs="Times New Roman"/>
          <w:sz w:val="24"/>
          <w:szCs w:val="24"/>
        </w:rPr>
        <w:t xml:space="preserve">1. </w:t>
      </w:r>
      <w:r w:rsidR="002A2DA3">
        <w:rPr>
          <w:rFonts w:ascii="Times New Roman" w:hAnsi="Times New Roman" w:cs="Times New Roman"/>
          <w:sz w:val="24"/>
          <w:szCs w:val="24"/>
        </w:rPr>
        <w:t xml:space="preserve">This shows how extreme were the years of the Coalition government. </w:t>
      </w:r>
      <w:r w:rsidR="000120CC">
        <w:rPr>
          <w:rFonts w:ascii="Times New Roman" w:hAnsi="Times New Roman" w:cs="Times New Roman"/>
          <w:sz w:val="24"/>
          <w:szCs w:val="24"/>
        </w:rPr>
        <w:t xml:space="preserve">The </w:t>
      </w:r>
      <w:r w:rsidR="002A2DA3">
        <w:rPr>
          <w:rFonts w:ascii="Times New Roman" w:hAnsi="Times New Roman" w:cs="Times New Roman"/>
          <w:sz w:val="24"/>
          <w:szCs w:val="24"/>
        </w:rPr>
        <w:t xml:space="preserve">peak </w:t>
      </w:r>
      <w:r w:rsidR="000120CC">
        <w:rPr>
          <w:rFonts w:ascii="Times New Roman" w:hAnsi="Times New Roman" w:cs="Times New Roman"/>
          <w:sz w:val="24"/>
          <w:szCs w:val="24"/>
        </w:rPr>
        <w:t xml:space="preserve">year was </w:t>
      </w:r>
      <w:r w:rsidR="002A2DA3">
        <w:rPr>
          <w:rFonts w:ascii="Times New Roman" w:hAnsi="Times New Roman" w:cs="Times New Roman"/>
          <w:sz w:val="24"/>
          <w:szCs w:val="24"/>
        </w:rPr>
        <w:t>2013</w:t>
      </w:r>
      <w:r w:rsidR="000120CC">
        <w:rPr>
          <w:rFonts w:ascii="Times New Roman" w:hAnsi="Times New Roman" w:cs="Times New Roman"/>
          <w:sz w:val="24"/>
          <w:szCs w:val="24"/>
        </w:rPr>
        <w:t>, with over 1.1m sanctions in total. Since then the number has declined to around 400,000 per year</w:t>
      </w:r>
      <w:r w:rsidR="001C1CB5">
        <w:rPr>
          <w:rFonts w:ascii="Times New Roman" w:hAnsi="Times New Roman" w:cs="Times New Roman"/>
          <w:sz w:val="24"/>
          <w:szCs w:val="24"/>
        </w:rPr>
        <w:t xml:space="preserve"> but on present trends will not decline further and may increase</w:t>
      </w:r>
      <w:r w:rsidR="00C91F3B">
        <w:rPr>
          <w:rFonts w:ascii="Times New Roman" w:hAnsi="Times New Roman" w:cs="Times New Roman"/>
          <w:sz w:val="24"/>
          <w:szCs w:val="24"/>
        </w:rPr>
        <w:t>. Universal Credit, with its high rate of sanction, has already come to dominate in terms of numbers of sanctions, accounting for over two-thirds (69.5%) of all sanctions in 2017 to date. This is in spite of UC only having 383,000 claimants subject to conditionality at June 2017, compared to about 1,180,000 subject to conditionality on the other three benefits.</w:t>
      </w:r>
    </w:p>
    <w:p w:rsidR="007327BD" w:rsidRDefault="007327BD" w:rsidP="00385DB1">
      <w:pPr>
        <w:rPr>
          <w:rFonts w:ascii="Times New Roman" w:hAnsi="Times New Roman" w:cs="Times New Roman"/>
          <w:sz w:val="24"/>
          <w:szCs w:val="24"/>
        </w:rPr>
      </w:pPr>
    </w:p>
    <w:p w:rsidR="00385DB1" w:rsidRPr="002D2109" w:rsidRDefault="00FF2F10" w:rsidP="00385DB1">
      <w:pPr>
        <w:rPr>
          <w:rFonts w:ascii="Times New Roman" w:hAnsi="Times New Roman" w:cs="Times New Roman"/>
        </w:rPr>
      </w:pPr>
      <w:r w:rsidRPr="002D2109">
        <w:rPr>
          <w:rFonts w:ascii="Times New Roman" w:hAnsi="Times New Roman" w:cs="Times New Roman"/>
          <w:b/>
          <w:bCs/>
          <w:sz w:val="32"/>
          <w:szCs w:val="32"/>
        </w:rPr>
        <w:t xml:space="preserve">Numbers </w:t>
      </w:r>
      <w:r>
        <w:rPr>
          <w:rFonts w:ascii="Times New Roman" w:hAnsi="Times New Roman" w:cs="Times New Roman"/>
          <w:b/>
          <w:bCs/>
          <w:sz w:val="32"/>
          <w:szCs w:val="32"/>
        </w:rPr>
        <w:t xml:space="preserve">and </w:t>
      </w:r>
      <w:r w:rsidR="004925D1">
        <w:rPr>
          <w:rFonts w:ascii="Times New Roman" w:hAnsi="Times New Roman" w:cs="Times New Roman"/>
          <w:b/>
          <w:bCs/>
          <w:sz w:val="32"/>
          <w:szCs w:val="32"/>
        </w:rPr>
        <w:t>rates o</w:t>
      </w:r>
      <w:r w:rsidR="004925D1" w:rsidRPr="002D2109">
        <w:rPr>
          <w:rFonts w:ascii="Times New Roman" w:hAnsi="Times New Roman" w:cs="Times New Roman"/>
          <w:b/>
          <w:bCs/>
          <w:sz w:val="32"/>
          <w:szCs w:val="32"/>
        </w:rPr>
        <w:t>f sanctions against unemployed people</w:t>
      </w:r>
      <w:r w:rsidR="004925D1">
        <w:rPr>
          <w:rFonts w:ascii="Times New Roman" w:hAnsi="Times New Roman" w:cs="Times New Roman"/>
          <w:b/>
          <w:bCs/>
          <w:sz w:val="32"/>
          <w:szCs w:val="32"/>
        </w:rPr>
        <w:t xml:space="preserve"> </w:t>
      </w:r>
      <w:r>
        <w:rPr>
          <w:rFonts w:ascii="Times New Roman" w:hAnsi="Times New Roman" w:cs="Times New Roman"/>
          <w:b/>
          <w:bCs/>
          <w:sz w:val="32"/>
          <w:szCs w:val="32"/>
        </w:rPr>
        <w:t>(J</w:t>
      </w:r>
      <w:r w:rsidR="004925D1">
        <w:rPr>
          <w:rFonts w:ascii="Times New Roman" w:hAnsi="Times New Roman" w:cs="Times New Roman"/>
          <w:b/>
          <w:bCs/>
          <w:sz w:val="32"/>
          <w:szCs w:val="32"/>
        </w:rPr>
        <w:t>SA a</w:t>
      </w:r>
      <w:r>
        <w:rPr>
          <w:rFonts w:ascii="Times New Roman" w:hAnsi="Times New Roman" w:cs="Times New Roman"/>
          <w:b/>
          <w:bCs/>
          <w:sz w:val="32"/>
          <w:szCs w:val="32"/>
        </w:rPr>
        <w:t>nd Universal Credit)</w:t>
      </w:r>
    </w:p>
    <w:p w:rsidR="00385DB1" w:rsidRDefault="00385DB1" w:rsidP="00385DB1">
      <w:pPr>
        <w:rPr>
          <w:rFonts w:ascii="Times New Roman" w:hAnsi="Times New Roman" w:cs="Times New Roman"/>
          <w:sz w:val="24"/>
          <w:szCs w:val="24"/>
        </w:rPr>
      </w:pPr>
    </w:p>
    <w:p w:rsidR="000E24A0" w:rsidRDefault="000E24A0" w:rsidP="000E24A0">
      <w:pPr>
        <w:rPr>
          <w:rFonts w:ascii="Times New Roman" w:hAnsi="Times New Roman" w:cs="Times New Roman"/>
          <w:bCs/>
          <w:sz w:val="24"/>
          <w:szCs w:val="24"/>
        </w:rPr>
      </w:pPr>
      <w:r>
        <w:rPr>
          <w:rFonts w:ascii="Times New Roman" w:hAnsi="Times New Roman" w:cs="Times New Roman"/>
          <w:bCs/>
          <w:sz w:val="24"/>
          <w:szCs w:val="24"/>
        </w:rPr>
        <w:t xml:space="preserve">It is unemployed people who are subject to the harshest conditionality regime and who have suffered the largest numbers and highest rates of sanctions. To date, they are also by far the largest group of UC claimants, accounting for 57.9% of all UC claimants, and 80.7% of UC claimants subject to conditionality, at June 2017. It is therefore worth trying to see what has happened to the overall rate of sanctions on unemployed people as more and more have been transferred to Universal Credit. </w:t>
      </w:r>
    </w:p>
    <w:p w:rsidR="000E24A0" w:rsidRDefault="000E24A0" w:rsidP="000E24A0">
      <w:pPr>
        <w:rPr>
          <w:rFonts w:ascii="Times New Roman" w:hAnsi="Times New Roman" w:cs="Times New Roman"/>
          <w:bCs/>
          <w:sz w:val="24"/>
          <w:szCs w:val="24"/>
        </w:rPr>
      </w:pPr>
    </w:p>
    <w:p w:rsidR="00B0412B" w:rsidRDefault="000E24A0" w:rsidP="00E06A08">
      <w:pPr>
        <w:rPr>
          <w:rFonts w:ascii="Times New Roman" w:hAnsi="Times New Roman" w:cs="Times New Roman"/>
          <w:sz w:val="24"/>
          <w:szCs w:val="24"/>
        </w:rPr>
      </w:pPr>
      <w:r>
        <w:rPr>
          <w:rFonts w:ascii="Times New Roman" w:hAnsi="Times New Roman" w:cs="Times New Roman"/>
          <w:sz w:val="24"/>
          <w:szCs w:val="24"/>
        </w:rPr>
        <w:t xml:space="preserve">As already mentioned, DWP gives </w:t>
      </w:r>
      <w:r w:rsidR="00DE5096">
        <w:rPr>
          <w:rFonts w:ascii="Times New Roman" w:hAnsi="Times New Roman" w:cs="Times New Roman"/>
          <w:sz w:val="24"/>
          <w:szCs w:val="24"/>
        </w:rPr>
        <w:t xml:space="preserve">no breakdown of </w:t>
      </w:r>
      <w:r>
        <w:rPr>
          <w:rFonts w:ascii="Times New Roman" w:hAnsi="Times New Roman" w:cs="Times New Roman"/>
          <w:sz w:val="24"/>
          <w:szCs w:val="24"/>
        </w:rPr>
        <w:t xml:space="preserve">UC </w:t>
      </w:r>
      <w:r w:rsidR="00DE5096">
        <w:rPr>
          <w:rFonts w:ascii="Times New Roman" w:hAnsi="Times New Roman" w:cs="Times New Roman"/>
          <w:sz w:val="24"/>
          <w:szCs w:val="24"/>
        </w:rPr>
        <w:t xml:space="preserve">sanctions by type of claimant (unemployed, sick etc.) so that the published figures </w:t>
      </w:r>
      <w:r w:rsidR="00086524">
        <w:rPr>
          <w:rFonts w:ascii="Times New Roman" w:hAnsi="Times New Roman" w:cs="Times New Roman"/>
          <w:sz w:val="24"/>
          <w:szCs w:val="24"/>
        </w:rPr>
        <w:t xml:space="preserve">for UC </w:t>
      </w:r>
      <w:r w:rsidR="00DE5096">
        <w:rPr>
          <w:rFonts w:ascii="Times New Roman" w:hAnsi="Times New Roman" w:cs="Times New Roman"/>
          <w:sz w:val="24"/>
          <w:szCs w:val="24"/>
        </w:rPr>
        <w:t xml:space="preserve">include </w:t>
      </w:r>
      <w:r w:rsidR="00987E7D">
        <w:rPr>
          <w:rFonts w:ascii="Times New Roman" w:hAnsi="Times New Roman" w:cs="Times New Roman"/>
          <w:sz w:val="24"/>
          <w:szCs w:val="24"/>
        </w:rPr>
        <w:t>sanctions</w:t>
      </w:r>
      <w:r w:rsidR="00DE5096">
        <w:rPr>
          <w:rFonts w:ascii="Times New Roman" w:hAnsi="Times New Roman" w:cs="Times New Roman"/>
          <w:sz w:val="24"/>
          <w:szCs w:val="24"/>
        </w:rPr>
        <w:t xml:space="preserve"> on people other than unemployed. On the other hand, these sanctions figures omit cases in ‘full service’ areas. With unemployed claimants accounting for 8</w:t>
      </w:r>
      <w:r>
        <w:rPr>
          <w:rFonts w:ascii="Times New Roman" w:hAnsi="Times New Roman" w:cs="Times New Roman"/>
          <w:sz w:val="24"/>
          <w:szCs w:val="24"/>
        </w:rPr>
        <w:t>0.7</w:t>
      </w:r>
      <w:r w:rsidR="00DE5096">
        <w:rPr>
          <w:rFonts w:ascii="Times New Roman" w:hAnsi="Times New Roman" w:cs="Times New Roman"/>
          <w:sz w:val="24"/>
          <w:szCs w:val="24"/>
        </w:rPr>
        <w:t>% of claimants subject to conditionality at June 2017, and 75 out of 714 Jobcentres offering ‘full service’ at the same date, it can still be reasonably assumed that these two factors approximately cancel each other out. On this basis, i</w:t>
      </w:r>
      <w:r w:rsidR="0078182D">
        <w:rPr>
          <w:rFonts w:ascii="Times New Roman" w:hAnsi="Times New Roman" w:cs="Times New Roman"/>
          <w:sz w:val="24"/>
          <w:szCs w:val="24"/>
        </w:rPr>
        <w:t xml:space="preserve">n </w:t>
      </w:r>
      <w:r w:rsidR="009D721E">
        <w:rPr>
          <w:rFonts w:ascii="Times New Roman" w:hAnsi="Times New Roman" w:cs="Times New Roman"/>
          <w:sz w:val="24"/>
          <w:szCs w:val="24"/>
        </w:rPr>
        <w:t xml:space="preserve">the year to </w:t>
      </w:r>
      <w:r w:rsidR="00A77743">
        <w:rPr>
          <w:rFonts w:ascii="Times New Roman" w:hAnsi="Times New Roman" w:cs="Times New Roman"/>
          <w:sz w:val="24"/>
          <w:szCs w:val="24"/>
        </w:rPr>
        <w:t>June</w:t>
      </w:r>
      <w:r w:rsidR="009D721E">
        <w:rPr>
          <w:rFonts w:ascii="Times New Roman" w:hAnsi="Times New Roman" w:cs="Times New Roman"/>
          <w:sz w:val="24"/>
          <w:szCs w:val="24"/>
        </w:rPr>
        <w:t xml:space="preserve"> 2017 </w:t>
      </w:r>
      <w:r w:rsidR="0078182D">
        <w:rPr>
          <w:rFonts w:ascii="Times New Roman" w:hAnsi="Times New Roman" w:cs="Times New Roman"/>
          <w:sz w:val="24"/>
          <w:szCs w:val="24"/>
        </w:rPr>
        <w:t>there were approximately 3</w:t>
      </w:r>
      <w:r w:rsidR="002C4383">
        <w:rPr>
          <w:rFonts w:ascii="Times New Roman" w:hAnsi="Times New Roman" w:cs="Times New Roman"/>
          <w:sz w:val="24"/>
          <w:szCs w:val="24"/>
        </w:rPr>
        <w:t>48</w:t>
      </w:r>
      <w:r w:rsidR="0078182D">
        <w:rPr>
          <w:rFonts w:ascii="Times New Roman" w:hAnsi="Times New Roman" w:cs="Times New Roman"/>
          <w:sz w:val="24"/>
          <w:szCs w:val="24"/>
        </w:rPr>
        <w:t>,000 JSA or UC sanctions on unemployed people</w:t>
      </w:r>
      <w:r w:rsidR="00E06A08">
        <w:rPr>
          <w:rFonts w:ascii="Times New Roman" w:hAnsi="Times New Roman" w:cs="Times New Roman"/>
          <w:sz w:val="24"/>
          <w:szCs w:val="24"/>
        </w:rPr>
        <w:t xml:space="preserve"> before challenges</w:t>
      </w:r>
      <w:r w:rsidR="005D2D4B">
        <w:rPr>
          <w:rFonts w:ascii="Times New Roman" w:hAnsi="Times New Roman" w:cs="Times New Roman"/>
          <w:sz w:val="24"/>
          <w:szCs w:val="24"/>
        </w:rPr>
        <w:t xml:space="preserve">. This is </w:t>
      </w:r>
      <w:r w:rsidR="002C4383">
        <w:rPr>
          <w:rFonts w:ascii="Times New Roman" w:hAnsi="Times New Roman" w:cs="Times New Roman"/>
          <w:sz w:val="24"/>
          <w:szCs w:val="24"/>
        </w:rPr>
        <w:t>about the same as for the year to March 2017</w:t>
      </w:r>
      <w:r>
        <w:rPr>
          <w:rFonts w:ascii="Times New Roman" w:hAnsi="Times New Roman" w:cs="Times New Roman"/>
          <w:sz w:val="24"/>
          <w:szCs w:val="24"/>
        </w:rPr>
        <w:t xml:space="preserve"> </w:t>
      </w:r>
      <w:r w:rsidR="004A5DE0">
        <w:rPr>
          <w:rFonts w:ascii="Times New Roman" w:hAnsi="Times New Roman" w:cs="Times New Roman"/>
          <w:sz w:val="24"/>
          <w:szCs w:val="24"/>
        </w:rPr>
        <w:t>(350,000)</w:t>
      </w:r>
      <w:r w:rsidR="005D2D4B">
        <w:rPr>
          <w:rFonts w:ascii="Times New Roman" w:hAnsi="Times New Roman" w:cs="Times New Roman"/>
          <w:sz w:val="24"/>
          <w:szCs w:val="24"/>
        </w:rPr>
        <w:t>. Of the 3</w:t>
      </w:r>
      <w:r w:rsidR="002C4383">
        <w:rPr>
          <w:rFonts w:ascii="Times New Roman" w:hAnsi="Times New Roman" w:cs="Times New Roman"/>
          <w:sz w:val="24"/>
          <w:szCs w:val="24"/>
        </w:rPr>
        <w:t>4</w:t>
      </w:r>
      <w:r w:rsidR="005D2D4B">
        <w:rPr>
          <w:rFonts w:ascii="Times New Roman" w:hAnsi="Times New Roman" w:cs="Times New Roman"/>
          <w:sz w:val="24"/>
          <w:szCs w:val="24"/>
        </w:rPr>
        <w:t xml:space="preserve">8,000 sanctions to </w:t>
      </w:r>
      <w:r w:rsidR="00987E7D">
        <w:rPr>
          <w:rFonts w:ascii="Times New Roman" w:hAnsi="Times New Roman" w:cs="Times New Roman"/>
          <w:sz w:val="24"/>
          <w:szCs w:val="24"/>
        </w:rPr>
        <w:t>June</w:t>
      </w:r>
      <w:r w:rsidR="005D2D4B">
        <w:rPr>
          <w:rFonts w:ascii="Times New Roman" w:hAnsi="Times New Roman" w:cs="Times New Roman"/>
          <w:sz w:val="24"/>
          <w:szCs w:val="24"/>
        </w:rPr>
        <w:t xml:space="preserve"> 2017</w:t>
      </w:r>
      <w:r w:rsidR="00732E1F">
        <w:rPr>
          <w:rFonts w:ascii="Times New Roman" w:hAnsi="Times New Roman" w:cs="Times New Roman"/>
          <w:sz w:val="24"/>
          <w:szCs w:val="24"/>
        </w:rPr>
        <w:t>, 1</w:t>
      </w:r>
      <w:r w:rsidR="002C4383">
        <w:rPr>
          <w:rFonts w:ascii="Times New Roman" w:hAnsi="Times New Roman" w:cs="Times New Roman"/>
          <w:sz w:val="24"/>
          <w:szCs w:val="24"/>
        </w:rPr>
        <w:t>06</w:t>
      </w:r>
      <w:r w:rsidR="00732E1F">
        <w:rPr>
          <w:rFonts w:ascii="Times New Roman" w:hAnsi="Times New Roman" w:cs="Times New Roman"/>
          <w:sz w:val="24"/>
          <w:szCs w:val="24"/>
        </w:rPr>
        <w:t xml:space="preserve">,000 were JSA and </w:t>
      </w:r>
      <w:r w:rsidR="00911840">
        <w:rPr>
          <w:rFonts w:ascii="Times New Roman" w:hAnsi="Times New Roman" w:cs="Times New Roman"/>
          <w:sz w:val="24"/>
          <w:szCs w:val="24"/>
        </w:rPr>
        <w:t>2</w:t>
      </w:r>
      <w:r w:rsidR="002C4383">
        <w:rPr>
          <w:rFonts w:ascii="Times New Roman" w:hAnsi="Times New Roman" w:cs="Times New Roman"/>
          <w:sz w:val="24"/>
          <w:szCs w:val="24"/>
        </w:rPr>
        <w:t>42</w:t>
      </w:r>
      <w:r w:rsidR="00732E1F">
        <w:rPr>
          <w:rFonts w:ascii="Times New Roman" w:hAnsi="Times New Roman" w:cs="Times New Roman"/>
          <w:sz w:val="24"/>
          <w:szCs w:val="24"/>
        </w:rPr>
        <w:t>,000 UC</w:t>
      </w:r>
      <w:r w:rsidR="0078182D">
        <w:rPr>
          <w:rFonts w:ascii="Times New Roman" w:hAnsi="Times New Roman" w:cs="Times New Roman"/>
          <w:sz w:val="24"/>
          <w:szCs w:val="24"/>
        </w:rPr>
        <w:t>.</w:t>
      </w:r>
      <w:r w:rsidR="00385DB1">
        <w:rPr>
          <w:rFonts w:ascii="Times New Roman" w:hAnsi="Times New Roman" w:cs="Times New Roman"/>
          <w:sz w:val="24"/>
          <w:szCs w:val="24"/>
        </w:rPr>
        <w:t xml:space="preserve"> </w:t>
      </w:r>
      <w:r w:rsidR="00E06A08">
        <w:rPr>
          <w:rFonts w:ascii="Times New Roman" w:hAnsi="Times New Roman" w:cs="Times New Roman"/>
          <w:sz w:val="24"/>
          <w:szCs w:val="24"/>
        </w:rPr>
        <w:t xml:space="preserve"> </w:t>
      </w:r>
    </w:p>
    <w:p w:rsidR="00B0412B" w:rsidRDefault="00B0412B" w:rsidP="00E06A08">
      <w:pPr>
        <w:rPr>
          <w:rFonts w:ascii="Times New Roman" w:hAnsi="Times New Roman" w:cs="Times New Roman"/>
          <w:sz w:val="24"/>
          <w:szCs w:val="24"/>
        </w:rPr>
      </w:pPr>
    </w:p>
    <w:p w:rsidR="00E06A08" w:rsidRDefault="00B0412B" w:rsidP="00E06A08">
      <w:pPr>
        <w:rPr>
          <w:rFonts w:ascii="Times New Roman" w:hAnsi="Times New Roman" w:cs="Times New Roman"/>
          <w:sz w:val="24"/>
          <w:szCs w:val="24"/>
        </w:rPr>
      </w:pPr>
      <w:r>
        <w:rPr>
          <w:rFonts w:ascii="Times New Roman" w:hAnsi="Times New Roman" w:cs="Times New Roman"/>
          <w:sz w:val="24"/>
          <w:szCs w:val="24"/>
        </w:rPr>
        <w:t xml:space="preserve">After challenges, in </w:t>
      </w:r>
      <w:r w:rsidR="00911840">
        <w:rPr>
          <w:rFonts w:ascii="Times New Roman" w:hAnsi="Times New Roman" w:cs="Times New Roman"/>
          <w:sz w:val="24"/>
          <w:szCs w:val="24"/>
        </w:rPr>
        <w:t xml:space="preserve">the year to </w:t>
      </w:r>
      <w:r w:rsidR="002C4383">
        <w:rPr>
          <w:rFonts w:ascii="Times New Roman" w:hAnsi="Times New Roman" w:cs="Times New Roman"/>
          <w:sz w:val="24"/>
          <w:szCs w:val="24"/>
        </w:rPr>
        <w:t>June</w:t>
      </w:r>
      <w:r w:rsidR="00911840">
        <w:rPr>
          <w:rFonts w:ascii="Times New Roman" w:hAnsi="Times New Roman" w:cs="Times New Roman"/>
          <w:sz w:val="24"/>
          <w:szCs w:val="24"/>
        </w:rPr>
        <w:t xml:space="preserve"> 2017 </w:t>
      </w:r>
      <w:r>
        <w:rPr>
          <w:rFonts w:ascii="Times New Roman" w:hAnsi="Times New Roman" w:cs="Times New Roman"/>
          <w:sz w:val="24"/>
          <w:szCs w:val="24"/>
        </w:rPr>
        <w:t xml:space="preserve">there were </w:t>
      </w:r>
      <w:r w:rsidR="002C4383">
        <w:rPr>
          <w:rFonts w:ascii="Times New Roman" w:hAnsi="Times New Roman" w:cs="Times New Roman"/>
          <w:sz w:val="24"/>
          <w:szCs w:val="24"/>
        </w:rPr>
        <w:t>86,986</w:t>
      </w:r>
      <w:r>
        <w:rPr>
          <w:rFonts w:ascii="Times New Roman" w:hAnsi="Times New Roman" w:cs="Times New Roman"/>
          <w:sz w:val="24"/>
          <w:szCs w:val="24"/>
        </w:rPr>
        <w:t xml:space="preserve"> JSA and </w:t>
      </w:r>
      <w:r w:rsidR="00086524">
        <w:rPr>
          <w:rFonts w:ascii="Times New Roman" w:hAnsi="Times New Roman" w:cs="Times New Roman"/>
          <w:sz w:val="24"/>
          <w:szCs w:val="24"/>
        </w:rPr>
        <w:t xml:space="preserve">approximately </w:t>
      </w:r>
      <w:r w:rsidR="002C4383">
        <w:rPr>
          <w:rFonts w:ascii="Times New Roman" w:hAnsi="Times New Roman" w:cs="Times New Roman"/>
          <w:sz w:val="24"/>
          <w:szCs w:val="24"/>
        </w:rPr>
        <w:t>232,</w:t>
      </w:r>
      <w:r w:rsidR="00086524">
        <w:rPr>
          <w:rFonts w:ascii="Times New Roman" w:hAnsi="Times New Roman" w:cs="Times New Roman"/>
          <w:sz w:val="24"/>
          <w:szCs w:val="24"/>
        </w:rPr>
        <w:t>000</w:t>
      </w:r>
      <w:r>
        <w:rPr>
          <w:rFonts w:ascii="Times New Roman" w:hAnsi="Times New Roman" w:cs="Times New Roman"/>
          <w:sz w:val="24"/>
          <w:szCs w:val="24"/>
        </w:rPr>
        <w:t xml:space="preserve"> UC</w:t>
      </w:r>
      <w:r w:rsidR="00E06A08">
        <w:rPr>
          <w:rFonts w:ascii="Times New Roman" w:hAnsi="Times New Roman" w:cs="Times New Roman"/>
          <w:sz w:val="24"/>
          <w:szCs w:val="24"/>
        </w:rPr>
        <w:t xml:space="preserve"> </w:t>
      </w:r>
      <w:r>
        <w:rPr>
          <w:rFonts w:ascii="Times New Roman" w:hAnsi="Times New Roman" w:cs="Times New Roman"/>
          <w:sz w:val="24"/>
          <w:szCs w:val="24"/>
        </w:rPr>
        <w:t>sanctions</w:t>
      </w:r>
      <w:r w:rsidR="00146083">
        <w:rPr>
          <w:rFonts w:ascii="Times New Roman" w:hAnsi="Times New Roman" w:cs="Times New Roman"/>
          <w:sz w:val="24"/>
          <w:szCs w:val="24"/>
        </w:rPr>
        <w:t xml:space="preserve"> on unemployed people</w:t>
      </w:r>
      <w:r>
        <w:rPr>
          <w:rFonts w:ascii="Times New Roman" w:hAnsi="Times New Roman" w:cs="Times New Roman"/>
          <w:sz w:val="24"/>
          <w:szCs w:val="24"/>
        </w:rPr>
        <w:t xml:space="preserve">, </w:t>
      </w:r>
      <w:r w:rsidR="00B4363A">
        <w:rPr>
          <w:rFonts w:ascii="Times New Roman" w:hAnsi="Times New Roman" w:cs="Times New Roman"/>
          <w:sz w:val="24"/>
          <w:szCs w:val="24"/>
        </w:rPr>
        <w:t xml:space="preserve">a total of </w:t>
      </w:r>
      <w:r w:rsidR="002C4383">
        <w:rPr>
          <w:rFonts w:ascii="Times New Roman" w:hAnsi="Times New Roman" w:cs="Times New Roman"/>
          <w:sz w:val="24"/>
          <w:szCs w:val="24"/>
        </w:rPr>
        <w:t>319,</w:t>
      </w:r>
      <w:r w:rsidR="00086524">
        <w:rPr>
          <w:rFonts w:ascii="Times New Roman" w:hAnsi="Times New Roman" w:cs="Times New Roman"/>
          <w:sz w:val="24"/>
          <w:szCs w:val="24"/>
        </w:rPr>
        <w:t>000</w:t>
      </w:r>
      <w:r w:rsidR="00B4363A">
        <w:rPr>
          <w:rFonts w:ascii="Times New Roman" w:hAnsi="Times New Roman" w:cs="Times New Roman"/>
          <w:sz w:val="24"/>
          <w:szCs w:val="24"/>
        </w:rPr>
        <w:t>.</w:t>
      </w:r>
      <w:r w:rsidR="003C0D86">
        <w:rPr>
          <w:rFonts w:ascii="Times New Roman" w:hAnsi="Times New Roman" w:cs="Times New Roman"/>
          <w:sz w:val="24"/>
          <w:szCs w:val="24"/>
        </w:rPr>
        <w:t xml:space="preserve"> </w:t>
      </w:r>
    </w:p>
    <w:p w:rsidR="00B4363A" w:rsidRDefault="00B4363A" w:rsidP="00E06A08">
      <w:pPr>
        <w:rPr>
          <w:rFonts w:ascii="Times New Roman" w:hAnsi="Times New Roman" w:cs="Times New Roman"/>
          <w:sz w:val="24"/>
          <w:szCs w:val="24"/>
        </w:rPr>
      </w:pPr>
    </w:p>
    <w:p w:rsidR="00B4363A" w:rsidRDefault="00B4363A" w:rsidP="00E06A08">
      <w:pPr>
        <w:rPr>
          <w:rFonts w:ascii="Times New Roman" w:hAnsi="Times New Roman" w:cs="Times New Roman"/>
          <w:sz w:val="24"/>
          <w:szCs w:val="24"/>
        </w:rPr>
      </w:pPr>
      <w:r w:rsidRPr="00B4363A">
        <w:rPr>
          <w:rFonts w:ascii="Times New Roman" w:hAnsi="Times New Roman" w:cs="Times New Roman"/>
          <w:b/>
          <w:sz w:val="24"/>
          <w:szCs w:val="24"/>
        </w:rPr>
        <w:t xml:space="preserve">Figure </w:t>
      </w:r>
      <w:r w:rsidR="00E2081F">
        <w:rPr>
          <w:rFonts w:ascii="Times New Roman" w:hAnsi="Times New Roman" w:cs="Times New Roman"/>
          <w:b/>
          <w:sz w:val="24"/>
          <w:szCs w:val="24"/>
        </w:rPr>
        <w:t>3</w:t>
      </w:r>
      <w:r>
        <w:rPr>
          <w:rFonts w:ascii="Times New Roman" w:hAnsi="Times New Roman" w:cs="Times New Roman"/>
          <w:sz w:val="24"/>
          <w:szCs w:val="24"/>
        </w:rPr>
        <w:t xml:space="preserve"> shows the monthly sanction </w:t>
      </w:r>
      <w:r w:rsidRPr="00B4363A">
        <w:rPr>
          <w:rFonts w:ascii="Times New Roman" w:hAnsi="Times New Roman" w:cs="Times New Roman"/>
          <w:i/>
          <w:sz w:val="24"/>
          <w:szCs w:val="24"/>
        </w:rPr>
        <w:t>rates</w:t>
      </w:r>
      <w:r>
        <w:rPr>
          <w:rFonts w:ascii="Times New Roman" w:hAnsi="Times New Roman" w:cs="Times New Roman"/>
          <w:sz w:val="24"/>
          <w:szCs w:val="24"/>
        </w:rPr>
        <w:t xml:space="preserve"> (sanctions as a percentage of claimants) </w:t>
      </w:r>
      <w:r w:rsidR="00391ECD">
        <w:rPr>
          <w:rFonts w:ascii="Times New Roman" w:hAnsi="Times New Roman" w:cs="Times New Roman"/>
          <w:sz w:val="24"/>
          <w:szCs w:val="24"/>
        </w:rPr>
        <w:t xml:space="preserve">before challenges </w:t>
      </w:r>
      <w:r>
        <w:rPr>
          <w:rFonts w:ascii="Times New Roman" w:hAnsi="Times New Roman" w:cs="Times New Roman"/>
          <w:sz w:val="24"/>
          <w:szCs w:val="24"/>
        </w:rPr>
        <w:t xml:space="preserve">for JSA alone and for all unemployed claimants </w:t>
      </w:r>
      <w:r w:rsidR="0079139B">
        <w:rPr>
          <w:rFonts w:ascii="Times New Roman" w:hAnsi="Times New Roman" w:cs="Times New Roman"/>
          <w:sz w:val="24"/>
          <w:szCs w:val="24"/>
        </w:rPr>
        <w:t xml:space="preserve">(including </w:t>
      </w:r>
      <w:r w:rsidR="00987E7D">
        <w:rPr>
          <w:rFonts w:ascii="Times New Roman" w:hAnsi="Times New Roman" w:cs="Times New Roman"/>
          <w:sz w:val="24"/>
          <w:szCs w:val="24"/>
        </w:rPr>
        <w:t xml:space="preserve">both JSA and </w:t>
      </w:r>
      <w:r w:rsidR="0079139B">
        <w:rPr>
          <w:rFonts w:ascii="Times New Roman" w:hAnsi="Times New Roman" w:cs="Times New Roman"/>
          <w:sz w:val="24"/>
          <w:szCs w:val="24"/>
        </w:rPr>
        <w:t xml:space="preserve">UC unemployed) </w:t>
      </w:r>
      <w:r>
        <w:rPr>
          <w:rFonts w:ascii="Times New Roman" w:hAnsi="Times New Roman" w:cs="Times New Roman"/>
          <w:sz w:val="24"/>
          <w:szCs w:val="24"/>
        </w:rPr>
        <w:t>si</w:t>
      </w:r>
      <w:r w:rsidR="00DA6665">
        <w:rPr>
          <w:rFonts w:ascii="Times New Roman" w:hAnsi="Times New Roman" w:cs="Times New Roman"/>
          <w:sz w:val="24"/>
          <w:szCs w:val="24"/>
        </w:rPr>
        <w:t>nce April 2000. This shows that</w:t>
      </w:r>
      <w:r>
        <w:rPr>
          <w:rFonts w:ascii="Times New Roman" w:hAnsi="Times New Roman" w:cs="Times New Roman"/>
          <w:sz w:val="24"/>
          <w:szCs w:val="24"/>
        </w:rPr>
        <w:t xml:space="preserve"> the overall sanction rate on unemployed people has not fall</w:t>
      </w:r>
      <w:r w:rsidR="00476BD9">
        <w:rPr>
          <w:rFonts w:ascii="Times New Roman" w:hAnsi="Times New Roman" w:cs="Times New Roman"/>
          <w:sz w:val="24"/>
          <w:szCs w:val="24"/>
        </w:rPr>
        <w:t>en</w:t>
      </w:r>
      <w:r>
        <w:rPr>
          <w:rFonts w:ascii="Times New Roman" w:hAnsi="Times New Roman" w:cs="Times New Roman"/>
          <w:sz w:val="24"/>
          <w:szCs w:val="24"/>
        </w:rPr>
        <w:t xml:space="preserve"> nearly as </w:t>
      </w:r>
      <w:r w:rsidR="00476BD9">
        <w:rPr>
          <w:rFonts w:ascii="Times New Roman" w:hAnsi="Times New Roman" w:cs="Times New Roman"/>
          <w:sz w:val="24"/>
          <w:szCs w:val="24"/>
        </w:rPr>
        <w:t>much</w:t>
      </w:r>
      <w:r>
        <w:rPr>
          <w:rFonts w:ascii="Times New Roman" w:hAnsi="Times New Roman" w:cs="Times New Roman"/>
          <w:sz w:val="24"/>
          <w:szCs w:val="24"/>
        </w:rPr>
        <w:t xml:space="preserve"> as the DWP’s published figures for JSA have suggested. It did apparently fall to </w:t>
      </w:r>
      <w:r w:rsidR="00A406EA">
        <w:rPr>
          <w:rFonts w:ascii="Times New Roman" w:hAnsi="Times New Roman" w:cs="Times New Roman"/>
          <w:sz w:val="24"/>
          <w:szCs w:val="24"/>
        </w:rPr>
        <w:t xml:space="preserve">just over </w:t>
      </w:r>
      <w:r>
        <w:rPr>
          <w:rFonts w:ascii="Times New Roman" w:hAnsi="Times New Roman" w:cs="Times New Roman"/>
          <w:sz w:val="24"/>
          <w:szCs w:val="24"/>
        </w:rPr>
        <w:t>3% during 2016</w:t>
      </w:r>
      <w:r w:rsidR="006A0A52">
        <w:rPr>
          <w:rFonts w:ascii="Times New Roman" w:hAnsi="Times New Roman" w:cs="Times New Roman"/>
          <w:sz w:val="24"/>
          <w:szCs w:val="24"/>
        </w:rPr>
        <w:t xml:space="preserve">. It has fluctuated since then, largely due to backlogs emerging </w:t>
      </w:r>
      <w:r w:rsidR="0079139B">
        <w:rPr>
          <w:rFonts w:ascii="Times New Roman" w:hAnsi="Times New Roman" w:cs="Times New Roman"/>
          <w:sz w:val="24"/>
          <w:szCs w:val="24"/>
        </w:rPr>
        <w:t xml:space="preserve">within UC </w:t>
      </w:r>
      <w:r w:rsidR="006A0A52">
        <w:rPr>
          <w:rFonts w:ascii="Times New Roman" w:hAnsi="Times New Roman" w:cs="Times New Roman"/>
          <w:sz w:val="24"/>
          <w:szCs w:val="24"/>
        </w:rPr>
        <w:t xml:space="preserve">and then being </w:t>
      </w:r>
      <w:r w:rsidR="0079139B">
        <w:rPr>
          <w:rFonts w:ascii="Times New Roman" w:hAnsi="Times New Roman" w:cs="Times New Roman"/>
          <w:sz w:val="24"/>
          <w:szCs w:val="24"/>
        </w:rPr>
        <w:t>reduc</w:t>
      </w:r>
      <w:r w:rsidR="006A0A52">
        <w:rPr>
          <w:rFonts w:ascii="Times New Roman" w:hAnsi="Times New Roman" w:cs="Times New Roman"/>
          <w:sz w:val="24"/>
          <w:szCs w:val="24"/>
        </w:rPr>
        <w:t xml:space="preserve">ed. In the latest quarter the average </w:t>
      </w:r>
      <w:r w:rsidR="0079139B">
        <w:rPr>
          <w:rFonts w:ascii="Times New Roman" w:hAnsi="Times New Roman" w:cs="Times New Roman"/>
          <w:sz w:val="24"/>
          <w:szCs w:val="24"/>
        </w:rPr>
        <w:t xml:space="preserve">overall </w:t>
      </w:r>
      <w:r w:rsidR="006A0A52">
        <w:rPr>
          <w:rFonts w:ascii="Times New Roman" w:hAnsi="Times New Roman" w:cs="Times New Roman"/>
          <w:sz w:val="24"/>
          <w:szCs w:val="24"/>
        </w:rPr>
        <w:t xml:space="preserve">rate </w:t>
      </w:r>
      <w:r w:rsidR="0079139B">
        <w:rPr>
          <w:rFonts w:ascii="Times New Roman" w:hAnsi="Times New Roman" w:cs="Times New Roman"/>
          <w:sz w:val="24"/>
          <w:szCs w:val="24"/>
        </w:rPr>
        <w:t xml:space="preserve">on unemployed people </w:t>
      </w:r>
      <w:r w:rsidR="006A0A52">
        <w:rPr>
          <w:rFonts w:ascii="Times New Roman" w:hAnsi="Times New Roman" w:cs="Times New Roman"/>
          <w:sz w:val="24"/>
          <w:szCs w:val="24"/>
        </w:rPr>
        <w:t>was 3</w:t>
      </w:r>
      <w:r w:rsidR="00A406EA">
        <w:rPr>
          <w:rFonts w:ascii="Times New Roman" w:hAnsi="Times New Roman" w:cs="Times New Roman"/>
          <w:sz w:val="24"/>
          <w:szCs w:val="24"/>
        </w:rPr>
        <w:t>.3</w:t>
      </w:r>
      <w:r w:rsidR="006A0A52">
        <w:rPr>
          <w:rFonts w:ascii="Times New Roman" w:hAnsi="Times New Roman" w:cs="Times New Roman"/>
          <w:sz w:val="24"/>
          <w:szCs w:val="24"/>
        </w:rPr>
        <w:t>%</w:t>
      </w:r>
      <w:r w:rsidR="007B562A">
        <w:rPr>
          <w:rFonts w:ascii="Times New Roman" w:hAnsi="Times New Roman" w:cs="Times New Roman"/>
          <w:sz w:val="24"/>
          <w:szCs w:val="24"/>
        </w:rPr>
        <w:t xml:space="preserve">, </w:t>
      </w:r>
      <w:r w:rsidR="007B562A">
        <w:rPr>
          <w:rFonts w:ascii="Times New Roman" w:hAnsi="Times New Roman" w:cs="Times New Roman"/>
          <w:bCs/>
          <w:sz w:val="24"/>
          <w:szCs w:val="24"/>
        </w:rPr>
        <w:t>almost double the rate for JSA alone.</w:t>
      </w:r>
      <w:r w:rsidR="006A0A52">
        <w:rPr>
          <w:rFonts w:ascii="Times New Roman" w:hAnsi="Times New Roman" w:cs="Times New Roman"/>
          <w:sz w:val="24"/>
          <w:szCs w:val="24"/>
        </w:rPr>
        <w:t xml:space="preserve"> </w:t>
      </w:r>
    </w:p>
    <w:p w:rsidR="00B4363A" w:rsidRDefault="00B4363A" w:rsidP="00E06A08">
      <w:pPr>
        <w:rPr>
          <w:rFonts w:ascii="Times New Roman" w:hAnsi="Times New Roman" w:cs="Times New Roman"/>
          <w:sz w:val="24"/>
          <w:szCs w:val="24"/>
        </w:rPr>
      </w:pPr>
    </w:p>
    <w:p w:rsidR="00B4363A" w:rsidRDefault="00883045" w:rsidP="00E06A08">
      <w:pPr>
        <w:rPr>
          <w:rFonts w:ascii="Times New Roman" w:hAnsi="Times New Roman" w:cs="Times New Roman"/>
          <w:sz w:val="24"/>
          <w:szCs w:val="24"/>
        </w:rPr>
      </w:pPr>
      <w:r>
        <w:rPr>
          <w:rFonts w:ascii="Times New Roman" w:hAnsi="Times New Roman" w:cs="Times New Roman"/>
          <w:sz w:val="24"/>
          <w:szCs w:val="24"/>
        </w:rPr>
        <w:t xml:space="preserve">The overall rate of sanction on unemployed people is likely to rise simply because of the continuing transfer of claimants to the high-sanctioning UC. </w:t>
      </w:r>
    </w:p>
    <w:p w:rsidR="00636863" w:rsidRDefault="00636863" w:rsidP="00E06A08">
      <w:pPr>
        <w:rPr>
          <w:rFonts w:ascii="Times New Roman" w:hAnsi="Times New Roman" w:cs="Times New Roman"/>
          <w:sz w:val="24"/>
          <w:szCs w:val="24"/>
        </w:rPr>
      </w:pPr>
    </w:p>
    <w:p w:rsidR="00220839" w:rsidRDefault="00824528" w:rsidP="00E06A08">
      <w:pPr>
        <w:rPr>
          <w:rFonts w:ascii="Times New Roman" w:hAnsi="Times New Roman" w:cs="Times New Roman"/>
          <w:sz w:val="24"/>
          <w:szCs w:val="24"/>
        </w:rPr>
      </w:pPr>
      <w:r>
        <w:rPr>
          <w:rFonts w:ascii="Times New Roman" w:hAnsi="Times New Roman" w:cs="Times New Roman"/>
          <w:sz w:val="24"/>
          <w:szCs w:val="24"/>
        </w:rPr>
        <w:t xml:space="preserve">To explain the higher UC sanction rate, the DWP (2017b, p.4) states that under JSA, claimants not attending an interview will normally have their cases closed whereas under UC they are more often sanctioned. The reason for this is that </w:t>
      </w:r>
      <w:r w:rsidRPr="004F0CD2">
        <w:rPr>
          <w:rFonts w:ascii="Times New Roman" w:hAnsi="Times New Roman" w:cs="Times New Roman"/>
          <w:sz w:val="24"/>
          <w:szCs w:val="24"/>
        </w:rPr>
        <w:t>UC claimants may be in receipt</w:t>
      </w:r>
      <w:r>
        <w:rPr>
          <w:rFonts w:ascii="Times New Roman" w:hAnsi="Times New Roman" w:cs="Times New Roman"/>
          <w:sz w:val="24"/>
          <w:szCs w:val="24"/>
        </w:rPr>
        <w:t xml:space="preserve"> </w:t>
      </w:r>
      <w:r w:rsidRPr="004F0CD2">
        <w:rPr>
          <w:rFonts w:ascii="Times New Roman" w:hAnsi="Times New Roman" w:cs="Times New Roman"/>
          <w:sz w:val="24"/>
          <w:szCs w:val="24"/>
        </w:rPr>
        <w:t>of</w:t>
      </w:r>
      <w:r>
        <w:rPr>
          <w:rFonts w:ascii="Times New Roman" w:hAnsi="Times New Roman" w:cs="Times New Roman"/>
          <w:sz w:val="24"/>
          <w:szCs w:val="24"/>
        </w:rPr>
        <w:t xml:space="preserve"> </w:t>
      </w:r>
      <w:r w:rsidRPr="004F0CD2">
        <w:rPr>
          <w:rFonts w:ascii="Times New Roman" w:hAnsi="Times New Roman" w:cs="Times New Roman"/>
          <w:sz w:val="24"/>
          <w:szCs w:val="24"/>
        </w:rPr>
        <w:t xml:space="preserve">other parts of UC, such as housing </w:t>
      </w:r>
      <w:r>
        <w:rPr>
          <w:rFonts w:ascii="Times New Roman" w:hAnsi="Times New Roman" w:cs="Times New Roman"/>
          <w:sz w:val="24"/>
          <w:szCs w:val="24"/>
        </w:rPr>
        <w:t xml:space="preserve">benefit </w:t>
      </w:r>
      <w:r w:rsidRPr="004F0CD2">
        <w:rPr>
          <w:rFonts w:ascii="Times New Roman" w:hAnsi="Times New Roman" w:cs="Times New Roman"/>
          <w:sz w:val="24"/>
          <w:szCs w:val="24"/>
        </w:rPr>
        <w:t>and child</w:t>
      </w:r>
      <w:r>
        <w:rPr>
          <w:rFonts w:ascii="Times New Roman" w:hAnsi="Times New Roman" w:cs="Times New Roman"/>
          <w:sz w:val="24"/>
          <w:szCs w:val="24"/>
        </w:rPr>
        <w:t xml:space="preserve"> credits</w:t>
      </w:r>
      <w:r w:rsidRPr="004F0CD2">
        <w:rPr>
          <w:rFonts w:ascii="Times New Roman" w:hAnsi="Times New Roman" w:cs="Times New Roman"/>
          <w:sz w:val="24"/>
          <w:szCs w:val="24"/>
        </w:rPr>
        <w:t xml:space="preserve">, </w:t>
      </w:r>
      <w:r>
        <w:rPr>
          <w:rFonts w:ascii="Times New Roman" w:hAnsi="Times New Roman" w:cs="Times New Roman"/>
          <w:sz w:val="24"/>
          <w:szCs w:val="24"/>
        </w:rPr>
        <w:t>and therefore cannot have their cases closed</w:t>
      </w:r>
      <w:r w:rsidRPr="004F0CD2">
        <w:rPr>
          <w:rFonts w:ascii="Times New Roman" w:hAnsi="Times New Roman" w:cs="Times New Roman"/>
          <w:sz w:val="24"/>
          <w:szCs w:val="24"/>
        </w:rPr>
        <w:t>.</w:t>
      </w:r>
      <w:r>
        <w:rPr>
          <w:rFonts w:ascii="Times New Roman" w:hAnsi="Times New Roman" w:cs="Times New Roman"/>
          <w:sz w:val="24"/>
          <w:szCs w:val="24"/>
        </w:rPr>
        <w:t xml:space="preserve"> Another p</w:t>
      </w:r>
      <w:r w:rsidR="004D53D1">
        <w:rPr>
          <w:rFonts w:ascii="Times New Roman" w:hAnsi="Times New Roman" w:cs="Times New Roman"/>
          <w:sz w:val="24"/>
          <w:szCs w:val="24"/>
        </w:rPr>
        <w:t>art of the explanation why the UC sanction rate is so much higher than JSA is that UC claimants tend to be younger, and younger people have a higher rate of sanction. But</w:t>
      </w:r>
      <w:r w:rsidR="00883045">
        <w:rPr>
          <w:rFonts w:ascii="Times New Roman" w:hAnsi="Times New Roman" w:cs="Times New Roman"/>
          <w:sz w:val="24"/>
          <w:szCs w:val="24"/>
        </w:rPr>
        <w:t xml:space="preserve"> a chart in the August 2017 Briefing (</w:t>
      </w:r>
      <w:r w:rsidR="004D53D1" w:rsidRPr="00883045">
        <w:rPr>
          <w:rFonts w:ascii="Times New Roman" w:hAnsi="Times New Roman" w:cs="Times New Roman"/>
          <w:sz w:val="24"/>
          <w:szCs w:val="24"/>
        </w:rPr>
        <w:t xml:space="preserve">Figure </w:t>
      </w:r>
      <w:r w:rsidR="00E2081F" w:rsidRPr="00883045">
        <w:rPr>
          <w:rFonts w:ascii="Times New Roman" w:hAnsi="Times New Roman" w:cs="Times New Roman"/>
          <w:sz w:val="24"/>
          <w:szCs w:val="24"/>
        </w:rPr>
        <w:t>5</w:t>
      </w:r>
      <w:r w:rsidR="00883045" w:rsidRPr="00883045">
        <w:rPr>
          <w:rFonts w:ascii="Times New Roman" w:hAnsi="Times New Roman" w:cs="Times New Roman"/>
          <w:sz w:val="24"/>
          <w:szCs w:val="24"/>
        </w:rPr>
        <w:t>)</w:t>
      </w:r>
      <w:r w:rsidR="00883045">
        <w:rPr>
          <w:rFonts w:ascii="Times New Roman" w:hAnsi="Times New Roman" w:cs="Times New Roman"/>
          <w:sz w:val="24"/>
          <w:szCs w:val="24"/>
        </w:rPr>
        <w:t xml:space="preserve"> showed</w:t>
      </w:r>
      <w:r w:rsidR="00987E7D">
        <w:rPr>
          <w:rFonts w:ascii="Times New Roman" w:hAnsi="Times New Roman" w:cs="Times New Roman"/>
          <w:sz w:val="24"/>
          <w:szCs w:val="24"/>
        </w:rPr>
        <w:t xml:space="preserve"> that</w:t>
      </w:r>
      <w:r w:rsidR="004D53D1">
        <w:rPr>
          <w:rFonts w:ascii="Times New Roman" w:hAnsi="Times New Roman" w:cs="Times New Roman"/>
          <w:sz w:val="24"/>
          <w:szCs w:val="24"/>
        </w:rPr>
        <w:t xml:space="preserve"> the </w:t>
      </w:r>
      <w:r w:rsidR="00220839">
        <w:rPr>
          <w:rFonts w:ascii="Times New Roman" w:hAnsi="Times New Roman" w:cs="Times New Roman"/>
          <w:sz w:val="24"/>
          <w:szCs w:val="24"/>
        </w:rPr>
        <w:t xml:space="preserve">mean monthly </w:t>
      </w:r>
      <w:r w:rsidR="004D53D1">
        <w:rPr>
          <w:rFonts w:ascii="Times New Roman" w:hAnsi="Times New Roman" w:cs="Times New Roman"/>
          <w:sz w:val="24"/>
          <w:szCs w:val="24"/>
        </w:rPr>
        <w:t xml:space="preserve">UC sanction rate </w:t>
      </w:r>
      <w:r w:rsidR="00220839">
        <w:rPr>
          <w:rFonts w:ascii="Times New Roman" w:hAnsi="Times New Roman" w:cs="Times New Roman"/>
          <w:sz w:val="24"/>
          <w:szCs w:val="24"/>
        </w:rPr>
        <w:t xml:space="preserve">after challenges </w:t>
      </w:r>
      <w:r w:rsidR="004D53D1">
        <w:rPr>
          <w:rFonts w:ascii="Times New Roman" w:hAnsi="Times New Roman" w:cs="Times New Roman"/>
          <w:sz w:val="24"/>
          <w:szCs w:val="24"/>
        </w:rPr>
        <w:t xml:space="preserve">is much higher than for </w:t>
      </w:r>
      <w:r w:rsidR="00220839">
        <w:rPr>
          <w:rFonts w:ascii="Times New Roman" w:hAnsi="Times New Roman" w:cs="Times New Roman"/>
          <w:sz w:val="24"/>
          <w:szCs w:val="24"/>
        </w:rPr>
        <w:t>JSA</w:t>
      </w:r>
      <w:r w:rsidR="00883045" w:rsidRPr="00883045">
        <w:rPr>
          <w:rFonts w:ascii="Times New Roman" w:hAnsi="Times New Roman" w:cs="Times New Roman"/>
          <w:sz w:val="24"/>
          <w:szCs w:val="24"/>
        </w:rPr>
        <w:t xml:space="preserve"> </w:t>
      </w:r>
      <w:r w:rsidR="00883045">
        <w:rPr>
          <w:rFonts w:ascii="Times New Roman" w:hAnsi="Times New Roman" w:cs="Times New Roman"/>
          <w:sz w:val="24"/>
          <w:szCs w:val="24"/>
        </w:rPr>
        <w:t>for every age group.</w:t>
      </w:r>
    </w:p>
    <w:p w:rsidR="00883045" w:rsidRDefault="00883045" w:rsidP="00E06A08">
      <w:pPr>
        <w:rPr>
          <w:rFonts w:ascii="Times New Roman" w:hAnsi="Times New Roman" w:cs="Times New Roman"/>
          <w:sz w:val="24"/>
          <w:szCs w:val="24"/>
        </w:rPr>
      </w:pPr>
    </w:p>
    <w:p w:rsidR="009B324E" w:rsidRDefault="009B324E" w:rsidP="00E06A08">
      <w:pPr>
        <w:rPr>
          <w:rFonts w:ascii="Times New Roman" w:hAnsi="Times New Roman" w:cs="Times New Roman"/>
          <w:sz w:val="24"/>
          <w:szCs w:val="24"/>
        </w:rPr>
      </w:pPr>
    </w:p>
    <w:p w:rsidR="00D717B3" w:rsidRDefault="00CA304C" w:rsidP="00D717B3">
      <w:pPr>
        <w:rPr>
          <w:rFonts w:ascii="Times New Roman" w:hAnsi="Times New Roman" w:cs="Times New Roman"/>
          <w:bCs/>
          <w:sz w:val="24"/>
          <w:szCs w:val="24"/>
        </w:rPr>
      </w:pPr>
      <w:r>
        <w:rPr>
          <w:rFonts w:ascii="Times New Roman" w:hAnsi="Times New Roman" w:cs="Times New Roman"/>
          <w:b/>
          <w:bCs/>
          <w:sz w:val="32"/>
          <w:szCs w:val="32"/>
        </w:rPr>
        <w:t>THE DURATION OF SANCTIONS</w:t>
      </w:r>
    </w:p>
    <w:p w:rsidR="00D717B3" w:rsidRPr="00AD0D9F" w:rsidRDefault="00D717B3" w:rsidP="00D717B3">
      <w:pPr>
        <w:rPr>
          <w:rFonts w:ascii="Times New Roman" w:hAnsi="Times New Roman" w:cs="Times New Roman"/>
          <w:bCs/>
          <w:sz w:val="24"/>
          <w:szCs w:val="24"/>
        </w:rPr>
      </w:pPr>
    </w:p>
    <w:p w:rsidR="008E08F2" w:rsidRDefault="00D717B3" w:rsidP="00D717B3">
      <w:pPr>
        <w:rPr>
          <w:rFonts w:ascii="Times New Roman" w:hAnsi="Times New Roman" w:cs="Times New Roman"/>
          <w:sz w:val="24"/>
          <w:szCs w:val="24"/>
        </w:rPr>
      </w:pPr>
      <w:r w:rsidRPr="00AD0D9F">
        <w:rPr>
          <w:rFonts w:ascii="Times New Roman" w:hAnsi="Times New Roman" w:cs="Times New Roman"/>
          <w:sz w:val="24"/>
          <w:szCs w:val="24"/>
        </w:rPr>
        <w:t xml:space="preserve">In the DWP’s </w:t>
      </w:r>
      <w:r w:rsidR="00CA304C" w:rsidRPr="00CA304C">
        <w:rPr>
          <w:rFonts w:ascii="Times New Roman" w:hAnsi="Times New Roman" w:cs="Times New Roman"/>
          <w:i/>
          <w:sz w:val="24"/>
          <w:szCs w:val="24"/>
        </w:rPr>
        <w:t>Benefit Sanctions Statistics</w:t>
      </w:r>
      <w:r w:rsidR="00CA304C">
        <w:rPr>
          <w:rFonts w:ascii="Times New Roman" w:hAnsi="Times New Roman" w:cs="Times New Roman"/>
          <w:sz w:val="24"/>
          <w:szCs w:val="24"/>
        </w:rPr>
        <w:t xml:space="preserve"> and the accompanying </w:t>
      </w:r>
      <w:r w:rsidRPr="00AD0D9F">
        <w:rPr>
          <w:rFonts w:ascii="Times New Roman" w:hAnsi="Times New Roman" w:cs="Times New Roman"/>
          <w:sz w:val="24"/>
          <w:szCs w:val="24"/>
        </w:rPr>
        <w:t xml:space="preserve">summary spreadsheet </w:t>
      </w:r>
      <w:r w:rsidR="002376BF">
        <w:rPr>
          <w:rFonts w:ascii="Times New Roman" w:hAnsi="Times New Roman" w:cs="Times New Roman"/>
          <w:sz w:val="24"/>
          <w:szCs w:val="24"/>
        </w:rPr>
        <w:t xml:space="preserve">(but not in Stat-Xplore) </w:t>
      </w:r>
      <w:r w:rsidRPr="00AD0D9F">
        <w:rPr>
          <w:rFonts w:ascii="Times New Roman" w:hAnsi="Times New Roman" w:cs="Times New Roman"/>
          <w:sz w:val="24"/>
          <w:szCs w:val="24"/>
        </w:rPr>
        <w:t xml:space="preserve">there </w:t>
      </w:r>
      <w:r w:rsidR="002376BF">
        <w:rPr>
          <w:rFonts w:ascii="Times New Roman" w:hAnsi="Times New Roman" w:cs="Times New Roman"/>
          <w:sz w:val="24"/>
          <w:szCs w:val="24"/>
        </w:rPr>
        <w:t>are</w:t>
      </w:r>
      <w:r w:rsidRPr="00AD0D9F">
        <w:rPr>
          <w:rFonts w:ascii="Times New Roman" w:hAnsi="Times New Roman" w:cs="Times New Roman"/>
          <w:sz w:val="24"/>
          <w:szCs w:val="24"/>
        </w:rPr>
        <w:t xml:space="preserve"> </w:t>
      </w:r>
      <w:r w:rsidR="008E08F2">
        <w:rPr>
          <w:rFonts w:ascii="Times New Roman" w:hAnsi="Times New Roman" w:cs="Times New Roman"/>
          <w:sz w:val="24"/>
          <w:szCs w:val="24"/>
        </w:rPr>
        <w:t>now</w:t>
      </w:r>
      <w:r>
        <w:rPr>
          <w:rFonts w:ascii="Times New Roman" w:hAnsi="Times New Roman" w:cs="Times New Roman"/>
          <w:sz w:val="24"/>
          <w:szCs w:val="24"/>
        </w:rPr>
        <w:t xml:space="preserve"> </w:t>
      </w:r>
      <w:r w:rsidR="002376BF">
        <w:rPr>
          <w:rFonts w:ascii="Times New Roman" w:hAnsi="Times New Roman" w:cs="Times New Roman"/>
          <w:sz w:val="24"/>
          <w:szCs w:val="24"/>
        </w:rPr>
        <w:t>‘experimental’ statistics</w:t>
      </w:r>
      <w:r w:rsidRPr="00AD0D9F">
        <w:rPr>
          <w:rFonts w:ascii="Times New Roman" w:hAnsi="Times New Roman" w:cs="Times New Roman"/>
          <w:sz w:val="24"/>
          <w:szCs w:val="24"/>
        </w:rPr>
        <w:t xml:space="preserve"> on the duration of </w:t>
      </w:r>
      <w:r w:rsidR="00BF3BB9">
        <w:rPr>
          <w:rFonts w:ascii="Times New Roman" w:hAnsi="Times New Roman" w:cs="Times New Roman"/>
          <w:sz w:val="24"/>
          <w:szCs w:val="24"/>
        </w:rPr>
        <w:t>‘end</w:t>
      </w:r>
      <w:r w:rsidRPr="00AD0D9F">
        <w:rPr>
          <w:rFonts w:ascii="Times New Roman" w:hAnsi="Times New Roman" w:cs="Times New Roman"/>
          <w:sz w:val="24"/>
          <w:szCs w:val="24"/>
        </w:rPr>
        <w:t>ed</w:t>
      </w:r>
      <w:r w:rsidR="00BF3BB9">
        <w:rPr>
          <w:rFonts w:ascii="Times New Roman" w:hAnsi="Times New Roman" w:cs="Times New Roman"/>
          <w:sz w:val="24"/>
          <w:szCs w:val="24"/>
        </w:rPr>
        <w:t>’</w:t>
      </w:r>
      <w:r w:rsidRPr="00AD0D9F">
        <w:rPr>
          <w:rFonts w:ascii="Times New Roman" w:hAnsi="Times New Roman" w:cs="Times New Roman"/>
          <w:sz w:val="24"/>
          <w:szCs w:val="24"/>
        </w:rPr>
        <w:t xml:space="preserve"> Universal Credit</w:t>
      </w:r>
      <w:r w:rsidR="008E08F2">
        <w:rPr>
          <w:rFonts w:ascii="Times New Roman" w:hAnsi="Times New Roman" w:cs="Times New Roman"/>
          <w:sz w:val="24"/>
          <w:szCs w:val="24"/>
        </w:rPr>
        <w:t>,</w:t>
      </w:r>
      <w:r>
        <w:rPr>
          <w:rFonts w:ascii="Times New Roman" w:hAnsi="Times New Roman" w:cs="Times New Roman"/>
          <w:sz w:val="24"/>
          <w:szCs w:val="24"/>
        </w:rPr>
        <w:t xml:space="preserve"> </w:t>
      </w:r>
      <w:r w:rsidRPr="00AD0D9F">
        <w:rPr>
          <w:rFonts w:ascii="Times New Roman" w:hAnsi="Times New Roman" w:cs="Times New Roman"/>
          <w:sz w:val="24"/>
          <w:szCs w:val="24"/>
        </w:rPr>
        <w:t xml:space="preserve">ESA </w:t>
      </w:r>
      <w:r w:rsidR="008E08F2">
        <w:rPr>
          <w:rFonts w:ascii="Times New Roman" w:hAnsi="Times New Roman" w:cs="Times New Roman"/>
          <w:sz w:val="24"/>
          <w:szCs w:val="24"/>
        </w:rPr>
        <w:t xml:space="preserve">and JSA </w:t>
      </w:r>
      <w:r w:rsidR="00201AC6">
        <w:rPr>
          <w:rFonts w:ascii="Times New Roman" w:hAnsi="Times New Roman" w:cs="Times New Roman"/>
          <w:sz w:val="24"/>
          <w:szCs w:val="24"/>
        </w:rPr>
        <w:t xml:space="preserve">(but not IS) </w:t>
      </w:r>
      <w:r w:rsidRPr="00AD0D9F">
        <w:rPr>
          <w:rFonts w:ascii="Times New Roman" w:hAnsi="Times New Roman" w:cs="Times New Roman"/>
          <w:sz w:val="24"/>
          <w:szCs w:val="24"/>
        </w:rPr>
        <w:t xml:space="preserve">sanctions. </w:t>
      </w:r>
      <w:r w:rsidR="00C23BD5">
        <w:rPr>
          <w:rFonts w:ascii="Times New Roman" w:hAnsi="Times New Roman" w:cs="Times New Roman"/>
          <w:sz w:val="24"/>
          <w:szCs w:val="24"/>
        </w:rPr>
        <w:t xml:space="preserve">For UC and ESA there are month-by-month </w:t>
      </w:r>
      <w:r w:rsidR="00007BEB">
        <w:rPr>
          <w:rFonts w:ascii="Times New Roman" w:hAnsi="Times New Roman" w:cs="Times New Roman"/>
          <w:sz w:val="24"/>
          <w:szCs w:val="24"/>
        </w:rPr>
        <w:t xml:space="preserve">detailed </w:t>
      </w:r>
      <w:r w:rsidR="00C23BD5">
        <w:rPr>
          <w:rFonts w:ascii="Times New Roman" w:hAnsi="Times New Roman" w:cs="Times New Roman"/>
          <w:sz w:val="24"/>
          <w:szCs w:val="24"/>
        </w:rPr>
        <w:t xml:space="preserve">frequency distributions of durations in the spreadsheet but for JSA there is only a single </w:t>
      </w:r>
      <w:r w:rsidR="00007BEB">
        <w:rPr>
          <w:rFonts w:ascii="Times New Roman" w:hAnsi="Times New Roman" w:cs="Times New Roman"/>
          <w:sz w:val="24"/>
          <w:szCs w:val="24"/>
        </w:rPr>
        <w:t xml:space="preserve">broad </w:t>
      </w:r>
      <w:r w:rsidR="00C23BD5">
        <w:rPr>
          <w:rFonts w:ascii="Times New Roman" w:hAnsi="Times New Roman" w:cs="Times New Roman"/>
          <w:sz w:val="24"/>
          <w:szCs w:val="24"/>
        </w:rPr>
        <w:t>frequency distribution for the whole period October 2012 to March 2017</w:t>
      </w:r>
      <w:r w:rsidR="00007BEB">
        <w:rPr>
          <w:rFonts w:ascii="Times New Roman" w:hAnsi="Times New Roman" w:cs="Times New Roman"/>
          <w:sz w:val="24"/>
          <w:szCs w:val="24"/>
        </w:rPr>
        <w:t xml:space="preserve">, on p.12 of </w:t>
      </w:r>
      <w:r w:rsidR="00007BEB" w:rsidRPr="00CA304C">
        <w:rPr>
          <w:rFonts w:ascii="Times New Roman" w:hAnsi="Times New Roman" w:cs="Times New Roman"/>
          <w:i/>
          <w:sz w:val="24"/>
          <w:szCs w:val="24"/>
        </w:rPr>
        <w:t>Benefit Sanctions Statistics</w:t>
      </w:r>
      <w:r w:rsidR="00C23BD5">
        <w:rPr>
          <w:rFonts w:ascii="Times New Roman" w:hAnsi="Times New Roman" w:cs="Times New Roman"/>
          <w:sz w:val="24"/>
          <w:szCs w:val="24"/>
        </w:rPr>
        <w:t>.</w:t>
      </w:r>
      <w:r w:rsidR="002447AE">
        <w:rPr>
          <w:rFonts w:ascii="Times New Roman" w:hAnsi="Times New Roman" w:cs="Times New Roman"/>
          <w:sz w:val="24"/>
          <w:szCs w:val="24"/>
        </w:rPr>
        <w:t xml:space="preserve"> </w:t>
      </w:r>
      <w:r w:rsidR="002447AE">
        <w:rPr>
          <w:rStyle w:val="EndnoteReference"/>
          <w:rFonts w:ascii="Times New Roman" w:hAnsi="Times New Roman" w:cs="Times New Roman"/>
          <w:sz w:val="24"/>
          <w:szCs w:val="24"/>
        </w:rPr>
        <w:endnoteReference w:id="6"/>
      </w:r>
    </w:p>
    <w:p w:rsidR="00A91EF2" w:rsidRDefault="00A91EF2" w:rsidP="00D717B3">
      <w:pPr>
        <w:rPr>
          <w:rFonts w:ascii="Times New Roman" w:hAnsi="Times New Roman" w:cs="Times New Roman"/>
          <w:sz w:val="24"/>
          <w:szCs w:val="24"/>
        </w:rPr>
      </w:pPr>
    </w:p>
    <w:p w:rsidR="00A91EF2" w:rsidRDefault="008E08F2" w:rsidP="00D717B3">
      <w:pPr>
        <w:rPr>
          <w:rFonts w:ascii="Times New Roman" w:hAnsi="Times New Roman" w:cs="Times New Roman"/>
          <w:sz w:val="24"/>
          <w:szCs w:val="24"/>
        </w:rPr>
      </w:pPr>
      <w:r>
        <w:rPr>
          <w:rFonts w:ascii="Times New Roman" w:hAnsi="Times New Roman" w:cs="Times New Roman"/>
          <w:sz w:val="24"/>
          <w:szCs w:val="24"/>
        </w:rPr>
        <w:t xml:space="preserve">It is important to understand the specific definitions on which these figures have been compiled. </w:t>
      </w:r>
      <w:r w:rsidR="00AF2632">
        <w:rPr>
          <w:rFonts w:ascii="Times New Roman" w:hAnsi="Times New Roman" w:cs="Times New Roman"/>
          <w:sz w:val="24"/>
          <w:szCs w:val="24"/>
        </w:rPr>
        <w:t xml:space="preserve">They are set out in the </w:t>
      </w:r>
      <w:r w:rsidR="00786441">
        <w:rPr>
          <w:rFonts w:ascii="Times New Roman" w:hAnsi="Times New Roman" w:cs="Times New Roman"/>
          <w:sz w:val="24"/>
          <w:szCs w:val="24"/>
        </w:rPr>
        <w:t xml:space="preserve">DWP’s </w:t>
      </w:r>
      <w:r w:rsidR="00AF2632">
        <w:rPr>
          <w:rFonts w:ascii="Times New Roman" w:hAnsi="Times New Roman" w:cs="Times New Roman"/>
          <w:sz w:val="24"/>
          <w:szCs w:val="24"/>
        </w:rPr>
        <w:t xml:space="preserve">methodology paper (DWP 2017a). </w:t>
      </w:r>
      <w:r w:rsidR="00B90B84">
        <w:rPr>
          <w:rFonts w:ascii="Times New Roman" w:hAnsi="Times New Roman" w:cs="Times New Roman"/>
          <w:sz w:val="24"/>
          <w:szCs w:val="24"/>
        </w:rPr>
        <w:t>The</w:t>
      </w:r>
      <w:r w:rsidR="00AF2632">
        <w:rPr>
          <w:rFonts w:ascii="Times New Roman" w:hAnsi="Times New Roman" w:cs="Times New Roman"/>
          <w:sz w:val="24"/>
          <w:szCs w:val="24"/>
        </w:rPr>
        <w:t xml:space="preserve"> figures</w:t>
      </w:r>
      <w:r w:rsidR="00B90B84">
        <w:rPr>
          <w:rFonts w:ascii="Times New Roman" w:hAnsi="Times New Roman" w:cs="Times New Roman"/>
          <w:sz w:val="24"/>
          <w:szCs w:val="24"/>
        </w:rPr>
        <w:t xml:space="preserve"> do not directly measure sanctions, but have been obtained by linking observed drops in payments to claimants to apparently associated sanction decisions. </w:t>
      </w:r>
      <w:r w:rsidR="00D717B3">
        <w:rPr>
          <w:rFonts w:ascii="Times New Roman" w:hAnsi="Times New Roman" w:cs="Times New Roman"/>
          <w:sz w:val="24"/>
          <w:szCs w:val="24"/>
        </w:rPr>
        <w:t xml:space="preserve">The figures show the duration of the </w:t>
      </w:r>
      <w:r w:rsidR="00D67B38">
        <w:rPr>
          <w:rFonts w:ascii="Times New Roman" w:hAnsi="Times New Roman" w:cs="Times New Roman"/>
          <w:sz w:val="24"/>
          <w:szCs w:val="24"/>
        </w:rPr>
        <w:t>payment drop</w:t>
      </w:r>
      <w:r w:rsidR="00D717B3">
        <w:rPr>
          <w:rFonts w:ascii="Times New Roman" w:hAnsi="Times New Roman" w:cs="Times New Roman"/>
          <w:sz w:val="24"/>
          <w:szCs w:val="24"/>
        </w:rPr>
        <w:t xml:space="preserve"> </w:t>
      </w:r>
      <w:r w:rsidR="00B90B84">
        <w:rPr>
          <w:rFonts w:ascii="Times New Roman" w:hAnsi="Times New Roman" w:cs="Times New Roman"/>
          <w:sz w:val="24"/>
          <w:szCs w:val="24"/>
        </w:rPr>
        <w:t xml:space="preserve">believed to have been </w:t>
      </w:r>
      <w:r w:rsidR="00D67B38">
        <w:rPr>
          <w:rFonts w:ascii="Times New Roman" w:hAnsi="Times New Roman" w:cs="Times New Roman"/>
          <w:sz w:val="24"/>
          <w:szCs w:val="24"/>
        </w:rPr>
        <w:t xml:space="preserve">due to a sanction </w:t>
      </w:r>
      <w:r w:rsidR="00A810C2">
        <w:rPr>
          <w:rFonts w:ascii="Times New Roman" w:hAnsi="Times New Roman" w:cs="Times New Roman"/>
          <w:sz w:val="24"/>
          <w:szCs w:val="24"/>
        </w:rPr>
        <w:t xml:space="preserve">believed to have </w:t>
      </w:r>
      <w:r w:rsidR="00BF3BB9">
        <w:rPr>
          <w:rFonts w:ascii="Times New Roman" w:hAnsi="Times New Roman" w:cs="Times New Roman"/>
          <w:sz w:val="24"/>
          <w:szCs w:val="24"/>
        </w:rPr>
        <w:t>end</w:t>
      </w:r>
      <w:r w:rsidR="00D717B3">
        <w:rPr>
          <w:rFonts w:ascii="Times New Roman" w:hAnsi="Times New Roman" w:cs="Times New Roman"/>
          <w:sz w:val="24"/>
          <w:szCs w:val="24"/>
        </w:rPr>
        <w:t>ed in a given month</w:t>
      </w:r>
      <w:r>
        <w:rPr>
          <w:rFonts w:ascii="Times New Roman" w:hAnsi="Times New Roman" w:cs="Times New Roman"/>
          <w:sz w:val="24"/>
          <w:szCs w:val="24"/>
        </w:rPr>
        <w:t>. T</w:t>
      </w:r>
      <w:r w:rsidR="00D717B3">
        <w:rPr>
          <w:rFonts w:ascii="Times New Roman" w:hAnsi="Times New Roman" w:cs="Times New Roman"/>
          <w:sz w:val="24"/>
          <w:szCs w:val="24"/>
        </w:rPr>
        <w:t xml:space="preserve">hey include sanctions overturned on reconsideration or appeal. So, for instance, a 13-week sanction which is overturned on reconsideration after 8 weeks, with payment of full benefit restarting after 9 weeks, will be shown as lasting 9 weeks. </w:t>
      </w:r>
      <w:r>
        <w:rPr>
          <w:rFonts w:ascii="Times New Roman" w:hAnsi="Times New Roman" w:cs="Times New Roman"/>
          <w:sz w:val="24"/>
          <w:szCs w:val="24"/>
        </w:rPr>
        <w:t xml:space="preserve">Some people leave benefit after a sanction is imposed. In some cases this is because they are no longer eligible for benefit because they have got a job or for some other reason, but we know that in many cases they leave as a direct result of the sanction </w:t>
      </w:r>
      <w:r w:rsidR="00453DDF">
        <w:rPr>
          <w:rFonts w:ascii="Times New Roman" w:hAnsi="Times New Roman" w:cs="Times New Roman"/>
          <w:sz w:val="24"/>
          <w:szCs w:val="24"/>
        </w:rPr>
        <w:t>(Loopstra et al. 2015</w:t>
      </w:r>
      <w:r w:rsidR="00A810C2">
        <w:rPr>
          <w:rFonts w:ascii="Times New Roman" w:hAnsi="Times New Roman" w:cs="Times New Roman"/>
          <w:sz w:val="24"/>
          <w:szCs w:val="24"/>
        </w:rPr>
        <w:t>, NAO 2016</w:t>
      </w:r>
      <w:r w:rsidR="00453DDF">
        <w:rPr>
          <w:rFonts w:ascii="Times New Roman" w:hAnsi="Times New Roman" w:cs="Times New Roman"/>
          <w:sz w:val="24"/>
          <w:szCs w:val="24"/>
        </w:rPr>
        <w:t xml:space="preserve">) </w:t>
      </w:r>
      <w:r>
        <w:rPr>
          <w:rFonts w:ascii="Times New Roman" w:hAnsi="Times New Roman" w:cs="Times New Roman"/>
          <w:sz w:val="24"/>
          <w:szCs w:val="24"/>
        </w:rPr>
        <w:t xml:space="preserve">and are in effect sanctioning themselves. Claimants who leave benefit immediately upon being sanctioned (‘0 day cases’) are excluded, but if a claimant leaves subsequently before the sanction is completed then their </w:t>
      </w:r>
      <w:r w:rsidR="00007BEB">
        <w:rPr>
          <w:rFonts w:ascii="Times New Roman" w:hAnsi="Times New Roman" w:cs="Times New Roman"/>
          <w:sz w:val="24"/>
          <w:szCs w:val="24"/>
        </w:rPr>
        <w:t xml:space="preserve">curtailed </w:t>
      </w:r>
      <w:r>
        <w:rPr>
          <w:rFonts w:ascii="Times New Roman" w:hAnsi="Times New Roman" w:cs="Times New Roman"/>
          <w:sz w:val="24"/>
          <w:szCs w:val="24"/>
        </w:rPr>
        <w:t xml:space="preserve">sanction will be included. In most cases, if a claimant with an uncompleted sanction reclaims benefit later, they will have the unserved part of their sanction reimposed. </w:t>
      </w:r>
      <w:r w:rsidR="00007BEB">
        <w:rPr>
          <w:rFonts w:ascii="Times New Roman" w:hAnsi="Times New Roman" w:cs="Times New Roman"/>
          <w:sz w:val="24"/>
          <w:szCs w:val="24"/>
        </w:rPr>
        <w:t>DWP has confirmed to me that t</w:t>
      </w:r>
      <w:r>
        <w:rPr>
          <w:rFonts w:ascii="Times New Roman" w:hAnsi="Times New Roman" w:cs="Times New Roman"/>
          <w:sz w:val="24"/>
          <w:szCs w:val="24"/>
        </w:rPr>
        <w:t xml:space="preserve">hese unserved parts of sanctions are </w:t>
      </w:r>
      <w:r w:rsidRPr="00A91EF2">
        <w:rPr>
          <w:rFonts w:ascii="Times New Roman" w:hAnsi="Times New Roman" w:cs="Times New Roman"/>
          <w:i/>
          <w:sz w:val="24"/>
          <w:szCs w:val="24"/>
        </w:rPr>
        <w:t xml:space="preserve">not </w:t>
      </w:r>
      <w:r>
        <w:rPr>
          <w:rFonts w:ascii="Times New Roman" w:hAnsi="Times New Roman" w:cs="Times New Roman"/>
          <w:sz w:val="24"/>
          <w:szCs w:val="24"/>
        </w:rPr>
        <w:t xml:space="preserve">included in the figures. </w:t>
      </w:r>
      <w:r w:rsidR="00BF3BB9">
        <w:rPr>
          <w:rFonts w:ascii="Times New Roman" w:hAnsi="Times New Roman" w:cs="Times New Roman"/>
          <w:sz w:val="24"/>
          <w:szCs w:val="24"/>
        </w:rPr>
        <w:t xml:space="preserve">This means that the term ‘ended’ is inappropriate since these sanctions are not ended at the time used in the figures. </w:t>
      </w:r>
      <w:r w:rsidR="007E51B4">
        <w:rPr>
          <w:rFonts w:ascii="Times New Roman" w:hAnsi="Times New Roman" w:cs="Times New Roman"/>
          <w:sz w:val="24"/>
          <w:szCs w:val="24"/>
        </w:rPr>
        <w:t xml:space="preserve">The figures also exclude </w:t>
      </w:r>
      <w:r w:rsidR="007E51B4" w:rsidRPr="007E51B4">
        <w:rPr>
          <w:rFonts w:ascii="Times New Roman" w:hAnsi="Times New Roman" w:cs="Times New Roman"/>
          <w:sz w:val="24"/>
          <w:szCs w:val="24"/>
        </w:rPr>
        <w:t xml:space="preserve">cases </w:t>
      </w:r>
      <w:r w:rsidR="007E51B4">
        <w:rPr>
          <w:rFonts w:ascii="Times New Roman" w:hAnsi="Times New Roman" w:cs="Times New Roman"/>
          <w:sz w:val="24"/>
          <w:szCs w:val="24"/>
        </w:rPr>
        <w:t>where</w:t>
      </w:r>
      <w:r w:rsidR="007E51B4" w:rsidRPr="007E51B4">
        <w:rPr>
          <w:rFonts w:ascii="Times New Roman" w:hAnsi="Times New Roman" w:cs="Times New Roman"/>
          <w:sz w:val="24"/>
          <w:szCs w:val="24"/>
        </w:rPr>
        <w:t xml:space="preserve"> payment and decision data could not be matched</w:t>
      </w:r>
      <w:r w:rsidR="00E61F42">
        <w:rPr>
          <w:rFonts w:ascii="Times New Roman" w:hAnsi="Times New Roman" w:cs="Times New Roman"/>
          <w:sz w:val="24"/>
          <w:szCs w:val="24"/>
        </w:rPr>
        <w:t xml:space="preserve"> (about one fifth of JSA and ESA sanction decisions)</w:t>
      </w:r>
      <w:r w:rsidR="00BB557B">
        <w:rPr>
          <w:rFonts w:ascii="Times New Roman" w:hAnsi="Times New Roman" w:cs="Times New Roman"/>
          <w:sz w:val="24"/>
          <w:szCs w:val="24"/>
        </w:rPr>
        <w:t>;</w:t>
      </w:r>
      <w:r w:rsidR="007E51B4" w:rsidRPr="007E51B4">
        <w:rPr>
          <w:rFonts w:ascii="Times New Roman" w:hAnsi="Times New Roman" w:cs="Times New Roman"/>
          <w:sz w:val="24"/>
          <w:szCs w:val="24"/>
        </w:rPr>
        <w:t xml:space="preserve"> </w:t>
      </w:r>
      <w:r w:rsidR="007E51B4">
        <w:rPr>
          <w:rFonts w:ascii="Times New Roman" w:hAnsi="Times New Roman" w:cs="Times New Roman"/>
          <w:sz w:val="24"/>
          <w:szCs w:val="24"/>
        </w:rPr>
        <w:t xml:space="preserve">JSA </w:t>
      </w:r>
      <w:r w:rsidR="007E51B4" w:rsidRPr="007E51B4">
        <w:rPr>
          <w:rFonts w:ascii="Times New Roman" w:hAnsi="Times New Roman" w:cs="Times New Roman"/>
          <w:sz w:val="24"/>
          <w:szCs w:val="24"/>
        </w:rPr>
        <w:t>‘non-complex Failure to Attend decisions that are made by a Jobcentre Decision Maker’</w:t>
      </w:r>
      <w:r w:rsidR="00BB557B">
        <w:rPr>
          <w:rFonts w:ascii="Times New Roman" w:hAnsi="Times New Roman" w:cs="Times New Roman"/>
          <w:sz w:val="24"/>
          <w:szCs w:val="24"/>
        </w:rPr>
        <w:t>;</w:t>
      </w:r>
      <w:r w:rsidR="007E51B4" w:rsidRPr="007E51B4">
        <w:rPr>
          <w:rFonts w:ascii="Times New Roman" w:hAnsi="Times New Roman" w:cs="Times New Roman"/>
          <w:sz w:val="24"/>
          <w:szCs w:val="24"/>
        </w:rPr>
        <w:t xml:space="preserve"> and ‘</w:t>
      </w:r>
      <w:r w:rsidR="007E51B4">
        <w:rPr>
          <w:rFonts w:ascii="Times New Roman" w:hAnsi="Times New Roman" w:cs="Times New Roman"/>
          <w:sz w:val="24"/>
          <w:szCs w:val="24"/>
        </w:rPr>
        <w:t xml:space="preserve">some </w:t>
      </w:r>
      <w:r w:rsidR="007E51B4" w:rsidRPr="007E51B4">
        <w:rPr>
          <w:rFonts w:ascii="Times New Roman" w:hAnsi="Times New Roman" w:cs="Times New Roman"/>
          <w:sz w:val="24"/>
          <w:szCs w:val="24"/>
        </w:rPr>
        <w:t xml:space="preserve">week-long JSA </w:t>
      </w:r>
      <w:r w:rsidR="007E51B4">
        <w:rPr>
          <w:rFonts w:ascii="Times New Roman" w:hAnsi="Times New Roman" w:cs="Times New Roman"/>
          <w:sz w:val="24"/>
          <w:szCs w:val="24"/>
        </w:rPr>
        <w:t xml:space="preserve">and ESA </w:t>
      </w:r>
      <w:r w:rsidR="007E51B4" w:rsidRPr="007E51B4">
        <w:rPr>
          <w:rFonts w:ascii="Times New Roman" w:hAnsi="Times New Roman" w:cs="Times New Roman"/>
          <w:sz w:val="24"/>
          <w:szCs w:val="24"/>
        </w:rPr>
        <w:t>sanctions’</w:t>
      </w:r>
      <w:r w:rsidR="007E51B4">
        <w:rPr>
          <w:rFonts w:ascii="Times New Roman" w:hAnsi="Times New Roman" w:cs="Times New Roman"/>
          <w:sz w:val="24"/>
          <w:szCs w:val="24"/>
        </w:rPr>
        <w:t xml:space="preserve"> (DWP 2017a, p</w:t>
      </w:r>
      <w:r w:rsidR="00AF2632">
        <w:rPr>
          <w:rFonts w:ascii="Times New Roman" w:hAnsi="Times New Roman" w:cs="Times New Roman"/>
          <w:sz w:val="24"/>
          <w:szCs w:val="24"/>
        </w:rPr>
        <w:t>.</w:t>
      </w:r>
      <w:r w:rsidR="007E51B4">
        <w:rPr>
          <w:rFonts w:ascii="Times New Roman" w:hAnsi="Times New Roman" w:cs="Times New Roman"/>
          <w:sz w:val="24"/>
          <w:szCs w:val="24"/>
        </w:rPr>
        <w:t>6)</w:t>
      </w:r>
      <w:r w:rsidR="007E51B4" w:rsidRPr="007E51B4">
        <w:rPr>
          <w:rFonts w:ascii="Times New Roman" w:hAnsi="Times New Roman" w:cs="Times New Roman"/>
          <w:sz w:val="24"/>
          <w:szCs w:val="24"/>
        </w:rPr>
        <w:t xml:space="preserve">. </w:t>
      </w:r>
      <w:r w:rsidR="007E51B4">
        <w:rPr>
          <w:rFonts w:ascii="Times New Roman" w:hAnsi="Times New Roman" w:cs="Times New Roman"/>
          <w:sz w:val="24"/>
          <w:szCs w:val="24"/>
        </w:rPr>
        <w:t xml:space="preserve">There are also some other minor technical issues. </w:t>
      </w:r>
      <w:r w:rsidR="00A91EF2">
        <w:rPr>
          <w:rFonts w:ascii="Times New Roman" w:hAnsi="Times New Roman" w:cs="Times New Roman"/>
          <w:sz w:val="24"/>
          <w:szCs w:val="24"/>
        </w:rPr>
        <w:t xml:space="preserve">Finally, under UC (but not the other benefits) for those receiving hardship payments, the true length of a UC sanction is two-and-a-half times the stated length, because the hardship payments have to be repaid at a rate which lowers the claimant’s income to the same level (60% of benefit) </w:t>
      </w:r>
      <w:r w:rsidR="00007BEB">
        <w:rPr>
          <w:rFonts w:ascii="Times New Roman" w:hAnsi="Times New Roman" w:cs="Times New Roman"/>
          <w:sz w:val="24"/>
          <w:szCs w:val="24"/>
        </w:rPr>
        <w:t>as</w:t>
      </w:r>
      <w:r w:rsidR="00A91EF2">
        <w:rPr>
          <w:rFonts w:ascii="Times New Roman" w:hAnsi="Times New Roman" w:cs="Times New Roman"/>
          <w:sz w:val="24"/>
          <w:szCs w:val="24"/>
        </w:rPr>
        <w:t xml:space="preserve"> during the sanction.</w:t>
      </w:r>
      <w:r w:rsidR="00B90B84">
        <w:rPr>
          <w:rFonts w:ascii="Times New Roman" w:hAnsi="Times New Roman" w:cs="Times New Roman"/>
          <w:sz w:val="24"/>
          <w:szCs w:val="24"/>
        </w:rPr>
        <w:t xml:space="preserve"> </w:t>
      </w:r>
      <w:r w:rsidR="00A810C2">
        <w:rPr>
          <w:rFonts w:ascii="Times New Roman" w:hAnsi="Times New Roman" w:cs="Times New Roman"/>
          <w:sz w:val="24"/>
          <w:szCs w:val="24"/>
        </w:rPr>
        <w:t>A sanction should not be described as ‘ended’ if it is still reducing the claimant’s income, but t</w:t>
      </w:r>
      <w:r w:rsidR="00B90B84">
        <w:rPr>
          <w:rFonts w:ascii="Times New Roman" w:hAnsi="Times New Roman" w:cs="Times New Roman"/>
          <w:sz w:val="24"/>
          <w:szCs w:val="24"/>
        </w:rPr>
        <w:t>he duration figures do not include this extra time spent under what is a sanction in all but name</w:t>
      </w:r>
      <w:r w:rsidR="00A810C2">
        <w:rPr>
          <w:rFonts w:ascii="Times New Roman" w:hAnsi="Times New Roman" w:cs="Times New Roman"/>
          <w:sz w:val="24"/>
          <w:szCs w:val="24"/>
        </w:rPr>
        <w:t>.</w:t>
      </w:r>
      <w:r w:rsidR="00BF3BB9">
        <w:rPr>
          <w:rFonts w:ascii="Times New Roman" w:hAnsi="Times New Roman" w:cs="Times New Roman"/>
          <w:sz w:val="24"/>
          <w:szCs w:val="24"/>
        </w:rPr>
        <w:t xml:space="preserve"> </w:t>
      </w:r>
    </w:p>
    <w:p w:rsidR="00A91EF2" w:rsidRDefault="00A91EF2" w:rsidP="00D717B3">
      <w:pPr>
        <w:rPr>
          <w:rFonts w:ascii="Times New Roman" w:hAnsi="Times New Roman" w:cs="Times New Roman"/>
          <w:sz w:val="24"/>
          <w:szCs w:val="24"/>
        </w:rPr>
      </w:pPr>
    </w:p>
    <w:p w:rsidR="00A91EF2" w:rsidRDefault="00A91EF2" w:rsidP="00D717B3">
      <w:pPr>
        <w:rPr>
          <w:rFonts w:ascii="Times New Roman" w:hAnsi="Times New Roman" w:cs="Times New Roman"/>
          <w:sz w:val="24"/>
          <w:szCs w:val="24"/>
        </w:rPr>
      </w:pPr>
      <w:r>
        <w:rPr>
          <w:rFonts w:ascii="Times New Roman" w:hAnsi="Times New Roman" w:cs="Times New Roman"/>
          <w:sz w:val="24"/>
          <w:szCs w:val="24"/>
        </w:rPr>
        <w:t xml:space="preserve">These duration figures therefore only tell part of the story. </w:t>
      </w:r>
      <w:r w:rsidR="004D4A9F">
        <w:rPr>
          <w:rFonts w:ascii="Times New Roman" w:hAnsi="Times New Roman" w:cs="Times New Roman"/>
          <w:sz w:val="24"/>
          <w:szCs w:val="24"/>
        </w:rPr>
        <w:t xml:space="preserve">All the durations are understated. </w:t>
      </w:r>
      <w:r>
        <w:rPr>
          <w:rFonts w:ascii="Times New Roman" w:hAnsi="Times New Roman" w:cs="Times New Roman"/>
          <w:sz w:val="24"/>
          <w:szCs w:val="24"/>
        </w:rPr>
        <w:t>They do not show the duration of sanctions of people who stay on benefit and serve their sanction fully</w:t>
      </w:r>
      <w:r w:rsidR="007759DB">
        <w:rPr>
          <w:rFonts w:ascii="Times New Roman" w:hAnsi="Times New Roman" w:cs="Times New Roman"/>
          <w:sz w:val="24"/>
          <w:szCs w:val="24"/>
        </w:rPr>
        <w:t>;</w:t>
      </w:r>
      <w:r>
        <w:rPr>
          <w:rFonts w:ascii="Times New Roman" w:hAnsi="Times New Roman" w:cs="Times New Roman"/>
          <w:sz w:val="24"/>
          <w:szCs w:val="24"/>
        </w:rPr>
        <w:t xml:space="preserve"> </w:t>
      </w:r>
      <w:r w:rsidR="00B90B84">
        <w:rPr>
          <w:rFonts w:ascii="Times New Roman" w:hAnsi="Times New Roman" w:cs="Times New Roman"/>
          <w:sz w:val="24"/>
          <w:szCs w:val="24"/>
        </w:rPr>
        <w:t>they do not include the periods of reduced income endured by people who remain eligible for benefit but stop claiming it</w:t>
      </w:r>
      <w:r w:rsidR="007759DB">
        <w:rPr>
          <w:rFonts w:ascii="Times New Roman" w:hAnsi="Times New Roman" w:cs="Times New Roman"/>
          <w:sz w:val="24"/>
          <w:szCs w:val="24"/>
        </w:rPr>
        <w:t>;</w:t>
      </w:r>
      <w:r w:rsidR="00B90B84">
        <w:rPr>
          <w:rFonts w:ascii="Times New Roman" w:hAnsi="Times New Roman" w:cs="Times New Roman"/>
          <w:sz w:val="24"/>
          <w:szCs w:val="24"/>
        </w:rPr>
        <w:t xml:space="preserve"> </w:t>
      </w:r>
      <w:r w:rsidR="00305028">
        <w:rPr>
          <w:rFonts w:ascii="Times New Roman" w:hAnsi="Times New Roman" w:cs="Times New Roman"/>
          <w:sz w:val="24"/>
          <w:szCs w:val="24"/>
        </w:rPr>
        <w:t xml:space="preserve">they do not include the unserved portions of sanctions which those claimants are made to serve if they later reclaim; </w:t>
      </w:r>
      <w:r>
        <w:rPr>
          <w:rFonts w:ascii="Times New Roman" w:hAnsi="Times New Roman" w:cs="Times New Roman"/>
          <w:sz w:val="24"/>
          <w:szCs w:val="24"/>
        </w:rPr>
        <w:t xml:space="preserve">and </w:t>
      </w:r>
      <w:r w:rsidR="00B90B84">
        <w:rPr>
          <w:rFonts w:ascii="Times New Roman" w:hAnsi="Times New Roman" w:cs="Times New Roman"/>
          <w:sz w:val="24"/>
          <w:szCs w:val="24"/>
        </w:rPr>
        <w:t xml:space="preserve">they </w:t>
      </w:r>
      <w:r>
        <w:rPr>
          <w:rFonts w:ascii="Times New Roman" w:hAnsi="Times New Roman" w:cs="Times New Roman"/>
          <w:sz w:val="24"/>
          <w:szCs w:val="24"/>
        </w:rPr>
        <w:t>do not reflect the effect of repayment of UC hardship payments.</w:t>
      </w:r>
      <w:r w:rsidR="00453DDF">
        <w:rPr>
          <w:rFonts w:ascii="Times New Roman" w:hAnsi="Times New Roman" w:cs="Times New Roman"/>
          <w:sz w:val="24"/>
          <w:szCs w:val="24"/>
        </w:rPr>
        <w:t xml:space="preserve"> </w:t>
      </w:r>
      <w:r w:rsidR="007E51B4">
        <w:rPr>
          <w:rFonts w:ascii="Times New Roman" w:hAnsi="Times New Roman" w:cs="Times New Roman"/>
          <w:sz w:val="24"/>
          <w:szCs w:val="24"/>
        </w:rPr>
        <w:t>T</w:t>
      </w:r>
      <w:r w:rsidR="00453DDF">
        <w:rPr>
          <w:rFonts w:ascii="Times New Roman" w:hAnsi="Times New Roman" w:cs="Times New Roman"/>
          <w:sz w:val="24"/>
          <w:szCs w:val="24"/>
        </w:rPr>
        <w:t xml:space="preserve">hey </w:t>
      </w:r>
      <w:r w:rsidR="007E51B4">
        <w:rPr>
          <w:rFonts w:ascii="Times New Roman" w:hAnsi="Times New Roman" w:cs="Times New Roman"/>
          <w:sz w:val="24"/>
          <w:szCs w:val="24"/>
        </w:rPr>
        <w:t xml:space="preserve">therefore do not </w:t>
      </w:r>
      <w:r w:rsidR="00453DDF">
        <w:rPr>
          <w:rFonts w:ascii="Times New Roman" w:hAnsi="Times New Roman" w:cs="Times New Roman"/>
          <w:sz w:val="24"/>
          <w:szCs w:val="24"/>
        </w:rPr>
        <w:t>show anything like the full impact of sanctions in lowering claimants’ incomes.</w:t>
      </w:r>
    </w:p>
    <w:p w:rsidR="00C23BD5" w:rsidRDefault="00C23BD5" w:rsidP="00D717B3">
      <w:pPr>
        <w:rPr>
          <w:rFonts w:ascii="Times New Roman" w:hAnsi="Times New Roman" w:cs="Times New Roman"/>
          <w:sz w:val="24"/>
          <w:szCs w:val="24"/>
        </w:rPr>
      </w:pPr>
    </w:p>
    <w:p w:rsidR="00C23BD5" w:rsidRDefault="00C23BD5" w:rsidP="00D717B3">
      <w:pPr>
        <w:rPr>
          <w:rFonts w:ascii="Times New Roman" w:hAnsi="Times New Roman" w:cs="Times New Roman"/>
          <w:sz w:val="24"/>
          <w:szCs w:val="24"/>
        </w:rPr>
      </w:pPr>
      <w:r>
        <w:rPr>
          <w:rFonts w:ascii="Times New Roman" w:hAnsi="Times New Roman" w:cs="Times New Roman"/>
          <w:sz w:val="24"/>
          <w:szCs w:val="24"/>
        </w:rPr>
        <w:t xml:space="preserve">In </w:t>
      </w:r>
      <w:r w:rsidRPr="00CA304C">
        <w:rPr>
          <w:rFonts w:ascii="Times New Roman" w:hAnsi="Times New Roman" w:cs="Times New Roman"/>
          <w:i/>
          <w:sz w:val="24"/>
          <w:szCs w:val="24"/>
        </w:rPr>
        <w:t>Benefit Sanctions Statistics</w:t>
      </w:r>
      <w:r>
        <w:rPr>
          <w:rFonts w:ascii="Times New Roman" w:hAnsi="Times New Roman" w:cs="Times New Roman"/>
          <w:sz w:val="24"/>
          <w:szCs w:val="24"/>
        </w:rPr>
        <w:t xml:space="preserve"> and the accompanying </w:t>
      </w:r>
      <w:r w:rsidRPr="00AD0D9F">
        <w:rPr>
          <w:rFonts w:ascii="Times New Roman" w:hAnsi="Times New Roman" w:cs="Times New Roman"/>
          <w:sz w:val="24"/>
          <w:szCs w:val="24"/>
        </w:rPr>
        <w:t>summary spreadsheet</w:t>
      </w:r>
      <w:r>
        <w:rPr>
          <w:rFonts w:ascii="Times New Roman" w:hAnsi="Times New Roman" w:cs="Times New Roman"/>
          <w:sz w:val="24"/>
          <w:szCs w:val="24"/>
        </w:rPr>
        <w:t xml:space="preserve">, DWP has presented only the median durations. </w:t>
      </w:r>
      <w:r w:rsidR="007759DB">
        <w:rPr>
          <w:rFonts w:ascii="Times New Roman" w:hAnsi="Times New Roman" w:cs="Times New Roman"/>
          <w:sz w:val="24"/>
          <w:szCs w:val="24"/>
        </w:rPr>
        <w:t xml:space="preserve">It is bad practice to publish medians without the corresponding averages or means, because both measures are required to describe the data fully. </w:t>
      </w:r>
      <w:r w:rsidR="00A810C2">
        <w:rPr>
          <w:rFonts w:ascii="Times New Roman" w:hAnsi="Times New Roman" w:cs="Times New Roman"/>
          <w:sz w:val="24"/>
          <w:szCs w:val="24"/>
        </w:rPr>
        <w:t>However, t</w:t>
      </w:r>
      <w:r w:rsidR="007759DB">
        <w:rPr>
          <w:rFonts w:ascii="Times New Roman" w:hAnsi="Times New Roman" w:cs="Times New Roman"/>
          <w:sz w:val="24"/>
          <w:szCs w:val="24"/>
        </w:rPr>
        <w:t xml:space="preserve">he DWP’s published frequency distributions </w:t>
      </w:r>
      <w:r w:rsidR="00A810C2">
        <w:rPr>
          <w:rFonts w:ascii="Times New Roman" w:hAnsi="Times New Roman" w:cs="Times New Roman"/>
          <w:sz w:val="24"/>
          <w:szCs w:val="24"/>
        </w:rPr>
        <w:t xml:space="preserve">can be used </w:t>
      </w:r>
      <w:r w:rsidR="007759DB">
        <w:rPr>
          <w:rFonts w:ascii="Times New Roman" w:hAnsi="Times New Roman" w:cs="Times New Roman"/>
          <w:sz w:val="24"/>
          <w:szCs w:val="24"/>
        </w:rPr>
        <w:t>to calculate approximate mean sanction lengths</w:t>
      </w:r>
      <w:r w:rsidR="00A810C2">
        <w:rPr>
          <w:rFonts w:ascii="Times New Roman" w:hAnsi="Times New Roman" w:cs="Times New Roman"/>
          <w:sz w:val="24"/>
          <w:szCs w:val="24"/>
        </w:rPr>
        <w:t>, using a well-established method</w:t>
      </w:r>
      <w:r w:rsidR="00E50A47">
        <w:rPr>
          <w:rFonts w:ascii="Times New Roman" w:hAnsi="Times New Roman" w:cs="Times New Roman"/>
          <w:sz w:val="24"/>
          <w:szCs w:val="24"/>
        </w:rPr>
        <w:t>.</w:t>
      </w:r>
      <w:r w:rsidR="00F40688">
        <w:rPr>
          <w:rStyle w:val="EndnoteReference"/>
          <w:rFonts w:ascii="Times New Roman" w:hAnsi="Times New Roman" w:cs="Times New Roman"/>
          <w:sz w:val="24"/>
          <w:szCs w:val="24"/>
        </w:rPr>
        <w:endnoteReference w:id="7"/>
      </w:r>
      <w:r w:rsidR="007759DB">
        <w:rPr>
          <w:rFonts w:ascii="Times New Roman" w:hAnsi="Times New Roman" w:cs="Times New Roman"/>
          <w:sz w:val="24"/>
          <w:szCs w:val="24"/>
        </w:rPr>
        <w:t xml:space="preserve"> </w:t>
      </w:r>
    </w:p>
    <w:p w:rsidR="00C23BD5" w:rsidRDefault="00C23BD5" w:rsidP="00D717B3">
      <w:pPr>
        <w:rPr>
          <w:rFonts w:ascii="Times New Roman" w:hAnsi="Times New Roman" w:cs="Times New Roman"/>
          <w:sz w:val="24"/>
          <w:szCs w:val="24"/>
        </w:rPr>
      </w:pPr>
    </w:p>
    <w:p w:rsidR="00A91EF2" w:rsidRDefault="00C5510F" w:rsidP="00D717B3">
      <w:pPr>
        <w:rPr>
          <w:rFonts w:ascii="Times New Roman" w:hAnsi="Times New Roman" w:cs="Times New Roman"/>
          <w:sz w:val="24"/>
          <w:szCs w:val="24"/>
        </w:rPr>
      </w:pPr>
      <w:r>
        <w:rPr>
          <w:rFonts w:ascii="Times New Roman" w:hAnsi="Times New Roman" w:cs="Times New Roman"/>
          <w:sz w:val="24"/>
          <w:szCs w:val="24"/>
        </w:rPr>
        <w:t xml:space="preserve">With these important reservations, </w:t>
      </w:r>
      <w:r w:rsidRPr="0008754B">
        <w:rPr>
          <w:rFonts w:ascii="Times New Roman" w:hAnsi="Times New Roman" w:cs="Times New Roman"/>
          <w:b/>
          <w:sz w:val="24"/>
          <w:szCs w:val="24"/>
        </w:rPr>
        <w:t>Figure 4</w:t>
      </w:r>
      <w:r>
        <w:rPr>
          <w:rFonts w:ascii="Times New Roman" w:hAnsi="Times New Roman" w:cs="Times New Roman"/>
          <w:sz w:val="24"/>
          <w:szCs w:val="24"/>
        </w:rPr>
        <w:t xml:space="preserve"> shows the </w:t>
      </w:r>
      <w:r w:rsidR="0008754B">
        <w:rPr>
          <w:rFonts w:ascii="Times New Roman" w:hAnsi="Times New Roman" w:cs="Times New Roman"/>
          <w:sz w:val="24"/>
          <w:szCs w:val="24"/>
        </w:rPr>
        <w:t xml:space="preserve">median and approximate </w:t>
      </w:r>
      <w:r>
        <w:rPr>
          <w:rFonts w:ascii="Times New Roman" w:hAnsi="Times New Roman" w:cs="Times New Roman"/>
          <w:sz w:val="24"/>
          <w:szCs w:val="24"/>
        </w:rPr>
        <w:t>mean duration</w:t>
      </w:r>
      <w:r w:rsidR="0008754B">
        <w:rPr>
          <w:rFonts w:ascii="Times New Roman" w:hAnsi="Times New Roman" w:cs="Times New Roman"/>
          <w:sz w:val="24"/>
          <w:szCs w:val="24"/>
        </w:rPr>
        <w:t>s</w:t>
      </w:r>
      <w:r>
        <w:rPr>
          <w:rFonts w:ascii="Times New Roman" w:hAnsi="Times New Roman" w:cs="Times New Roman"/>
          <w:sz w:val="24"/>
          <w:szCs w:val="24"/>
        </w:rPr>
        <w:t xml:space="preserve"> of sanctions for ESA, </w:t>
      </w:r>
      <w:r w:rsidR="0008754B">
        <w:rPr>
          <w:rFonts w:ascii="Times New Roman" w:hAnsi="Times New Roman" w:cs="Times New Roman"/>
          <w:sz w:val="24"/>
          <w:szCs w:val="24"/>
        </w:rPr>
        <w:t>U</w:t>
      </w:r>
      <w:r>
        <w:rPr>
          <w:rFonts w:ascii="Times New Roman" w:hAnsi="Times New Roman" w:cs="Times New Roman"/>
          <w:sz w:val="24"/>
          <w:szCs w:val="24"/>
        </w:rPr>
        <w:t xml:space="preserve">C and JSA. </w:t>
      </w:r>
      <w:r w:rsidR="004D4A9F">
        <w:rPr>
          <w:rFonts w:ascii="Times New Roman" w:hAnsi="Times New Roman" w:cs="Times New Roman"/>
          <w:sz w:val="24"/>
          <w:szCs w:val="24"/>
        </w:rPr>
        <w:t xml:space="preserve">In calculating the means, the top class interval of </w:t>
      </w:r>
      <w:r w:rsidR="00003FDC">
        <w:rPr>
          <w:rFonts w:ascii="Times New Roman" w:hAnsi="Times New Roman" w:cs="Times New Roman"/>
          <w:sz w:val="24"/>
          <w:szCs w:val="24"/>
        </w:rPr>
        <w:t>‘</w:t>
      </w:r>
      <w:r w:rsidR="004D4A9F">
        <w:rPr>
          <w:rFonts w:ascii="Times New Roman" w:hAnsi="Times New Roman" w:cs="Times New Roman"/>
          <w:sz w:val="24"/>
          <w:szCs w:val="24"/>
        </w:rPr>
        <w:t>27 weeks and over’ is taken to have a mean duration of 30 weeks. This is a fairly conservative assumption given that the durations will not all be clustered at the lower bound of 27 weeks.</w:t>
      </w:r>
      <w:r w:rsidR="00B54501">
        <w:rPr>
          <w:rFonts w:ascii="Times New Roman" w:hAnsi="Times New Roman" w:cs="Times New Roman"/>
          <w:sz w:val="24"/>
          <w:szCs w:val="24"/>
        </w:rPr>
        <w:t xml:space="preserve"> </w:t>
      </w:r>
      <w:r w:rsidR="00F244DB">
        <w:rPr>
          <w:rFonts w:ascii="Times New Roman" w:hAnsi="Times New Roman" w:cs="Times New Roman"/>
          <w:sz w:val="24"/>
          <w:szCs w:val="24"/>
        </w:rPr>
        <w:t>For JSA, there is only one observation on each of the median and the mean to cover the whole period. This is because DWP has not published more detailed data.</w:t>
      </w:r>
    </w:p>
    <w:p w:rsidR="004D4A9F" w:rsidRDefault="004D4A9F" w:rsidP="00D717B3">
      <w:pPr>
        <w:rPr>
          <w:rFonts w:ascii="Times New Roman" w:hAnsi="Times New Roman" w:cs="Times New Roman"/>
          <w:sz w:val="24"/>
          <w:szCs w:val="24"/>
        </w:rPr>
      </w:pPr>
    </w:p>
    <w:p w:rsidR="004D4A9F" w:rsidRDefault="004D4A9F" w:rsidP="00D717B3">
      <w:pPr>
        <w:rPr>
          <w:rFonts w:ascii="Times New Roman" w:hAnsi="Times New Roman" w:cs="Times New Roman"/>
          <w:sz w:val="24"/>
          <w:szCs w:val="24"/>
        </w:rPr>
      </w:pPr>
      <w:r>
        <w:rPr>
          <w:rFonts w:ascii="Times New Roman" w:hAnsi="Times New Roman" w:cs="Times New Roman"/>
          <w:sz w:val="24"/>
          <w:szCs w:val="24"/>
        </w:rPr>
        <w:t xml:space="preserve">The most striking feature is how much longer are the </w:t>
      </w:r>
      <w:r w:rsidR="00C60B29">
        <w:rPr>
          <w:rFonts w:ascii="Times New Roman" w:hAnsi="Times New Roman" w:cs="Times New Roman"/>
          <w:sz w:val="24"/>
          <w:szCs w:val="24"/>
        </w:rPr>
        <w:t xml:space="preserve">(unpublished) </w:t>
      </w:r>
      <w:r>
        <w:rPr>
          <w:rFonts w:ascii="Times New Roman" w:hAnsi="Times New Roman" w:cs="Times New Roman"/>
          <w:sz w:val="24"/>
          <w:szCs w:val="24"/>
        </w:rPr>
        <w:t xml:space="preserve">means than the </w:t>
      </w:r>
      <w:r w:rsidR="00C60B29">
        <w:rPr>
          <w:rFonts w:ascii="Times New Roman" w:hAnsi="Times New Roman" w:cs="Times New Roman"/>
          <w:sz w:val="24"/>
          <w:szCs w:val="24"/>
        </w:rPr>
        <w:t xml:space="preserve">(published) </w:t>
      </w:r>
      <w:r>
        <w:rPr>
          <w:rFonts w:ascii="Times New Roman" w:hAnsi="Times New Roman" w:cs="Times New Roman"/>
          <w:sz w:val="24"/>
          <w:szCs w:val="24"/>
        </w:rPr>
        <w:t>medians, especially in the case of ESA where the mean is typically about 5 weeks longer than the median. Another feature is that duration generally seems to have risen over time. Finally, it is striking how very long are the mean sanctions on ESA claimants, who are by definition too sick or disabled to work – currently some 9 weeks. The fact that the measured durations for JSA and UC are lower than this will partly be due to the fact that off-flows from benefit are much hig</w:t>
      </w:r>
      <w:r w:rsidR="00BE7FD9">
        <w:rPr>
          <w:rFonts w:ascii="Times New Roman" w:hAnsi="Times New Roman" w:cs="Times New Roman"/>
          <w:sz w:val="24"/>
          <w:szCs w:val="24"/>
        </w:rPr>
        <w:t>her for JSA and UC than for ESA.</w:t>
      </w:r>
      <w:r>
        <w:rPr>
          <w:rFonts w:ascii="Times New Roman" w:hAnsi="Times New Roman" w:cs="Times New Roman"/>
          <w:sz w:val="24"/>
          <w:szCs w:val="24"/>
        </w:rPr>
        <w:t xml:space="preserve"> </w:t>
      </w:r>
      <w:r w:rsidR="00C60B29">
        <w:rPr>
          <w:rFonts w:ascii="Times New Roman" w:hAnsi="Times New Roman" w:cs="Times New Roman"/>
          <w:sz w:val="24"/>
          <w:szCs w:val="24"/>
        </w:rPr>
        <w:t xml:space="preserve">Another reason why ESA durations are long is that </w:t>
      </w:r>
      <w:r w:rsidR="00BE7FD9">
        <w:rPr>
          <w:rFonts w:ascii="Times New Roman" w:hAnsi="Times New Roman" w:cs="Times New Roman"/>
          <w:sz w:val="24"/>
          <w:szCs w:val="24"/>
        </w:rPr>
        <w:t>they are all open-ended ‘until compliance’, followed by a fixed period of 1,</w:t>
      </w:r>
      <w:r w:rsidR="00DB51FD">
        <w:rPr>
          <w:rFonts w:ascii="Times New Roman" w:hAnsi="Times New Roman" w:cs="Times New Roman"/>
          <w:sz w:val="24"/>
          <w:szCs w:val="24"/>
        </w:rPr>
        <w:t xml:space="preserve"> </w:t>
      </w:r>
      <w:r w:rsidR="00BE7FD9">
        <w:rPr>
          <w:rFonts w:ascii="Times New Roman" w:hAnsi="Times New Roman" w:cs="Times New Roman"/>
          <w:sz w:val="24"/>
          <w:szCs w:val="24"/>
        </w:rPr>
        <w:t>2 or 4 weeks. In a badly-administered system such as the UK’s sanctions regime (Oakley 2014), ‘open-ended’ sanctions often last a very long time due to mistakes and communication difficulties. However, even the ESA durations are understated given the estimation procedure which DWP has used.</w:t>
      </w:r>
    </w:p>
    <w:p w:rsidR="00D717B3" w:rsidRDefault="00D717B3" w:rsidP="00D717B3">
      <w:pPr>
        <w:rPr>
          <w:rFonts w:ascii="Times New Roman" w:hAnsi="Times New Roman" w:cs="Times New Roman"/>
          <w:sz w:val="24"/>
          <w:szCs w:val="24"/>
        </w:rPr>
      </w:pPr>
    </w:p>
    <w:p w:rsidR="0008754B" w:rsidRDefault="00BE7FD9" w:rsidP="00D717B3">
      <w:pPr>
        <w:rPr>
          <w:rFonts w:ascii="Times New Roman" w:hAnsi="Times New Roman" w:cs="Times New Roman"/>
          <w:sz w:val="24"/>
          <w:szCs w:val="24"/>
        </w:rPr>
      </w:pPr>
      <w:r>
        <w:rPr>
          <w:rFonts w:ascii="Times New Roman" w:hAnsi="Times New Roman" w:cs="Times New Roman"/>
          <w:sz w:val="24"/>
          <w:szCs w:val="24"/>
        </w:rPr>
        <w:t xml:space="preserve">The frequency distributions themselves show that in the first quarter of 2017, 26% of ‘ended’ ESA sanctions were lasting more than three months and 16% for more than six months. </w:t>
      </w:r>
      <w:r w:rsidR="00140E14">
        <w:rPr>
          <w:rFonts w:ascii="Times New Roman" w:hAnsi="Times New Roman" w:cs="Times New Roman"/>
          <w:sz w:val="24"/>
          <w:szCs w:val="24"/>
        </w:rPr>
        <w:t>For JSA, the DWP has published only a table covering the whole period. This shows 22.1% of sanctions lasting more than three months and 5.4% for more than six months. The parallel figures for UC are too unstable to be worth quoting. Considering that the figures for ESA and JSA greatly understate the length of sanctions actually served by claimants who do not get them overturned and do not leave benefit prematurely, these estimated sanction lengths are disturbing and indicate how extremely harsh the current UK system has become.</w:t>
      </w:r>
    </w:p>
    <w:p w:rsidR="00D67B38" w:rsidRDefault="00D67B38" w:rsidP="00D717B3">
      <w:pPr>
        <w:rPr>
          <w:rFonts w:ascii="Times New Roman" w:hAnsi="Times New Roman" w:cs="Times New Roman"/>
          <w:sz w:val="24"/>
          <w:szCs w:val="24"/>
        </w:rPr>
      </w:pPr>
    </w:p>
    <w:p w:rsidR="00D717B3" w:rsidRDefault="00D717B3" w:rsidP="00BD7350">
      <w:pPr>
        <w:rPr>
          <w:rFonts w:ascii="Times New Roman" w:hAnsi="Times New Roman" w:cs="Times New Roman"/>
          <w:b/>
          <w:bCs/>
          <w:sz w:val="32"/>
          <w:szCs w:val="32"/>
        </w:rPr>
      </w:pPr>
    </w:p>
    <w:p w:rsidR="00B173F2" w:rsidRDefault="00F04486" w:rsidP="00BD7350">
      <w:pPr>
        <w:rPr>
          <w:rFonts w:ascii="Times New Roman" w:hAnsi="Times New Roman" w:cs="Times New Roman"/>
          <w:b/>
          <w:bCs/>
          <w:sz w:val="32"/>
          <w:szCs w:val="32"/>
        </w:rPr>
      </w:pPr>
      <w:r>
        <w:rPr>
          <w:rFonts w:ascii="Times New Roman" w:hAnsi="Times New Roman" w:cs="Times New Roman"/>
          <w:b/>
          <w:bCs/>
          <w:sz w:val="32"/>
          <w:szCs w:val="32"/>
        </w:rPr>
        <w:t>THE PROPORTION OF CLAIMANTS WHO ARE UNDER SANCTION AT A POINT IN TIME</w:t>
      </w:r>
    </w:p>
    <w:p w:rsidR="00AE7756" w:rsidRDefault="00AE7756" w:rsidP="00BD7350">
      <w:pPr>
        <w:rPr>
          <w:rFonts w:ascii="Times New Roman" w:hAnsi="Times New Roman" w:cs="Times New Roman"/>
          <w:bCs/>
          <w:sz w:val="24"/>
          <w:szCs w:val="24"/>
        </w:rPr>
      </w:pPr>
    </w:p>
    <w:p w:rsidR="00160BEF" w:rsidRPr="00BB557B" w:rsidRDefault="00F04486" w:rsidP="00BA2CB1">
      <w:pPr>
        <w:rPr>
          <w:rFonts w:ascii="Times New Roman" w:hAnsi="Times New Roman" w:cs="Times New Roman"/>
          <w:bCs/>
          <w:sz w:val="24"/>
          <w:szCs w:val="24"/>
        </w:rPr>
      </w:pPr>
      <w:r>
        <w:rPr>
          <w:rFonts w:ascii="Times New Roman" w:hAnsi="Times New Roman" w:cs="Times New Roman"/>
          <w:bCs/>
          <w:sz w:val="24"/>
          <w:szCs w:val="24"/>
        </w:rPr>
        <w:t xml:space="preserve">The publication </w:t>
      </w:r>
      <w:r w:rsidRPr="00361E37">
        <w:rPr>
          <w:rFonts w:ascii="Times New Roman" w:hAnsi="Times New Roman" w:cs="Times New Roman"/>
          <w:bCs/>
          <w:i/>
          <w:sz w:val="24"/>
          <w:szCs w:val="24"/>
        </w:rPr>
        <w:t>Benefit Sanctions Statistics</w:t>
      </w:r>
      <w:r>
        <w:rPr>
          <w:rFonts w:ascii="Times New Roman" w:hAnsi="Times New Roman" w:cs="Times New Roman"/>
          <w:bCs/>
          <w:sz w:val="24"/>
          <w:szCs w:val="24"/>
        </w:rPr>
        <w:t xml:space="preserve"> has </w:t>
      </w:r>
      <w:r w:rsidR="001330D5">
        <w:rPr>
          <w:rFonts w:ascii="Times New Roman" w:hAnsi="Times New Roman" w:cs="Times New Roman"/>
          <w:bCs/>
          <w:sz w:val="24"/>
          <w:szCs w:val="24"/>
        </w:rPr>
        <w:t>introduced</w:t>
      </w:r>
      <w:r>
        <w:rPr>
          <w:rFonts w:ascii="Times New Roman" w:hAnsi="Times New Roman" w:cs="Times New Roman"/>
          <w:bCs/>
          <w:sz w:val="24"/>
          <w:szCs w:val="24"/>
        </w:rPr>
        <w:t xml:space="preserve"> a new </w:t>
      </w:r>
      <w:r w:rsidR="002376BF">
        <w:rPr>
          <w:rFonts w:ascii="Times New Roman" w:hAnsi="Times New Roman" w:cs="Times New Roman"/>
          <w:bCs/>
          <w:sz w:val="24"/>
          <w:szCs w:val="24"/>
        </w:rPr>
        <w:t xml:space="preserve">‘experimental’ </w:t>
      </w:r>
      <w:r>
        <w:rPr>
          <w:rFonts w:ascii="Times New Roman" w:hAnsi="Times New Roman" w:cs="Times New Roman"/>
          <w:bCs/>
          <w:sz w:val="24"/>
          <w:szCs w:val="24"/>
        </w:rPr>
        <w:t xml:space="preserve">measure, namely </w:t>
      </w:r>
      <w:r w:rsidRPr="00CD2AE1">
        <w:rPr>
          <w:rFonts w:ascii="Times New Roman" w:hAnsi="Times New Roman" w:cs="Times New Roman"/>
          <w:bCs/>
          <w:i/>
          <w:sz w:val="24"/>
          <w:szCs w:val="24"/>
        </w:rPr>
        <w:t>the number of claimants receiving less benefit at a point in time because they were being sanctioned</w:t>
      </w:r>
      <w:r>
        <w:rPr>
          <w:rFonts w:ascii="Times New Roman" w:hAnsi="Times New Roman" w:cs="Times New Roman"/>
          <w:bCs/>
          <w:sz w:val="24"/>
          <w:szCs w:val="24"/>
        </w:rPr>
        <w:t>. Confusingly, it calls this the ‘rate of sanctions’</w:t>
      </w:r>
      <w:r w:rsidR="001330D5">
        <w:rPr>
          <w:rFonts w:ascii="Times New Roman" w:hAnsi="Times New Roman" w:cs="Times New Roman"/>
          <w:bCs/>
          <w:sz w:val="24"/>
          <w:szCs w:val="24"/>
        </w:rPr>
        <w:t>, and it has been given prominence on the front page of the publication in</w:t>
      </w:r>
      <w:r w:rsidR="00BB557B">
        <w:rPr>
          <w:rFonts w:ascii="Times New Roman" w:hAnsi="Times New Roman" w:cs="Times New Roman"/>
          <w:bCs/>
          <w:sz w:val="24"/>
          <w:szCs w:val="24"/>
        </w:rPr>
        <w:t xml:space="preserve"> place</w:t>
      </w:r>
      <w:r w:rsidR="001330D5">
        <w:rPr>
          <w:rFonts w:ascii="Times New Roman" w:hAnsi="Times New Roman" w:cs="Times New Roman"/>
          <w:bCs/>
          <w:sz w:val="24"/>
          <w:szCs w:val="24"/>
        </w:rPr>
        <w:t xml:space="preserve"> of the hitherto primary measure, monthly sanctions as a percentage of claimants</w:t>
      </w:r>
      <w:r w:rsidRPr="00BB557B">
        <w:rPr>
          <w:rFonts w:ascii="Times New Roman" w:hAnsi="Times New Roman" w:cs="Times New Roman"/>
          <w:bCs/>
          <w:sz w:val="24"/>
          <w:szCs w:val="24"/>
        </w:rPr>
        <w:t xml:space="preserve">.  </w:t>
      </w:r>
      <w:r w:rsidR="0036190B" w:rsidRPr="00BB557B">
        <w:rPr>
          <w:rFonts w:ascii="Times New Roman" w:hAnsi="Times New Roman" w:cs="Times New Roman"/>
          <w:bCs/>
          <w:sz w:val="24"/>
          <w:szCs w:val="24"/>
        </w:rPr>
        <w:t xml:space="preserve">This key measure </w:t>
      </w:r>
      <w:r w:rsidR="00EC5AAC" w:rsidRPr="00BB557B">
        <w:rPr>
          <w:rFonts w:ascii="Times New Roman" w:hAnsi="Times New Roman" w:cs="Times New Roman"/>
          <w:bCs/>
          <w:sz w:val="24"/>
          <w:szCs w:val="24"/>
        </w:rPr>
        <w:t xml:space="preserve">of monthly sanctions as a percentage of claimants </w:t>
      </w:r>
      <w:r w:rsidR="0036190B" w:rsidRPr="00BB557B">
        <w:rPr>
          <w:rFonts w:ascii="Times New Roman" w:hAnsi="Times New Roman" w:cs="Times New Roman"/>
          <w:bCs/>
          <w:sz w:val="24"/>
          <w:szCs w:val="24"/>
        </w:rPr>
        <w:t xml:space="preserve">has been suppressed altogether, presumably </w:t>
      </w:r>
      <w:r w:rsidR="00BB557B">
        <w:rPr>
          <w:rFonts w:ascii="Times New Roman" w:hAnsi="Times New Roman" w:cs="Times New Roman"/>
          <w:bCs/>
          <w:sz w:val="24"/>
          <w:szCs w:val="24"/>
        </w:rPr>
        <w:t>with the aim of inducing</w:t>
      </w:r>
      <w:r w:rsidR="0036190B" w:rsidRPr="00BB557B">
        <w:rPr>
          <w:rFonts w:ascii="Times New Roman" w:hAnsi="Times New Roman" w:cs="Times New Roman"/>
          <w:bCs/>
          <w:sz w:val="24"/>
          <w:szCs w:val="24"/>
        </w:rPr>
        <w:t xml:space="preserve"> the media </w:t>
      </w:r>
      <w:r w:rsidR="00160BEF" w:rsidRPr="00BB557B">
        <w:rPr>
          <w:rFonts w:ascii="Times New Roman" w:hAnsi="Times New Roman" w:cs="Times New Roman"/>
          <w:bCs/>
          <w:sz w:val="24"/>
          <w:szCs w:val="24"/>
        </w:rPr>
        <w:t xml:space="preserve">to </w:t>
      </w:r>
      <w:r w:rsidR="0036190B" w:rsidRPr="00BB557B">
        <w:rPr>
          <w:rFonts w:ascii="Times New Roman" w:hAnsi="Times New Roman" w:cs="Times New Roman"/>
          <w:bCs/>
          <w:sz w:val="24"/>
          <w:szCs w:val="24"/>
        </w:rPr>
        <w:t xml:space="preserve">use the new measure. </w:t>
      </w:r>
    </w:p>
    <w:p w:rsidR="00160BEF" w:rsidRDefault="00160BEF" w:rsidP="00BA2CB1">
      <w:pPr>
        <w:rPr>
          <w:rFonts w:ascii="Times New Roman" w:hAnsi="Times New Roman" w:cs="Times New Roman"/>
          <w:bCs/>
          <w:sz w:val="24"/>
          <w:szCs w:val="24"/>
        </w:rPr>
      </w:pPr>
    </w:p>
    <w:p w:rsidR="002F5CEB" w:rsidRPr="00D73DBF" w:rsidRDefault="001330D5" w:rsidP="00BA2CB1">
      <w:pPr>
        <w:rPr>
          <w:rFonts w:ascii="Times New Roman" w:hAnsi="Times New Roman" w:cs="Times New Roman"/>
          <w:bCs/>
          <w:sz w:val="24"/>
          <w:szCs w:val="24"/>
        </w:rPr>
      </w:pPr>
      <w:r>
        <w:rPr>
          <w:rFonts w:ascii="Times New Roman" w:hAnsi="Times New Roman" w:cs="Times New Roman"/>
          <w:bCs/>
          <w:sz w:val="24"/>
          <w:szCs w:val="24"/>
        </w:rPr>
        <w:t>The new</w:t>
      </w:r>
      <w:r w:rsidR="00041F52">
        <w:rPr>
          <w:rFonts w:ascii="Times New Roman" w:hAnsi="Times New Roman" w:cs="Times New Roman"/>
          <w:bCs/>
          <w:sz w:val="24"/>
          <w:szCs w:val="24"/>
        </w:rPr>
        <w:t xml:space="preserve"> measure has been computed using the same data as the duration analysis. </w:t>
      </w:r>
      <w:r w:rsidR="00EC5AAC">
        <w:rPr>
          <w:rFonts w:ascii="Times New Roman" w:hAnsi="Times New Roman" w:cs="Times New Roman"/>
          <w:bCs/>
          <w:sz w:val="24"/>
          <w:szCs w:val="24"/>
        </w:rPr>
        <w:t>But a</w:t>
      </w:r>
      <w:r w:rsidR="00041F52">
        <w:rPr>
          <w:rFonts w:ascii="Times New Roman" w:hAnsi="Times New Roman" w:cs="Times New Roman"/>
          <w:bCs/>
          <w:sz w:val="24"/>
          <w:szCs w:val="24"/>
        </w:rPr>
        <w:t xml:space="preserve">s explained </w:t>
      </w:r>
      <w:r w:rsidR="00041F52" w:rsidRPr="009972C1">
        <w:rPr>
          <w:rFonts w:ascii="Times New Roman" w:hAnsi="Times New Roman" w:cs="Times New Roman"/>
          <w:bCs/>
          <w:sz w:val="24"/>
          <w:szCs w:val="24"/>
        </w:rPr>
        <w:t>above, large numbers of cases are missing from th</w:t>
      </w:r>
      <w:r w:rsidR="00CD2AE1" w:rsidRPr="009972C1">
        <w:rPr>
          <w:rFonts w:ascii="Times New Roman" w:hAnsi="Times New Roman" w:cs="Times New Roman"/>
          <w:bCs/>
          <w:sz w:val="24"/>
          <w:szCs w:val="24"/>
        </w:rPr>
        <w:t>e duration</w:t>
      </w:r>
      <w:r w:rsidR="00041F52" w:rsidRPr="009972C1">
        <w:rPr>
          <w:rFonts w:ascii="Times New Roman" w:hAnsi="Times New Roman" w:cs="Times New Roman"/>
          <w:bCs/>
          <w:sz w:val="24"/>
          <w:szCs w:val="24"/>
        </w:rPr>
        <w:t xml:space="preserve"> analysis for various methodological reasons. </w:t>
      </w:r>
      <w:r w:rsidR="00CD2AE1" w:rsidRPr="009972C1">
        <w:rPr>
          <w:rFonts w:ascii="Times New Roman" w:hAnsi="Times New Roman" w:cs="Times New Roman"/>
          <w:bCs/>
          <w:sz w:val="24"/>
          <w:szCs w:val="24"/>
        </w:rPr>
        <w:t>T</w:t>
      </w:r>
      <w:r w:rsidR="00AD7BE4" w:rsidRPr="009972C1">
        <w:rPr>
          <w:rFonts w:ascii="Times New Roman" w:hAnsi="Times New Roman" w:cs="Times New Roman"/>
          <w:bCs/>
          <w:sz w:val="24"/>
          <w:szCs w:val="24"/>
        </w:rPr>
        <w:t xml:space="preserve">hese are </w:t>
      </w:r>
      <w:r w:rsidR="00AD7BE4" w:rsidRPr="009972C1">
        <w:rPr>
          <w:rFonts w:ascii="Times New Roman" w:hAnsi="Times New Roman" w:cs="Times New Roman"/>
          <w:sz w:val="24"/>
          <w:szCs w:val="24"/>
        </w:rPr>
        <w:t xml:space="preserve">cases where payment and decision data could not be matched (about one fifth of JSA and ESA sanction decisions); </w:t>
      </w:r>
      <w:r w:rsidR="00CD2AE1" w:rsidRPr="009972C1">
        <w:rPr>
          <w:rFonts w:ascii="Times New Roman" w:hAnsi="Times New Roman" w:cs="Times New Roman"/>
          <w:sz w:val="24"/>
          <w:szCs w:val="24"/>
        </w:rPr>
        <w:t xml:space="preserve">an unknown number of </w:t>
      </w:r>
      <w:r w:rsidR="00AD7BE4" w:rsidRPr="009972C1">
        <w:rPr>
          <w:rFonts w:ascii="Times New Roman" w:hAnsi="Times New Roman" w:cs="Times New Roman"/>
          <w:sz w:val="24"/>
          <w:szCs w:val="24"/>
        </w:rPr>
        <w:t xml:space="preserve">JSA ‘non-complex Failure to Attend decisions that are made by a Jobcentre Decision Maker’; </w:t>
      </w:r>
      <w:r w:rsidR="00CD2AE1" w:rsidRPr="009972C1">
        <w:rPr>
          <w:rFonts w:ascii="Times New Roman" w:hAnsi="Times New Roman" w:cs="Times New Roman"/>
          <w:sz w:val="24"/>
          <w:szCs w:val="24"/>
        </w:rPr>
        <w:t xml:space="preserve">and an unknown number of </w:t>
      </w:r>
      <w:r w:rsidR="00AD7BE4" w:rsidRPr="009972C1">
        <w:rPr>
          <w:rFonts w:ascii="Times New Roman" w:hAnsi="Times New Roman" w:cs="Times New Roman"/>
          <w:sz w:val="24"/>
          <w:szCs w:val="24"/>
        </w:rPr>
        <w:t>‘week-long JSA and ESA sanctions’; (DWP 2017a, p6).</w:t>
      </w:r>
      <w:r w:rsidR="00AD7BE4" w:rsidRPr="009972C1">
        <w:rPr>
          <w:rStyle w:val="EndnoteReference"/>
          <w:rFonts w:ascii="Times New Roman" w:hAnsi="Times New Roman" w:cs="Times New Roman"/>
          <w:sz w:val="24"/>
          <w:szCs w:val="24"/>
        </w:rPr>
        <w:endnoteReference w:id="8"/>
      </w:r>
      <w:r w:rsidR="00AD7BE4" w:rsidRPr="007E51B4">
        <w:rPr>
          <w:rFonts w:ascii="Times New Roman" w:hAnsi="Times New Roman" w:cs="Times New Roman"/>
          <w:sz w:val="24"/>
          <w:szCs w:val="24"/>
        </w:rPr>
        <w:t xml:space="preserve"> </w:t>
      </w:r>
      <w:r w:rsidR="00041F52" w:rsidRPr="00041F52">
        <w:rPr>
          <w:rFonts w:ascii="Times New Roman" w:hAnsi="Times New Roman" w:cs="Times New Roman"/>
          <w:b/>
          <w:bCs/>
          <w:sz w:val="24"/>
          <w:szCs w:val="24"/>
        </w:rPr>
        <w:t>As a result, the published ‘rates of sanctions’ for ESA and JSA are underestimates and can</w:t>
      </w:r>
      <w:r w:rsidR="00041F52">
        <w:rPr>
          <w:rFonts w:ascii="Times New Roman" w:hAnsi="Times New Roman" w:cs="Times New Roman"/>
          <w:b/>
          <w:bCs/>
          <w:sz w:val="24"/>
          <w:szCs w:val="24"/>
        </w:rPr>
        <w:t>n</w:t>
      </w:r>
      <w:r w:rsidR="00041F52" w:rsidRPr="00041F52">
        <w:rPr>
          <w:rFonts w:ascii="Times New Roman" w:hAnsi="Times New Roman" w:cs="Times New Roman"/>
          <w:b/>
          <w:bCs/>
          <w:sz w:val="24"/>
          <w:szCs w:val="24"/>
        </w:rPr>
        <w:t>ot be used as a measure of the proportion of claimants serving a sanction at a point in time.</w:t>
      </w:r>
      <w:r w:rsidR="00E61F42">
        <w:rPr>
          <w:rFonts w:ascii="Times New Roman" w:hAnsi="Times New Roman" w:cs="Times New Roman"/>
          <w:b/>
          <w:bCs/>
          <w:sz w:val="24"/>
          <w:szCs w:val="24"/>
        </w:rPr>
        <w:t xml:space="preserve"> </w:t>
      </w:r>
      <w:r w:rsidR="00D73DBF" w:rsidRPr="00D73DBF">
        <w:rPr>
          <w:rFonts w:ascii="Times New Roman" w:hAnsi="Times New Roman" w:cs="Times New Roman"/>
          <w:bCs/>
          <w:sz w:val="24"/>
          <w:szCs w:val="24"/>
        </w:rPr>
        <w:t>The DWP’s estimates for UC do not suffer from such serious problems.</w:t>
      </w:r>
    </w:p>
    <w:p w:rsidR="009972C1" w:rsidRDefault="009972C1" w:rsidP="00BA2CB1">
      <w:pPr>
        <w:rPr>
          <w:rFonts w:ascii="Times New Roman" w:hAnsi="Times New Roman" w:cs="Times New Roman"/>
          <w:bCs/>
          <w:sz w:val="24"/>
          <w:szCs w:val="24"/>
        </w:rPr>
      </w:pPr>
    </w:p>
    <w:p w:rsidR="00D73DBF" w:rsidRDefault="00D73DBF" w:rsidP="00BA2CB1">
      <w:pPr>
        <w:rPr>
          <w:rFonts w:ascii="Times New Roman" w:hAnsi="Times New Roman" w:cs="Times New Roman"/>
          <w:bCs/>
          <w:sz w:val="24"/>
          <w:szCs w:val="24"/>
        </w:rPr>
      </w:pPr>
      <w:r>
        <w:rPr>
          <w:rFonts w:ascii="Times New Roman" w:hAnsi="Times New Roman" w:cs="Times New Roman"/>
          <w:bCs/>
          <w:sz w:val="24"/>
          <w:szCs w:val="24"/>
        </w:rPr>
        <w:t xml:space="preserve">The DWP estimates </w:t>
      </w:r>
      <w:r w:rsidR="00183D5F">
        <w:rPr>
          <w:rFonts w:ascii="Times New Roman" w:hAnsi="Times New Roman" w:cs="Times New Roman"/>
          <w:bCs/>
          <w:sz w:val="24"/>
          <w:szCs w:val="24"/>
        </w:rPr>
        <w:t xml:space="preserve">for UC, ESA and JSA </w:t>
      </w:r>
      <w:r>
        <w:rPr>
          <w:rFonts w:ascii="Times New Roman" w:hAnsi="Times New Roman" w:cs="Times New Roman"/>
          <w:bCs/>
          <w:sz w:val="24"/>
          <w:szCs w:val="24"/>
        </w:rPr>
        <w:t xml:space="preserve">are shown in </w:t>
      </w:r>
      <w:r w:rsidRPr="00D73DBF">
        <w:rPr>
          <w:rFonts w:ascii="Times New Roman" w:hAnsi="Times New Roman" w:cs="Times New Roman"/>
          <w:b/>
          <w:bCs/>
          <w:sz w:val="24"/>
          <w:szCs w:val="24"/>
        </w:rPr>
        <w:t>Figure 5</w:t>
      </w:r>
      <w:r>
        <w:rPr>
          <w:rFonts w:ascii="Times New Roman" w:hAnsi="Times New Roman" w:cs="Times New Roman"/>
          <w:bCs/>
          <w:sz w:val="24"/>
          <w:szCs w:val="24"/>
        </w:rPr>
        <w:t xml:space="preserve">. </w:t>
      </w:r>
      <w:r w:rsidR="00196EE5">
        <w:rPr>
          <w:rFonts w:ascii="Times New Roman" w:hAnsi="Times New Roman" w:cs="Times New Roman"/>
          <w:bCs/>
          <w:sz w:val="24"/>
          <w:szCs w:val="24"/>
        </w:rPr>
        <w:t>Given DWP’s definitions, t</w:t>
      </w:r>
      <w:r>
        <w:rPr>
          <w:rFonts w:ascii="Times New Roman" w:hAnsi="Times New Roman" w:cs="Times New Roman"/>
          <w:bCs/>
          <w:sz w:val="24"/>
          <w:szCs w:val="24"/>
        </w:rPr>
        <w:t xml:space="preserve">he estimates for UC look reasonable, apart from the fact that DWP has expressed them as a percentage of all UC claimants, whether subject to conditionality or not. When they are put on to the more realistic basis of claimants subject to conditionality, as also shown in the chart, it is seen that almost one in ten </w:t>
      </w:r>
      <w:r w:rsidR="00196EE5">
        <w:rPr>
          <w:rFonts w:ascii="Times New Roman" w:hAnsi="Times New Roman" w:cs="Times New Roman"/>
          <w:bCs/>
          <w:sz w:val="24"/>
          <w:szCs w:val="24"/>
        </w:rPr>
        <w:t xml:space="preserve">(9.3%) </w:t>
      </w:r>
      <w:r>
        <w:rPr>
          <w:rFonts w:ascii="Times New Roman" w:hAnsi="Times New Roman" w:cs="Times New Roman"/>
          <w:bCs/>
          <w:sz w:val="24"/>
          <w:szCs w:val="24"/>
        </w:rPr>
        <w:t>of these claimants was under sanction in March 2017. This is a temporary high due to a rush of adverse decisions as DWP caught up with the backlog, but it is nevertheless remarkable.</w:t>
      </w:r>
      <w:r w:rsidR="00196EE5">
        <w:rPr>
          <w:rFonts w:ascii="Times New Roman" w:hAnsi="Times New Roman" w:cs="Times New Roman"/>
          <w:bCs/>
          <w:sz w:val="24"/>
          <w:szCs w:val="24"/>
        </w:rPr>
        <w:t xml:space="preserve"> The estimates for ESA also look reasonable</w:t>
      </w:r>
      <w:r w:rsidR="005650CC">
        <w:rPr>
          <w:rFonts w:ascii="Times New Roman" w:hAnsi="Times New Roman" w:cs="Times New Roman"/>
          <w:bCs/>
          <w:sz w:val="24"/>
          <w:szCs w:val="24"/>
        </w:rPr>
        <w:t>, again subject to the qualification that this is in relation to the DWP’s definitions</w:t>
      </w:r>
      <w:r w:rsidR="00196EE5">
        <w:rPr>
          <w:rFonts w:ascii="Times New Roman" w:hAnsi="Times New Roman" w:cs="Times New Roman"/>
          <w:bCs/>
          <w:sz w:val="24"/>
          <w:szCs w:val="24"/>
        </w:rPr>
        <w:t xml:space="preserve">. </w:t>
      </w:r>
    </w:p>
    <w:p w:rsidR="00D73DBF" w:rsidRDefault="00D73DBF" w:rsidP="00BA2CB1">
      <w:pPr>
        <w:rPr>
          <w:rFonts w:ascii="Times New Roman" w:hAnsi="Times New Roman" w:cs="Times New Roman"/>
          <w:bCs/>
          <w:sz w:val="24"/>
          <w:szCs w:val="24"/>
        </w:rPr>
      </w:pPr>
    </w:p>
    <w:p w:rsidR="00196EE5" w:rsidRDefault="00196EE5" w:rsidP="00BA2CB1">
      <w:pPr>
        <w:rPr>
          <w:rFonts w:ascii="Times New Roman" w:hAnsi="Times New Roman" w:cs="Times New Roman"/>
          <w:sz w:val="24"/>
          <w:szCs w:val="24"/>
        </w:rPr>
      </w:pPr>
      <w:r>
        <w:rPr>
          <w:rFonts w:ascii="Times New Roman" w:hAnsi="Times New Roman" w:cs="Times New Roman"/>
          <w:bCs/>
          <w:sz w:val="24"/>
          <w:szCs w:val="24"/>
        </w:rPr>
        <w:t>However, t</w:t>
      </w:r>
      <w:r w:rsidR="00D73DBF">
        <w:rPr>
          <w:rFonts w:ascii="Times New Roman" w:hAnsi="Times New Roman" w:cs="Times New Roman"/>
          <w:bCs/>
          <w:sz w:val="24"/>
          <w:szCs w:val="24"/>
        </w:rPr>
        <w:t>he estimates for JSA look far too low</w:t>
      </w:r>
      <w:r w:rsidR="005650CC">
        <w:rPr>
          <w:rFonts w:ascii="Times New Roman" w:hAnsi="Times New Roman" w:cs="Times New Roman"/>
          <w:bCs/>
          <w:sz w:val="24"/>
          <w:szCs w:val="24"/>
        </w:rPr>
        <w:t>, even given DWP’s definitions</w:t>
      </w:r>
      <w:r w:rsidR="00D73DBF">
        <w:rPr>
          <w:rFonts w:ascii="Times New Roman" w:hAnsi="Times New Roman" w:cs="Times New Roman"/>
          <w:bCs/>
          <w:sz w:val="24"/>
          <w:szCs w:val="24"/>
        </w:rPr>
        <w:t xml:space="preserve">. </w:t>
      </w:r>
      <w:r>
        <w:rPr>
          <w:rFonts w:ascii="Times New Roman" w:hAnsi="Times New Roman" w:cs="Times New Roman"/>
          <w:sz w:val="24"/>
          <w:szCs w:val="24"/>
        </w:rPr>
        <w:t xml:space="preserve">With new JSA sanctions after challenges running at about 0.4% per week (1.6% per month), and a mean JSA sanction duration implied by the DWP table of over 5 weeks, it does not seem plausible that the proportion of JSA claimants under sanction could be as low as the 0.4% stated by DWP, even on the DWP’s restricted definitions. </w:t>
      </w:r>
    </w:p>
    <w:p w:rsidR="00196EE5" w:rsidRDefault="00196EE5" w:rsidP="00BA2CB1">
      <w:pPr>
        <w:rPr>
          <w:rFonts w:ascii="Times New Roman" w:hAnsi="Times New Roman" w:cs="Times New Roman"/>
          <w:sz w:val="24"/>
          <w:szCs w:val="24"/>
        </w:rPr>
      </w:pPr>
    </w:p>
    <w:p w:rsidR="00041F52" w:rsidRDefault="004D29E5" w:rsidP="00BA2CB1">
      <w:pPr>
        <w:rPr>
          <w:rFonts w:ascii="Times New Roman" w:hAnsi="Times New Roman" w:cs="Times New Roman"/>
          <w:bCs/>
          <w:sz w:val="24"/>
          <w:szCs w:val="24"/>
        </w:rPr>
      </w:pPr>
      <w:r>
        <w:rPr>
          <w:rFonts w:ascii="Times New Roman" w:hAnsi="Times New Roman" w:cs="Times New Roman"/>
          <w:bCs/>
          <w:sz w:val="24"/>
          <w:szCs w:val="24"/>
        </w:rPr>
        <w:t>I</w:t>
      </w:r>
      <w:r w:rsidR="008E0FA3">
        <w:rPr>
          <w:rFonts w:ascii="Times New Roman" w:hAnsi="Times New Roman" w:cs="Times New Roman"/>
          <w:bCs/>
          <w:sz w:val="24"/>
          <w:szCs w:val="24"/>
        </w:rPr>
        <w:t xml:space="preserve">t is </w:t>
      </w:r>
      <w:r>
        <w:rPr>
          <w:rFonts w:ascii="Times New Roman" w:hAnsi="Times New Roman" w:cs="Times New Roman"/>
          <w:bCs/>
          <w:sz w:val="24"/>
          <w:szCs w:val="24"/>
        </w:rPr>
        <w:t>well-known</w:t>
      </w:r>
      <w:r w:rsidR="008E0FA3">
        <w:rPr>
          <w:rStyle w:val="EndnoteReference"/>
          <w:rFonts w:ascii="Times New Roman" w:hAnsi="Times New Roman" w:cs="Times New Roman"/>
          <w:bCs/>
          <w:sz w:val="24"/>
          <w:szCs w:val="24"/>
        </w:rPr>
        <w:endnoteReference w:id="9"/>
      </w:r>
      <w:r w:rsidR="008E0FA3">
        <w:rPr>
          <w:rFonts w:ascii="Times New Roman" w:hAnsi="Times New Roman" w:cs="Times New Roman"/>
          <w:bCs/>
          <w:sz w:val="24"/>
          <w:szCs w:val="24"/>
        </w:rPr>
        <w:t xml:space="preserve"> that</w:t>
      </w:r>
      <w:r>
        <w:rPr>
          <w:rFonts w:ascii="Times New Roman" w:hAnsi="Times New Roman" w:cs="Times New Roman"/>
          <w:bCs/>
          <w:sz w:val="24"/>
          <w:szCs w:val="24"/>
        </w:rPr>
        <w:t>:</w:t>
      </w:r>
      <w:r w:rsidR="008E0FA3">
        <w:rPr>
          <w:rFonts w:ascii="Times New Roman" w:hAnsi="Times New Roman" w:cs="Times New Roman"/>
          <w:bCs/>
          <w:sz w:val="24"/>
          <w:szCs w:val="24"/>
        </w:rPr>
        <w:t xml:space="preserve"> </w:t>
      </w:r>
    </w:p>
    <w:p w:rsidR="008E0FA3" w:rsidRDefault="008E0FA3" w:rsidP="00BA2CB1">
      <w:pPr>
        <w:rPr>
          <w:rFonts w:ascii="Times New Roman" w:hAnsi="Times New Roman" w:cs="Times New Roman"/>
          <w:bCs/>
          <w:sz w:val="24"/>
          <w:szCs w:val="24"/>
        </w:rPr>
      </w:pPr>
    </w:p>
    <w:p w:rsidR="008E0FA3" w:rsidRDefault="008E0FA3" w:rsidP="008E0FA3">
      <w:pPr>
        <w:rPr>
          <w:rFonts w:ascii="Times New Roman" w:hAnsi="Times New Roman" w:cs="Times New Roman"/>
          <w:bCs/>
          <w:sz w:val="24"/>
          <w:szCs w:val="24"/>
        </w:rPr>
      </w:pPr>
      <w:r>
        <w:rPr>
          <w:rFonts w:ascii="Times New Roman" w:hAnsi="Times New Roman" w:cs="Times New Roman"/>
          <w:bCs/>
          <w:sz w:val="24"/>
          <w:szCs w:val="24"/>
        </w:rPr>
        <w:t xml:space="preserve">No. of claimants under sanction at a point in time = </w:t>
      </w:r>
    </w:p>
    <w:p w:rsidR="008E0FA3" w:rsidRDefault="008E0FA3" w:rsidP="00133A1C">
      <w:pPr>
        <w:ind w:left="1440"/>
        <w:rPr>
          <w:rFonts w:ascii="Times New Roman" w:hAnsi="Times New Roman" w:cs="Times New Roman"/>
          <w:bCs/>
          <w:sz w:val="24"/>
          <w:szCs w:val="24"/>
        </w:rPr>
      </w:pPr>
      <w:r>
        <w:rPr>
          <w:rFonts w:ascii="Times New Roman" w:hAnsi="Times New Roman" w:cs="Times New Roman"/>
          <w:bCs/>
          <w:sz w:val="24"/>
          <w:szCs w:val="24"/>
        </w:rPr>
        <w:t>(No. of new sanctions per week) x (Mean duration of a sanction</w:t>
      </w:r>
      <w:r w:rsidR="00133A1C">
        <w:rPr>
          <w:rFonts w:ascii="Times New Roman" w:hAnsi="Times New Roman" w:cs="Times New Roman"/>
          <w:bCs/>
          <w:sz w:val="24"/>
          <w:szCs w:val="24"/>
        </w:rPr>
        <w:t xml:space="preserve"> in weeks</w:t>
      </w:r>
      <w:r>
        <w:rPr>
          <w:rFonts w:ascii="Times New Roman" w:hAnsi="Times New Roman" w:cs="Times New Roman"/>
          <w:bCs/>
          <w:sz w:val="24"/>
          <w:szCs w:val="24"/>
        </w:rPr>
        <w:t>)</w:t>
      </w:r>
    </w:p>
    <w:p w:rsidR="00041F52" w:rsidRDefault="00041F52" w:rsidP="00BA2CB1">
      <w:pPr>
        <w:rPr>
          <w:rFonts w:ascii="Times New Roman" w:hAnsi="Times New Roman" w:cs="Times New Roman"/>
          <w:sz w:val="24"/>
          <w:szCs w:val="24"/>
        </w:rPr>
      </w:pPr>
    </w:p>
    <w:p w:rsidR="00196EE5" w:rsidRDefault="00E21406" w:rsidP="00BA2CB1">
      <w:pPr>
        <w:rPr>
          <w:rFonts w:ascii="Times New Roman" w:hAnsi="Times New Roman" w:cs="Times New Roman"/>
          <w:sz w:val="24"/>
          <w:szCs w:val="24"/>
        </w:rPr>
      </w:pPr>
      <w:r w:rsidRPr="00E21406">
        <w:rPr>
          <w:rFonts w:ascii="Times New Roman" w:hAnsi="Times New Roman" w:cs="Times New Roman"/>
          <w:b/>
          <w:sz w:val="24"/>
          <w:szCs w:val="24"/>
        </w:rPr>
        <w:t xml:space="preserve">Figure </w:t>
      </w:r>
      <w:r w:rsidR="00196EE5">
        <w:rPr>
          <w:rFonts w:ascii="Times New Roman" w:hAnsi="Times New Roman" w:cs="Times New Roman"/>
          <w:b/>
          <w:sz w:val="24"/>
          <w:szCs w:val="24"/>
        </w:rPr>
        <w:t>6</w:t>
      </w:r>
      <w:r>
        <w:rPr>
          <w:rFonts w:ascii="Times New Roman" w:hAnsi="Times New Roman" w:cs="Times New Roman"/>
          <w:sz w:val="24"/>
          <w:szCs w:val="24"/>
        </w:rPr>
        <w:t xml:space="preserve"> shows </w:t>
      </w:r>
      <w:r w:rsidR="00AF2E61">
        <w:rPr>
          <w:rFonts w:ascii="Times New Roman" w:hAnsi="Times New Roman" w:cs="Times New Roman"/>
          <w:sz w:val="24"/>
          <w:szCs w:val="24"/>
        </w:rPr>
        <w:t>th</w:t>
      </w:r>
      <w:r w:rsidR="00196EE5">
        <w:rPr>
          <w:rFonts w:ascii="Times New Roman" w:hAnsi="Times New Roman" w:cs="Times New Roman"/>
          <w:sz w:val="24"/>
          <w:szCs w:val="24"/>
        </w:rPr>
        <w:t xml:space="preserve">e results of applying this equation to the DWP’s published figures for new sanctions per week and mean duration of sanctions, for ESA, UC and JSA. For ESA, there is virtually no difference between the DWP’s own estimate of the proportion of claimants under sanction, and the estimate derived from the flow of new ESA sanctions and their duration, using the equation. For UC, the match is not so good, but is still reasonable given the various approximations which are being used. But for JSA, the two estimates are irreconcilable. </w:t>
      </w:r>
      <w:r w:rsidR="00E13256">
        <w:rPr>
          <w:rFonts w:ascii="Times New Roman" w:hAnsi="Times New Roman" w:cs="Times New Roman"/>
          <w:sz w:val="24"/>
          <w:szCs w:val="24"/>
        </w:rPr>
        <w:t>It might be suggested that this is because people flow off JSA faster than they do from ESA or UC. But this is already taken account of in the DWP’s published frequency distribution of JSA sanction lengths. In any case, with a published median JSA sanction duration of 4 weeks, the mean cannot but be of the order of 5 weeks or more. It might also be suggested that the weekly number of new sanctions after challenges is too high a figure to use given the DWP’s other assumptions. But this is not apparent either. This figure appears to be approximately the correct figure to use: it excludes sanctions overturned following challenge, which should be included, but includes ‘0 day</w:t>
      </w:r>
      <w:r w:rsidR="002376BF">
        <w:rPr>
          <w:rFonts w:ascii="Times New Roman" w:hAnsi="Times New Roman" w:cs="Times New Roman"/>
          <w:sz w:val="24"/>
          <w:szCs w:val="24"/>
        </w:rPr>
        <w:t xml:space="preserve"> cases</w:t>
      </w:r>
      <w:r w:rsidR="00E13256">
        <w:rPr>
          <w:rFonts w:ascii="Times New Roman" w:hAnsi="Times New Roman" w:cs="Times New Roman"/>
          <w:sz w:val="24"/>
          <w:szCs w:val="24"/>
        </w:rPr>
        <w:t>’, which should be excluded.</w:t>
      </w:r>
      <w:r w:rsidR="005650CC">
        <w:rPr>
          <w:rFonts w:ascii="Times New Roman" w:hAnsi="Times New Roman" w:cs="Times New Roman"/>
          <w:sz w:val="24"/>
          <w:szCs w:val="24"/>
        </w:rPr>
        <w:t xml:space="preserve"> These two factors will approximately cancel each other out.</w:t>
      </w:r>
    </w:p>
    <w:p w:rsidR="00E13256" w:rsidRDefault="00E13256" w:rsidP="00BA2CB1">
      <w:pPr>
        <w:rPr>
          <w:rFonts w:ascii="Times New Roman" w:hAnsi="Times New Roman" w:cs="Times New Roman"/>
          <w:sz w:val="24"/>
          <w:szCs w:val="24"/>
        </w:rPr>
      </w:pPr>
    </w:p>
    <w:p w:rsidR="00E13256" w:rsidRDefault="00E13256" w:rsidP="00BA2CB1">
      <w:pPr>
        <w:rPr>
          <w:rFonts w:ascii="Times New Roman" w:hAnsi="Times New Roman" w:cs="Times New Roman"/>
          <w:sz w:val="24"/>
          <w:szCs w:val="24"/>
        </w:rPr>
      </w:pPr>
      <w:r>
        <w:rPr>
          <w:rFonts w:ascii="Times New Roman" w:hAnsi="Times New Roman" w:cs="Times New Roman"/>
          <w:sz w:val="24"/>
          <w:szCs w:val="24"/>
        </w:rPr>
        <w:t xml:space="preserve">A further cross-check is provided by some survey-based figures released by DWP in 2014 in response to a Freedom of Information request 2014-614. These figures are also shown in </w:t>
      </w:r>
      <w:r w:rsidRPr="00E13256">
        <w:rPr>
          <w:rFonts w:ascii="Times New Roman" w:hAnsi="Times New Roman" w:cs="Times New Roman"/>
          <w:b/>
          <w:sz w:val="24"/>
          <w:szCs w:val="24"/>
        </w:rPr>
        <w:t>Figure 6</w:t>
      </w:r>
      <w:r>
        <w:rPr>
          <w:rFonts w:ascii="Times New Roman" w:hAnsi="Times New Roman" w:cs="Times New Roman"/>
          <w:sz w:val="24"/>
          <w:szCs w:val="24"/>
        </w:rPr>
        <w:t>. They include an unknown number of ‘</w:t>
      </w:r>
      <w:r w:rsidRPr="00E13256">
        <w:rPr>
          <w:rFonts w:ascii="Times New Roman" w:hAnsi="Times New Roman" w:cs="Times New Roman"/>
          <w:sz w:val="24"/>
          <w:szCs w:val="24"/>
        </w:rPr>
        <w:t>claimants who lose entitlement because they had earnings or income above prescribed levels</w:t>
      </w:r>
      <w:r>
        <w:rPr>
          <w:rFonts w:ascii="Times New Roman" w:hAnsi="Times New Roman" w:cs="Times New Roman"/>
          <w:sz w:val="24"/>
          <w:szCs w:val="24"/>
        </w:rPr>
        <w:t>’, so are too high. They imply that the numbers under sanction estimated from the equation are also substantially too high. But they also suggest that the figures published by DWP are too low.</w:t>
      </w:r>
    </w:p>
    <w:p w:rsidR="00196EE5" w:rsidRDefault="00196EE5" w:rsidP="00BA2CB1">
      <w:pPr>
        <w:rPr>
          <w:rFonts w:ascii="Times New Roman" w:hAnsi="Times New Roman" w:cs="Times New Roman"/>
          <w:sz w:val="24"/>
          <w:szCs w:val="24"/>
        </w:rPr>
      </w:pPr>
    </w:p>
    <w:p w:rsidR="005650CC" w:rsidRDefault="002376BF" w:rsidP="00BA2CB1">
      <w:pPr>
        <w:rPr>
          <w:rFonts w:ascii="Times New Roman" w:hAnsi="Times New Roman" w:cs="Times New Roman"/>
          <w:sz w:val="24"/>
          <w:szCs w:val="24"/>
        </w:rPr>
      </w:pPr>
      <w:r>
        <w:rPr>
          <w:rFonts w:ascii="Times New Roman" w:hAnsi="Times New Roman" w:cs="Times New Roman"/>
          <w:sz w:val="24"/>
          <w:szCs w:val="24"/>
        </w:rPr>
        <w:t>To sum up, t</w:t>
      </w:r>
      <w:r w:rsidR="005650CC">
        <w:rPr>
          <w:rFonts w:ascii="Times New Roman" w:hAnsi="Times New Roman" w:cs="Times New Roman"/>
          <w:sz w:val="24"/>
          <w:szCs w:val="24"/>
        </w:rPr>
        <w:t>he conclusion</w:t>
      </w:r>
      <w:r w:rsidR="00BA7FD6">
        <w:rPr>
          <w:rFonts w:ascii="Times New Roman" w:hAnsi="Times New Roman" w:cs="Times New Roman"/>
          <w:sz w:val="24"/>
          <w:szCs w:val="24"/>
        </w:rPr>
        <w:t>s</w:t>
      </w:r>
      <w:r w:rsidR="005650CC">
        <w:rPr>
          <w:rFonts w:ascii="Times New Roman" w:hAnsi="Times New Roman" w:cs="Times New Roman"/>
          <w:sz w:val="24"/>
          <w:szCs w:val="24"/>
        </w:rPr>
        <w:t xml:space="preserve"> about </w:t>
      </w:r>
      <w:r w:rsidR="00BA7FD6">
        <w:rPr>
          <w:rFonts w:ascii="Times New Roman" w:hAnsi="Times New Roman" w:cs="Times New Roman"/>
          <w:sz w:val="24"/>
          <w:szCs w:val="24"/>
        </w:rPr>
        <w:t xml:space="preserve">the DWP’s published figures for the proportion of claimants under sanction at a point in time for </w:t>
      </w:r>
      <w:r w:rsidR="005650CC">
        <w:rPr>
          <w:rFonts w:ascii="Times New Roman" w:hAnsi="Times New Roman" w:cs="Times New Roman"/>
          <w:sz w:val="24"/>
          <w:szCs w:val="24"/>
        </w:rPr>
        <w:t xml:space="preserve">each of the three benefits </w:t>
      </w:r>
      <w:r w:rsidR="00BA7FD6">
        <w:rPr>
          <w:rFonts w:ascii="Times New Roman" w:hAnsi="Times New Roman" w:cs="Times New Roman"/>
          <w:sz w:val="24"/>
          <w:szCs w:val="24"/>
        </w:rPr>
        <w:t>are</w:t>
      </w:r>
      <w:r w:rsidR="005650CC">
        <w:rPr>
          <w:rFonts w:ascii="Times New Roman" w:hAnsi="Times New Roman" w:cs="Times New Roman"/>
          <w:sz w:val="24"/>
          <w:szCs w:val="24"/>
        </w:rPr>
        <w:t xml:space="preserve"> as follows:</w:t>
      </w:r>
    </w:p>
    <w:p w:rsidR="00BA7FD6" w:rsidRDefault="00BA7FD6" w:rsidP="00BA2CB1">
      <w:pPr>
        <w:rPr>
          <w:rFonts w:ascii="Times New Roman" w:hAnsi="Times New Roman" w:cs="Times New Roman"/>
          <w:sz w:val="24"/>
          <w:szCs w:val="24"/>
        </w:rPr>
      </w:pPr>
    </w:p>
    <w:p w:rsidR="00BA7FD6" w:rsidRDefault="00BA7FD6" w:rsidP="00BA2CB1">
      <w:pPr>
        <w:rPr>
          <w:rFonts w:ascii="Times New Roman" w:hAnsi="Times New Roman" w:cs="Times New Roman"/>
          <w:sz w:val="24"/>
          <w:szCs w:val="24"/>
        </w:rPr>
      </w:pPr>
      <w:r>
        <w:rPr>
          <w:rFonts w:ascii="Times New Roman" w:hAnsi="Times New Roman" w:cs="Times New Roman"/>
          <w:sz w:val="24"/>
          <w:szCs w:val="24"/>
        </w:rPr>
        <w:tab/>
      </w:r>
      <w:r w:rsidRPr="00BA7FD6">
        <w:rPr>
          <w:rFonts w:ascii="Times New Roman" w:hAnsi="Times New Roman" w:cs="Times New Roman"/>
          <w:b/>
          <w:sz w:val="24"/>
          <w:szCs w:val="24"/>
        </w:rPr>
        <w:t>All three benefits</w:t>
      </w:r>
      <w:r>
        <w:rPr>
          <w:rFonts w:ascii="Times New Roman" w:hAnsi="Times New Roman" w:cs="Times New Roman"/>
          <w:sz w:val="24"/>
          <w:szCs w:val="24"/>
        </w:rPr>
        <w:t xml:space="preserve"> –For all three benefits, the figures take no account of people driven off benefit by their sanction, who are in effect sanctioning themselves. </w:t>
      </w:r>
      <w:r w:rsidR="000825E8">
        <w:rPr>
          <w:rFonts w:ascii="Times New Roman" w:hAnsi="Times New Roman" w:cs="Times New Roman"/>
          <w:sz w:val="24"/>
          <w:szCs w:val="24"/>
        </w:rPr>
        <w:t>Nor</w:t>
      </w:r>
      <w:r>
        <w:rPr>
          <w:rFonts w:ascii="Times New Roman" w:hAnsi="Times New Roman" w:cs="Times New Roman"/>
          <w:sz w:val="24"/>
          <w:szCs w:val="24"/>
        </w:rPr>
        <w:t xml:space="preserve"> do </w:t>
      </w:r>
      <w:r w:rsidR="000825E8">
        <w:rPr>
          <w:rFonts w:ascii="Times New Roman" w:hAnsi="Times New Roman" w:cs="Times New Roman"/>
          <w:sz w:val="24"/>
          <w:szCs w:val="24"/>
        </w:rPr>
        <w:t>they</w:t>
      </w:r>
      <w:r>
        <w:rPr>
          <w:rFonts w:ascii="Times New Roman" w:hAnsi="Times New Roman" w:cs="Times New Roman"/>
          <w:sz w:val="24"/>
          <w:szCs w:val="24"/>
        </w:rPr>
        <w:t xml:space="preserve"> include people reclaiming a benefit who are made to serve the balance of an uncompleted previous sanction. </w:t>
      </w:r>
    </w:p>
    <w:p w:rsidR="005650CC" w:rsidRDefault="005650CC" w:rsidP="00BA2CB1">
      <w:pPr>
        <w:rPr>
          <w:rFonts w:ascii="Times New Roman" w:hAnsi="Times New Roman" w:cs="Times New Roman"/>
          <w:sz w:val="24"/>
          <w:szCs w:val="24"/>
        </w:rPr>
      </w:pPr>
    </w:p>
    <w:p w:rsidR="00196EE5" w:rsidRDefault="005650CC" w:rsidP="00BA2CB1">
      <w:pPr>
        <w:rPr>
          <w:rFonts w:ascii="Times New Roman" w:hAnsi="Times New Roman" w:cs="Times New Roman"/>
          <w:sz w:val="24"/>
          <w:szCs w:val="24"/>
        </w:rPr>
      </w:pPr>
      <w:r>
        <w:rPr>
          <w:rFonts w:ascii="Times New Roman" w:hAnsi="Times New Roman" w:cs="Times New Roman"/>
          <w:sz w:val="24"/>
          <w:szCs w:val="24"/>
        </w:rPr>
        <w:tab/>
      </w:r>
      <w:r w:rsidRPr="00BA7FD6">
        <w:rPr>
          <w:rFonts w:ascii="Times New Roman" w:hAnsi="Times New Roman" w:cs="Times New Roman"/>
          <w:b/>
          <w:sz w:val="24"/>
          <w:szCs w:val="24"/>
        </w:rPr>
        <w:t>Universal Credit</w:t>
      </w:r>
      <w:r>
        <w:rPr>
          <w:rFonts w:ascii="Times New Roman" w:hAnsi="Times New Roman" w:cs="Times New Roman"/>
          <w:sz w:val="24"/>
          <w:szCs w:val="24"/>
        </w:rPr>
        <w:t xml:space="preserve"> </w:t>
      </w:r>
      <w:r w:rsidR="000825E8">
        <w:rPr>
          <w:rFonts w:ascii="Times New Roman" w:hAnsi="Times New Roman" w:cs="Times New Roman"/>
          <w:sz w:val="24"/>
          <w:szCs w:val="24"/>
        </w:rPr>
        <w:t>–</w:t>
      </w:r>
      <w:r>
        <w:rPr>
          <w:rFonts w:ascii="Times New Roman" w:hAnsi="Times New Roman" w:cs="Times New Roman"/>
          <w:sz w:val="24"/>
          <w:szCs w:val="24"/>
        </w:rPr>
        <w:t xml:space="preserve"> </w:t>
      </w:r>
      <w:r w:rsidR="000825E8">
        <w:rPr>
          <w:rFonts w:ascii="Times New Roman" w:hAnsi="Times New Roman" w:cs="Times New Roman"/>
          <w:sz w:val="24"/>
          <w:szCs w:val="24"/>
        </w:rPr>
        <w:t xml:space="preserve">Claimants who receive hardship payments have to repay them at a rate that effectively means that their sanction is two and a half times the stated length. The published figures only show people serving the original sanction, and not those who are having their payments reduced by the same amount because they are repaying the hardship payments. DWP has also presented UC sanctions as </w:t>
      </w:r>
      <w:r w:rsidR="00F001B6">
        <w:rPr>
          <w:rFonts w:ascii="Times New Roman" w:hAnsi="Times New Roman" w:cs="Times New Roman"/>
          <w:sz w:val="24"/>
          <w:szCs w:val="24"/>
        </w:rPr>
        <w:t xml:space="preserve">a proportion of all UC claimants, rather than just those who are subject to conditionality, although this has been corrected here. </w:t>
      </w:r>
      <w:r w:rsidR="000825E8">
        <w:rPr>
          <w:rFonts w:ascii="Times New Roman" w:hAnsi="Times New Roman" w:cs="Times New Roman"/>
          <w:sz w:val="24"/>
          <w:szCs w:val="24"/>
        </w:rPr>
        <w:t>Apart from these limitations, the figures published by DWP for the weekly rate of new UC sanctions, the mean duration of UC sanctions, and the proportion of UC claimants serving a sanction at a point in time appear to be reasonably compatible.</w:t>
      </w:r>
      <w:r w:rsidR="00EC5AAC">
        <w:rPr>
          <w:rFonts w:ascii="Times New Roman" w:hAnsi="Times New Roman" w:cs="Times New Roman"/>
          <w:sz w:val="24"/>
          <w:szCs w:val="24"/>
        </w:rPr>
        <w:t xml:space="preserve"> The DWP’s estimate of 6.9% of claimants serving a sanction at March 2017 should be raised to some </w:t>
      </w:r>
      <w:r w:rsidR="00236E42">
        <w:rPr>
          <w:rFonts w:ascii="Times New Roman" w:hAnsi="Times New Roman" w:cs="Times New Roman"/>
          <w:sz w:val="24"/>
          <w:szCs w:val="24"/>
        </w:rPr>
        <w:t>11.0% to allow for the factors mentioned.</w:t>
      </w:r>
    </w:p>
    <w:p w:rsidR="000825E8" w:rsidRDefault="000825E8" w:rsidP="00BA2CB1">
      <w:pPr>
        <w:rPr>
          <w:rFonts w:ascii="Times New Roman" w:hAnsi="Times New Roman" w:cs="Times New Roman"/>
          <w:sz w:val="24"/>
          <w:szCs w:val="24"/>
        </w:rPr>
      </w:pPr>
    </w:p>
    <w:p w:rsidR="00F001B6" w:rsidRDefault="000825E8" w:rsidP="00F001B6">
      <w:pPr>
        <w:rPr>
          <w:rFonts w:ascii="Times New Roman" w:hAnsi="Times New Roman" w:cs="Times New Roman"/>
          <w:sz w:val="24"/>
          <w:szCs w:val="24"/>
        </w:rPr>
      </w:pPr>
      <w:r>
        <w:rPr>
          <w:rFonts w:ascii="Times New Roman" w:hAnsi="Times New Roman" w:cs="Times New Roman"/>
          <w:sz w:val="24"/>
          <w:szCs w:val="24"/>
        </w:rPr>
        <w:tab/>
      </w:r>
      <w:r w:rsidRPr="000825E8">
        <w:rPr>
          <w:rFonts w:ascii="Times New Roman" w:hAnsi="Times New Roman" w:cs="Times New Roman"/>
          <w:b/>
          <w:sz w:val="24"/>
          <w:szCs w:val="24"/>
        </w:rPr>
        <w:t xml:space="preserve">ESA </w:t>
      </w:r>
      <w:r>
        <w:rPr>
          <w:rFonts w:ascii="Times New Roman" w:hAnsi="Times New Roman" w:cs="Times New Roman"/>
          <w:sz w:val="24"/>
          <w:szCs w:val="24"/>
        </w:rPr>
        <w:t xml:space="preserve">- The figures exclude </w:t>
      </w:r>
      <w:r w:rsidRPr="007E51B4">
        <w:rPr>
          <w:rFonts w:ascii="Times New Roman" w:hAnsi="Times New Roman" w:cs="Times New Roman"/>
          <w:sz w:val="24"/>
          <w:szCs w:val="24"/>
        </w:rPr>
        <w:t xml:space="preserve">cases </w:t>
      </w:r>
      <w:r>
        <w:rPr>
          <w:rFonts w:ascii="Times New Roman" w:hAnsi="Times New Roman" w:cs="Times New Roman"/>
          <w:sz w:val="24"/>
          <w:szCs w:val="24"/>
        </w:rPr>
        <w:t>where</w:t>
      </w:r>
      <w:r w:rsidRPr="007E51B4">
        <w:rPr>
          <w:rFonts w:ascii="Times New Roman" w:hAnsi="Times New Roman" w:cs="Times New Roman"/>
          <w:sz w:val="24"/>
          <w:szCs w:val="24"/>
        </w:rPr>
        <w:t xml:space="preserve"> payment and decision data could not be matched</w:t>
      </w:r>
      <w:r>
        <w:rPr>
          <w:rFonts w:ascii="Times New Roman" w:hAnsi="Times New Roman" w:cs="Times New Roman"/>
          <w:sz w:val="24"/>
          <w:szCs w:val="24"/>
        </w:rPr>
        <w:t xml:space="preserve"> (about one fifth of ESA sanction decisions)</w:t>
      </w:r>
      <w:r w:rsidRPr="007E51B4">
        <w:rPr>
          <w:rFonts w:ascii="Times New Roman" w:hAnsi="Times New Roman" w:cs="Times New Roman"/>
          <w:sz w:val="24"/>
          <w:szCs w:val="24"/>
        </w:rPr>
        <w:t>, and ‘</w:t>
      </w:r>
      <w:r>
        <w:rPr>
          <w:rFonts w:ascii="Times New Roman" w:hAnsi="Times New Roman" w:cs="Times New Roman"/>
          <w:sz w:val="24"/>
          <w:szCs w:val="24"/>
        </w:rPr>
        <w:t xml:space="preserve">some’ </w:t>
      </w:r>
      <w:r w:rsidRPr="007E51B4">
        <w:rPr>
          <w:rFonts w:ascii="Times New Roman" w:hAnsi="Times New Roman" w:cs="Times New Roman"/>
          <w:sz w:val="24"/>
          <w:szCs w:val="24"/>
        </w:rPr>
        <w:t xml:space="preserve">week-long </w:t>
      </w:r>
      <w:r>
        <w:rPr>
          <w:rFonts w:ascii="Times New Roman" w:hAnsi="Times New Roman" w:cs="Times New Roman"/>
          <w:sz w:val="24"/>
          <w:szCs w:val="24"/>
        </w:rPr>
        <w:t>ESA sanctions.</w:t>
      </w:r>
      <w:r w:rsidR="00F001B6" w:rsidRPr="00F001B6">
        <w:rPr>
          <w:rFonts w:ascii="Times New Roman" w:hAnsi="Times New Roman" w:cs="Times New Roman"/>
          <w:sz w:val="24"/>
          <w:szCs w:val="24"/>
        </w:rPr>
        <w:t xml:space="preserve"> </w:t>
      </w:r>
      <w:r w:rsidR="002376BF">
        <w:rPr>
          <w:rFonts w:ascii="Times New Roman" w:hAnsi="Times New Roman" w:cs="Times New Roman"/>
          <w:sz w:val="24"/>
          <w:szCs w:val="24"/>
        </w:rPr>
        <w:t xml:space="preserve"> </w:t>
      </w:r>
      <w:r w:rsidR="00F001B6">
        <w:rPr>
          <w:rFonts w:ascii="Times New Roman" w:hAnsi="Times New Roman" w:cs="Times New Roman"/>
          <w:sz w:val="24"/>
          <w:szCs w:val="24"/>
        </w:rPr>
        <w:t>Apart from these limitations, the figures published by DWP for the weekly rate of new ESA sanctions, the mean duration of ESA sanctions, and the proportion of ESA claimants serving a sanction at a point in time appear to be compatible.</w:t>
      </w:r>
      <w:r w:rsidR="00EC5AAC">
        <w:rPr>
          <w:rFonts w:ascii="Times New Roman" w:hAnsi="Times New Roman" w:cs="Times New Roman"/>
          <w:sz w:val="24"/>
          <w:szCs w:val="24"/>
        </w:rPr>
        <w:t xml:space="preserve"> The DWP’s estimate of 0.3% of WRAG claimants serving a sanction at March 2017 should be at least 25% higher, i.e. about 0.4% or more. </w:t>
      </w:r>
    </w:p>
    <w:p w:rsidR="000825E8" w:rsidRDefault="000825E8" w:rsidP="00BA2CB1">
      <w:pPr>
        <w:rPr>
          <w:rFonts w:ascii="Times New Roman" w:hAnsi="Times New Roman" w:cs="Times New Roman"/>
          <w:sz w:val="24"/>
          <w:szCs w:val="24"/>
        </w:rPr>
      </w:pPr>
    </w:p>
    <w:p w:rsidR="000825E8" w:rsidRDefault="000825E8" w:rsidP="00BA2CB1">
      <w:pPr>
        <w:rPr>
          <w:rFonts w:ascii="Times New Roman" w:hAnsi="Times New Roman" w:cs="Times New Roman"/>
          <w:sz w:val="24"/>
          <w:szCs w:val="24"/>
        </w:rPr>
      </w:pPr>
      <w:r>
        <w:rPr>
          <w:rFonts w:ascii="Times New Roman" w:hAnsi="Times New Roman" w:cs="Times New Roman"/>
          <w:sz w:val="24"/>
          <w:szCs w:val="24"/>
        </w:rPr>
        <w:tab/>
      </w:r>
      <w:r w:rsidRPr="000825E8">
        <w:rPr>
          <w:rFonts w:ascii="Times New Roman" w:hAnsi="Times New Roman" w:cs="Times New Roman"/>
          <w:b/>
          <w:sz w:val="24"/>
          <w:szCs w:val="24"/>
        </w:rPr>
        <w:t>JSA</w:t>
      </w:r>
      <w:r>
        <w:rPr>
          <w:rFonts w:ascii="Times New Roman" w:hAnsi="Times New Roman" w:cs="Times New Roman"/>
          <w:sz w:val="24"/>
          <w:szCs w:val="24"/>
        </w:rPr>
        <w:t xml:space="preserve"> - The figures exclude </w:t>
      </w:r>
      <w:r w:rsidRPr="007E51B4">
        <w:rPr>
          <w:rFonts w:ascii="Times New Roman" w:hAnsi="Times New Roman" w:cs="Times New Roman"/>
          <w:sz w:val="24"/>
          <w:szCs w:val="24"/>
        </w:rPr>
        <w:t xml:space="preserve">cases </w:t>
      </w:r>
      <w:r>
        <w:rPr>
          <w:rFonts w:ascii="Times New Roman" w:hAnsi="Times New Roman" w:cs="Times New Roman"/>
          <w:sz w:val="24"/>
          <w:szCs w:val="24"/>
        </w:rPr>
        <w:t>where</w:t>
      </w:r>
      <w:r w:rsidRPr="007E51B4">
        <w:rPr>
          <w:rFonts w:ascii="Times New Roman" w:hAnsi="Times New Roman" w:cs="Times New Roman"/>
          <w:sz w:val="24"/>
          <w:szCs w:val="24"/>
        </w:rPr>
        <w:t xml:space="preserve"> payment and decision data could not be matched</w:t>
      </w:r>
      <w:r>
        <w:rPr>
          <w:rFonts w:ascii="Times New Roman" w:hAnsi="Times New Roman" w:cs="Times New Roman"/>
          <w:sz w:val="24"/>
          <w:szCs w:val="24"/>
        </w:rPr>
        <w:t xml:space="preserve"> (about one fifth of JSA sanction decisions)</w:t>
      </w:r>
      <w:r w:rsidRPr="007E51B4">
        <w:rPr>
          <w:rFonts w:ascii="Times New Roman" w:hAnsi="Times New Roman" w:cs="Times New Roman"/>
          <w:sz w:val="24"/>
          <w:szCs w:val="24"/>
        </w:rPr>
        <w:t xml:space="preserve">, </w:t>
      </w:r>
      <w:r>
        <w:rPr>
          <w:rFonts w:ascii="Times New Roman" w:hAnsi="Times New Roman" w:cs="Times New Roman"/>
          <w:sz w:val="24"/>
          <w:szCs w:val="24"/>
        </w:rPr>
        <w:t xml:space="preserve">JSA </w:t>
      </w:r>
      <w:r w:rsidRPr="007E51B4">
        <w:rPr>
          <w:rFonts w:ascii="Times New Roman" w:hAnsi="Times New Roman" w:cs="Times New Roman"/>
          <w:sz w:val="24"/>
          <w:szCs w:val="24"/>
        </w:rPr>
        <w:t>‘non-complex Failure to Attend decisions that are made by a Jobcentre Decision Maker’, and ‘</w:t>
      </w:r>
      <w:r>
        <w:rPr>
          <w:rFonts w:ascii="Times New Roman" w:hAnsi="Times New Roman" w:cs="Times New Roman"/>
          <w:sz w:val="24"/>
          <w:szCs w:val="24"/>
        </w:rPr>
        <w:t xml:space="preserve">some’ </w:t>
      </w:r>
      <w:r w:rsidRPr="007E51B4">
        <w:rPr>
          <w:rFonts w:ascii="Times New Roman" w:hAnsi="Times New Roman" w:cs="Times New Roman"/>
          <w:sz w:val="24"/>
          <w:szCs w:val="24"/>
        </w:rPr>
        <w:t>week-long JSA sanctions</w:t>
      </w:r>
      <w:r>
        <w:rPr>
          <w:rFonts w:ascii="Times New Roman" w:hAnsi="Times New Roman" w:cs="Times New Roman"/>
          <w:sz w:val="24"/>
          <w:szCs w:val="24"/>
        </w:rPr>
        <w:t>.</w:t>
      </w:r>
      <w:r w:rsidR="00F001B6">
        <w:rPr>
          <w:rFonts w:ascii="Times New Roman" w:hAnsi="Times New Roman" w:cs="Times New Roman"/>
          <w:sz w:val="24"/>
          <w:szCs w:val="24"/>
        </w:rPr>
        <w:t xml:space="preserve"> But even on the DWP’s own restrictive definitions, the figures published by DWP for the weekly rate of new ESA sanctions, the mean duration of ESA sanctions, and the proportion of ESA claimants serving a sanction at a point in time appear to be incompatible, and one or more of them must be wrong.</w:t>
      </w:r>
      <w:r w:rsidR="00236E42">
        <w:rPr>
          <w:rFonts w:ascii="Times New Roman" w:hAnsi="Times New Roman" w:cs="Times New Roman"/>
          <w:sz w:val="24"/>
          <w:szCs w:val="24"/>
        </w:rPr>
        <w:t xml:space="preserve"> It is clear that the DWP’s estimate of 0.4% of JSA claimants serving a sanction at March 2017 is too low. However, DWP has not released sufficient information to enable a better estimate to be produced.</w:t>
      </w:r>
    </w:p>
    <w:p w:rsidR="005650CC" w:rsidRDefault="005650CC" w:rsidP="00BA2CB1">
      <w:pPr>
        <w:rPr>
          <w:rFonts w:ascii="Times New Roman" w:hAnsi="Times New Roman" w:cs="Times New Roman"/>
          <w:sz w:val="24"/>
          <w:szCs w:val="24"/>
        </w:rPr>
      </w:pPr>
    </w:p>
    <w:p w:rsidR="00F33D9A" w:rsidRDefault="00F33D9A" w:rsidP="00AD0D9F">
      <w:pPr>
        <w:rPr>
          <w:rFonts w:ascii="Times New Roman" w:hAnsi="Times New Roman" w:cs="Times New Roman"/>
          <w:bCs/>
          <w:sz w:val="24"/>
          <w:szCs w:val="24"/>
        </w:rPr>
      </w:pPr>
    </w:p>
    <w:p w:rsidR="003A4EE1" w:rsidRPr="003A4EE1" w:rsidRDefault="003A4EE1" w:rsidP="007A4F6E">
      <w:pPr>
        <w:rPr>
          <w:rFonts w:ascii="Times New Roman" w:hAnsi="Times New Roman" w:cs="Times New Roman"/>
          <w:b/>
          <w:sz w:val="32"/>
          <w:szCs w:val="32"/>
        </w:rPr>
      </w:pPr>
      <w:r w:rsidRPr="003A4EE1">
        <w:rPr>
          <w:rFonts w:ascii="Times New Roman" w:hAnsi="Times New Roman" w:cs="Times New Roman"/>
          <w:b/>
          <w:sz w:val="32"/>
          <w:szCs w:val="32"/>
        </w:rPr>
        <w:t>BENEFIT DESTINATIONS OF CLAIMANTS RECEIVING A SANCTION</w:t>
      </w:r>
    </w:p>
    <w:p w:rsidR="003A4EE1" w:rsidRDefault="003A4EE1" w:rsidP="007A4F6E">
      <w:pPr>
        <w:rPr>
          <w:rFonts w:ascii="Times New Roman" w:hAnsi="Times New Roman" w:cs="Times New Roman"/>
          <w:sz w:val="24"/>
          <w:szCs w:val="24"/>
        </w:rPr>
      </w:pPr>
    </w:p>
    <w:p w:rsidR="003A4EE1" w:rsidRDefault="00361E37" w:rsidP="007A4F6E">
      <w:pPr>
        <w:rPr>
          <w:rFonts w:ascii="Times New Roman" w:hAnsi="Times New Roman" w:cs="Times New Roman"/>
          <w:sz w:val="24"/>
          <w:szCs w:val="24"/>
        </w:rPr>
      </w:pPr>
      <w:r>
        <w:rPr>
          <w:rFonts w:ascii="Times New Roman" w:hAnsi="Times New Roman" w:cs="Times New Roman"/>
          <w:sz w:val="24"/>
          <w:szCs w:val="24"/>
        </w:rPr>
        <w:t xml:space="preserve">The new publication </w:t>
      </w:r>
      <w:r w:rsidRPr="00361E37">
        <w:rPr>
          <w:rFonts w:ascii="Times New Roman" w:hAnsi="Times New Roman" w:cs="Times New Roman"/>
          <w:bCs/>
          <w:i/>
          <w:sz w:val="24"/>
          <w:szCs w:val="24"/>
        </w:rPr>
        <w:t>Benefit Sanctions Statistics</w:t>
      </w:r>
      <w:r>
        <w:rPr>
          <w:rFonts w:ascii="Times New Roman" w:hAnsi="Times New Roman" w:cs="Times New Roman"/>
          <w:bCs/>
          <w:sz w:val="24"/>
          <w:szCs w:val="24"/>
        </w:rPr>
        <w:t xml:space="preserve"> </w:t>
      </w:r>
      <w:r w:rsidR="00873E6A">
        <w:rPr>
          <w:rFonts w:ascii="Times New Roman" w:hAnsi="Times New Roman" w:cs="Times New Roman"/>
          <w:bCs/>
          <w:sz w:val="24"/>
          <w:szCs w:val="24"/>
        </w:rPr>
        <w:t xml:space="preserve">(p.15) </w:t>
      </w:r>
      <w:r>
        <w:rPr>
          <w:rFonts w:ascii="Times New Roman" w:hAnsi="Times New Roman" w:cs="Times New Roman"/>
          <w:sz w:val="24"/>
          <w:szCs w:val="24"/>
        </w:rPr>
        <w:t xml:space="preserve">(but not Stat-Xplore) contains new ‘experimental’ statistics on the benefit destinations of claimants </w:t>
      </w:r>
      <w:r w:rsidR="00893F8A">
        <w:rPr>
          <w:rFonts w:ascii="Times New Roman" w:hAnsi="Times New Roman" w:cs="Times New Roman"/>
          <w:sz w:val="24"/>
          <w:szCs w:val="24"/>
        </w:rPr>
        <w:t xml:space="preserve">during the 180 days following </w:t>
      </w:r>
      <w:r>
        <w:rPr>
          <w:rFonts w:ascii="Times New Roman" w:hAnsi="Times New Roman" w:cs="Times New Roman"/>
          <w:sz w:val="24"/>
          <w:szCs w:val="24"/>
        </w:rPr>
        <w:t>a benefit sanction</w:t>
      </w:r>
      <w:r w:rsidR="00893F8A">
        <w:rPr>
          <w:rFonts w:ascii="Times New Roman" w:hAnsi="Times New Roman" w:cs="Times New Roman"/>
          <w:sz w:val="24"/>
          <w:szCs w:val="24"/>
        </w:rPr>
        <w:t xml:space="preserve"> decision</w:t>
      </w:r>
      <w:r>
        <w:rPr>
          <w:rFonts w:ascii="Times New Roman" w:hAnsi="Times New Roman" w:cs="Times New Roman"/>
          <w:sz w:val="24"/>
          <w:szCs w:val="24"/>
        </w:rPr>
        <w:t xml:space="preserve">. </w:t>
      </w:r>
      <w:r w:rsidR="00E7722C">
        <w:rPr>
          <w:rFonts w:ascii="Times New Roman" w:hAnsi="Times New Roman" w:cs="Times New Roman"/>
          <w:sz w:val="24"/>
          <w:szCs w:val="24"/>
        </w:rPr>
        <w:t xml:space="preserve">There is an explanation of methodology at </w:t>
      </w:r>
      <w:hyperlink r:id="rId13" w:history="1">
        <w:r w:rsidR="00E7722C" w:rsidRPr="00286291">
          <w:rPr>
            <w:rStyle w:val="Hyperlink"/>
            <w:rFonts w:ascii="Times New Roman" w:hAnsi="Times New Roman" w:cs="Times New Roman"/>
            <w:sz w:val="24"/>
            <w:szCs w:val="24"/>
          </w:rPr>
          <w:t>https://www.gov.uk/government/publications/benefit-destinations-of-claimants-receiving-a-benefit-sanction-methodology</w:t>
        </w:r>
      </w:hyperlink>
    </w:p>
    <w:p w:rsidR="00E7722C" w:rsidRDefault="00E7722C" w:rsidP="007A4F6E">
      <w:pPr>
        <w:rPr>
          <w:rFonts w:ascii="Times New Roman" w:hAnsi="Times New Roman" w:cs="Times New Roman"/>
          <w:sz w:val="24"/>
          <w:szCs w:val="24"/>
        </w:rPr>
      </w:pPr>
    </w:p>
    <w:p w:rsidR="00E75789" w:rsidRDefault="005700EA" w:rsidP="007A4F6E">
      <w:pPr>
        <w:rPr>
          <w:rFonts w:ascii="Times New Roman" w:hAnsi="Times New Roman" w:cs="Times New Roman"/>
          <w:sz w:val="24"/>
          <w:szCs w:val="24"/>
        </w:rPr>
      </w:pPr>
      <w:r>
        <w:rPr>
          <w:rFonts w:ascii="Times New Roman" w:hAnsi="Times New Roman" w:cs="Times New Roman"/>
          <w:sz w:val="24"/>
          <w:szCs w:val="24"/>
        </w:rPr>
        <w:t>These figures cover the whole period up to December 2016, starting from the launch of the new regimes for JSA and ESA on 22 October and 3 December 2012 respectively, and from 1 August 2015 for UC ‘live service’. In this case DWP has given means as well as frequency distributions</w:t>
      </w:r>
      <w:r w:rsidR="00893F8A">
        <w:rPr>
          <w:rFonts w:ascii="Times New Roman" w:hAnsi="Times New Roman" w:cs="Times New Roman"/>
          <w:sz w:val="24"/>
          <w:szCs w:val="24"/>
        </w:rPr>
        <w:t>.</w:t>
      </w:r>
    </w:p>
    <w:p w:rsidR="005700EA" w:rsidRDefault="005700EA" w:rsidP="007A4F6E">
      <w:pPr>
        <w:rPr>
          <w:rFonts w:ascii="Times New Roman" w:hAnsi="Times New Roman" w:cs="Times New Roman"/>
          <w:sz w:val="24"/>
          <w:szCs w:val="24"/>
        </w:rPr>
      </w:pPr>
    </w:p>
    <w:p w:rsidR="00453C63" w:rsidRDefault="005700EA" w:rsidP="007A4F6E">
      <w:pPr>
        <w:rPr>
          <w:rFonts w:ascii="Times New Roman" w:hAnsi="Times New Roman" w:cs="Times New Roman"/>
          <w:sz w:val="24"/>
          <w:szCs w:val="24"/>
        </w:rPr>
      </w:pPr>
      <w:r>
        <w:rPr>
          <w:rFonts w:ascii="Times New Roman" w:hAnsi="Times New Roman" w:cs="Times New Roman"/>
          <w:sz w:val="24"/>
          <w:szCs w:val="24"/>
        </w:rPr>
        <w:t xml:space="preserve">The figures do not show whether people who stopped claiming benefits actually went into work. However, they do confirm that JSA claimants are the most likely to leave benefit and ESA the least likely. Only 27% of sanctioned JSA claimants </w:t>
      </w:r>
      <w:r w:rsidR="00893F8A">
        <w:rPr>
          <w:rFonts w:ascii="Times New Roman" w:hAnsi="Times New Roman" w:cs="Times New Roman"/>
          <w:sz w:val="24"/>
          <w:szCs w:val="24"/>
        </w:rPr>
        <w:t>spent the full 180 days ‘in receipt of benefit’, compared to 63% of sanctioned UC claimants and 86% of sanctioned ESA claimants. The publications do not explain what ‘in receipt of benefit’ means</w:t>
      </w:r>
      <w:r w:rsidR="001C3F40">
        <w:rPr>
          <w:rFonts w:ascii="Times New Roman" w:hAnsi="Times New Roman" w:cs="Times New Roman"/>
          <w:sz w:val="24"/>
          <w:szCs w:val="24"/>
        </w:rPr>
        <w:t xml:space="preserve">. It is not clear whether it includes people who continue their claim for the benefit but receive no money because of the sanction. </w:t>
      </w:r>
      <w:r w:rsidR="006F37D9">
        <w:rPr>
          <w:rFonts w:ascii="Times New Roman" w:hAnsi="Times New Roman" w:cs="Times New Roman"/>
          <w:sz w:val="24"/>
          <w:szCs w:val="24"/>
        </w:rPr>
        <w:t xml:space="preserve"> </w:t>
      </w:r>
      <w:r w:rsidR="00453C63">
        <w:rPr>
          <w:rFonts w:ascii="Times New Roman" w:hAnsi="Times New Roman" w:cs="Times New Roman"/>
          <w:sz w:val="24"/>
          <w:szCs w:val="24"/>
        </w:rPr>
        <w:t>Clarification is awaited.</w:t>
      </w:r>
    </w:p>
    <w:p w:rsidR="00873E6A" w:rsidRDefault="00873E6A" w:rsidP="007A4F6E">
      <w:pPr>
        <w:rPr>
          <w:rFonts w:ascii="Times New Roman" w:hAnsi="Times New Roman" w:cs="Times New Roman"/>
          <w:sz w:val="24"/>
          <w:szCs w:val="24"/>
        </w:rPr>
      </w:pPr>
    </w:p>
    <w:p w:rsidR="00873E6A" w:rsidRDefault="00873E6A" w:rsidP="007A4F6E">
      <w:pPr>
        <w:rPr>
          <w:rFonts w:ascii="Times New Roman" w:hAnsi="Times New Roman" w:cs="Times New Roman"/>
          <w:sz w:val="24"/>
          <w:szCs w:val="24"/>
        </w:rPr>
      </w:pPr>
    </w:p>
    <w:p w:rsidR="00E745BE" w:rsidRDefault="00E745BE">
      <w:pPr>
        <w:rPr>
          <w:rFonts w:ascii="Times New Roman" w:hAnsi="Times New Roman" w:cs="Times New Roman"/>
          <w:b/>
          <w:bCs/>
          <w:sz w:val="32"/>
          <w:szCs w:val="32"/>
        </w:rPr>
      </w:pPr>
      <w:r>
        <w:rPr>
          <w:rFonts w:ascii="Times New Roman" w:hAnsi="Times New Roman" w:cs="Times New Roman"/>
          <w:b/>
          <w:bCs/>
          <w:sz w:val="32"/>
          <w:szCs w:val="32"/>
        </w:rPr>
        <w:t>ANALYSES NOT INCLUDED IN THIS ISSUE</w:t>
      </w:r>
    </w:p>
    <w:p w:rsidR="00E745BE" w:rsidRPr="00E745BE" w:rsidRDefault="00E745BE">
      <w:pPr>
        <w:rPr>
          <w:rFonts w:ascii="Times New Roman" w:hAnsi="Times New Roman" w:cs="Times New Roman"/>
          <w:bCs/>
          <w:sz w:val="24"/>
          <w:szCs w:val="24"/>
        </w:rPr>
      </w:pPr>
    </w:p>
    <w:p w:rsidR="005C7D83" w:rsidRDefault="001C3F40" w:rsidP="005C7D83">
      <w:pPr>
        <w:rPr>
          <w:rFonts w:ascii="Times New Roman" w:hAnsi="Times New Roman" w:cs="Times New Roman"/>
          <w:sz w:val="24"/>
          <w:szCs w:val="24"/>
        </w:rPr>
      </w:pPr>
      <w:r>
        <w:rPr>
          <w:rFonts w:ascii="Times New Roman" w:hAnsi="Times New Roman" w:cs="Times New Roman"/>
          <w:bCs/>
          <w:sz w:val="24"/>
          <w:szCs w:val="24"/>
        </w:rPr>
        <w:t>Readers are referred to earlier numbers of the Briefing for analyses of issues not discussed in the present issue. These analyses will be updated in future numbers.</w:t>
      </w:r>
    </w:p>
    <w:p w:rsidR="00921E3E" w:rsidRPr="00E745BE" w:rsidRDefault="00921E3E">
      <w:pPr>
        <w:rPr>
          <w:rFonts w:ascii="Times New Roman" w:hAnsi="Times New Roman" w:cs="Times New Roman"/>
          <w:bCs/>
          <w:sz w:val="24"/>
          <w:szCs w:val="24"/>
        </w:rPr>
      </w:pPr>
      <w:r w:rsidRPr="00E745BE">
        <w:rPr>
          <w:rFonts w:ascii="Times New Roman" w:hAnsi="Times New Roman" w:cs="Times New Roman"/>
          <w:bCs/>
          <w:sz w:val="24"/>
          <w:szCs w:val="24"/>
        </w:rPr>
        <w:br w:type="page"/>
      </w:r>
    </w:p>
    <w:p w:rsidR="00300F5C" w:rsidRDefault="00300F5C" w:rsidP="00BF6BC0">
      <w:pPr>
        <w:rPr>
          <w:rFonts w:ascii="Times New Roman" w:hAnsi="Times New Roman" w:cs="Times New Roman"/>
          <w:b/>
          <w:bCs/>
          <w:sz w:val="32"/>
          <w:szCs w:val="32"/>
        </w:rPr>
      </w:pPr>
      <w:r w:rsidRPr="006F69D9">
        <w:rPr>
          <w:rFonts w:ascii="Times New Roman" w:hAnsi="Times New Roman" w:cs="Times New Roman"/>
          <w:b/>
          <w:bCs/>
          <w:sz w:val="32"/>
          <w:szCs w:val="32"/>
        </w:rPr>
        <w:t>SANCTIONS - OTHER DEVELOPMENTS</w:t>
      </w:r>
    </w:p>
    <w:p w:rsidR="0055389C" w:rsidRPr="0032176C" w:rsidRDefault="0055389C" w:rsidP="00BF6BC0">
      <w:pPr>
        <w:rPr>
          <w:rFonts w:ascii="Times New Roman" w:hAnsi="Times New Roman" w:cs="Times New Roman"/>
          <w:b/>
          <w:bCs/>
          <w:sz w:val="24"/>
          <w:szCs w:val="24"/>
        </w:rPr>
      </w:pPr>
    </w:p>
    <w:p w:rsidR="00BD5832" w:rsidRDefault="0041714E" w:rsidP="00BD5832">
      <w:pPr>
        <w:rPr>
          <w:rFonts w:ascii="Times New Roman" w:hAnsi="Times New Roman" w:cs="Times New Roman"/>
          <w:b/>
          <w:bCs/>
          <w:sz w:val="24"/>
          <w:szCs w:val="24"/>
        </w:rPr>
      </w:pPr>
      <w:r>
        <w:rPr>
          <w:rFonts w:ascii="Times New Roman" w:hAnsi="Times New Roman" w:cs="Times New Roman"/>
          <w:b/>
          <w:bCs/>
          <w:sz w:val="24"/>
          <w:szCs w:val="24"/>
        </w:rPr>
        <w:t xml:space="preserve">Government response to the </w:t>
      </w:r>
      <w:r w:rsidR="00BD5832">
        <w:rPr>
          <w:rFonts w:ascii="Times New Roman" w:hAnsi="Times New Roman" w:cs="Times New Roman"/>
          <w:b/>
          <w:bCs/>
          <w:sz w:val="24"/>
          <w:szCs w:val="24"/>
        </w:rPr>
        <w:t>Public Accounts Committee Inquiry on benefit sanctions</w:t>
      </w:r>
      <w:r w:rsidR="00BD5832" w:rsidRPr="00AF3335">
        <w:rPr>
          <w:rFonts w:ascii="Times New Roman" w:hAnsi="Times New Roman" w:cs="Times New Roman"/>
          <w:b/>
          <w:bCs/>
          <w:sz w:val="24"/>
          <w:szCs w:val="24"/>
        </w:rPr>
        <w:t xml:space="preserve"> </w:t>
      </w:r>
    </w:p>
    <w:p w:rsidR="00BD5832" w:rsidRPr="001C2915" w:rsidRDefault="00BD5832" w:rsidP="00BD5832">
      <w:pPr>
        <w:rPr>
          <w:rFonts w:ascii="Times New Roman" w:hAnsi="Times New Roman" w:cs="Times New Roman"/>
          <w:bCs/>
          <w:sz w:val="24"/>
          <w:szCs w:val="24"/>
        </w:rPr>
      </w:pPr>
    </w:p>
    <w:p w:rsidR="00BD5832" w:rsidRDefault="00BD5832" w:rsidP="00BD5832">
      <w:pPr>
        <w:rPr>
          <w:rFonts w:ascii="Times New Roman" w:hAnsi="Times New Roman" w:cs="Times New Roman"/>
          <w:bCs/>
          <w:sz w:val="24"/>
          <w:szCs w:val="24"/>
        </w:rPr>
      </w:pPr>
      <w:r>
        <w:rPr>
          <w:rFonts w:ascii="Times New Roman" w:hAnsi="Times New Roman" w:cs="Times New Roman"/>
          <w:bCs/>
          <w:sz w:val="24"/>
          <w:szCs w:val="24"/>
        </w:rPr>
        <w:t xml:space="preserve">The government response to the PAC report of February 2017 was published on 12 October as part of a Treasury Minute </w:t>
      </w:r>
      <w:r w:rsidR="00E048DB">
        <w:rPr>
          <w:rFonts w:ascii="Times New Roman" w:hAnsi="Times New Roman" w:cs="Times New Roman"/>
          <w:bCs/>
          <w:sz w:val="24"/>
          <w:szCs w:val="24"/>
        </w:rPr>
        <w:t xml:space="preserve">(HM Treasury 2017) </w:t>
      </w:r>
      <w:r>
        <w:rPr>
          <w:rFonts w:ascii="Times New Roman" w:hAnsi="Times New Roman" w:cs="Times New Roman"/>
          <w:bCs/>
          <w:sz w:val="24"/>
          <w:szCs w:val="24"/>
        </w:rPr>
        <w:t xml:space="preserve">at </w:t>
      </w:r>
    </w:p>
    <w:p w:rsidR="00BD5832" w:rsidRDefault="00035B8C" w:rsidP="00BD5832">
      <w:pPr>
        <w:rPr>
          <w:rFonts w:ascii="Times New Roman" w:hAnsi="Times New Roman" w:cs="Times New Roman"/>
          <w:bCs/>
          <w:sz w:val="24"/>
          <w:szCs w:val="24"/>
        </w:rPr>
      </w:pPr>
      <w:hyperlink r:id="rId14" w:history="1">
        <w:r w:rsidR="00BD5832" w:rsidRPr="007B353E">
          <w:rPr>
            <w:rStyle w:val="Hyperlink"/>
            <w:rFonts w:ascii="Times New Roman" w:hAnsi="Times New Roman" w:cs="Times New Roman"/>
            <w:bCs/>
            <w:sz w:val="24"/>
            <w:szCs w:val="24"/>
          </w:rPr>
          <w:t>https://www.gov.uk/government/publications/treasury-minutes-12-october-2017</w:t>
        </w:r>
      </w:hyperlink>
    </w:p>
    <w:p w:rsidR="00BD5832" w:rsidRDefault="00BD5832" w:rsidP="00BD5832">
      <w:pPr>
        <w:rPr>
          <w:rFonts w:ascii="Times New Roman" w:hAnsi="Times New Roman" w:cs="Times New Roman"/>
          <w:bCs/>
          <w:sz w:val="24"/>
          <w:szCs w:val="24"/>
        </w:rPr>
      </w:pPr>
    </w:p>
    <w:p w:rsidR="00BD5832" w:rsidRDefault="002700E2" w:rsidP="00BD5832">
      <w:pPr>
        <w:rPr>
          <w:rFonts w:ascii="Times New Roman" w:hAnsi="Times New Roman" w:cs="Times New Roman"/>
          <w:bCs/>
          <w:sz w:val="24"/>
          <w:szCs w:val="24"/>
        </w:rPr>
      </w:pPr>
      <w:r>
        <w:rPr>
          <w:rFonts w:ascii="Times New Roman" w:hAnsi="Times New Roman" w:cs="Times New Roman"/>
          <w:bCs/>
          <w:sz w:val="24"/>
          <w:szCs w:val="24"/>
        </w:rPr>
        <w:t>T</w:t>
      </w:r>
      <w:r w:rsidR="00C47C11">
        <w:rPr>
          <w:rFonts w:ascii="Times New Roman" w:hAnsi="Times New Roman" w:cs="Times New Roman"/>
          <w:bCs/>
          <w:sz w:val="24"/>
          <w:szCs w:val="24"/>
        </w:rPr>
        <w:t>he response is quite limited in its scope, because</w:t>
      </w:r>
      <w:r w:rsidR="0012511D">
        <w:rPr>
          <w:rFonts w:ascii="Times New Roman" w:hAnsi="Times New Roman" w:cs="Times New Roman"/>
          <w:bCs/>
          <w:sz w:val="24"/>
          <w:szCs w:val="24"/>
        </w:rPr>
        <w:t xml:space="preserve"> </w:t>
      </w:r>
      <w:r w:rsidR="00C47C11">
        <w:rPr>
          <w:rFonts w:ascii="Times New Roman" w:hAnsi="Times New Roman" w:cs="Times New Roman"/>
          <w:bCs/>
          <w:sz w:val="24"/>
          <w:szCs w:val="24"/>
        </w:rPr>
        <w:t xml:space="preserve">it is a response to the rather </w:t>
      </w:r>
      <w:r w:rsidR="009873BF">
        <w:rPr>
          <w:rFonts w:ascii="Times New Roman" w:hAnsi="Times New Roman" w:cs="Times New Roman"/>
          <w:bCs/>
          <w:sz w:val="24"/>
          <w:szCs w:val="24"/>
        </w:rPr>
        <w:t>brief</w:t>
      </w:r>
      <w:r w:rsidR="002735C5">
        <w:rPr>
          <w:rFonts w:ascii="Times New Roman" w:hAnsi="Times New Roman" w:cs="Times New Roman"/>
          <w:bCs/>
          <w:sz w:val="24"/>
          <w:szCs w:val="24"/>
        </w:rPr>
        <w:t xml:space="preserve"> </w:t>
      </w:r>
      <w:r w:rsidR="0012511D">
        <w:rPr>
          <w:rFonts w:ascii="Times New Roman" w:hAnsi="Times New Roman" w:cs="Times New Roman"/>
          <w:bCs/>
          <w:sz w:val="24"/>
          <w:szCs w:val="24"/>
        </w:rPr>
        <w:t>PAC report</w:t>
      </w:r>
      <w:r w:rsidR="00C47C11">
        <w:rPr>
          <w:rFonts w:ascii="Times New Roman" w:hAnsi="Times New Roman" w:cs="Times New Roman"/>
          <w:bCs/>
          <w:sz w:val="24"/>
          <w:szCs w:val="24"/>
        </w:rPr>
        <w:t xml:space="preserve"> rather than to </w:t>
      </w:r>
      <w:r w:rsidR="0012511D">
        <w:rPr>
          <w:rFonts w:ascii="Times New Roman" w:hAnsi="Times New Roman" w:cs="Times New Roman"/>
          <w:bCs/>
          <w:sz w:val="24"/>
          <w:szCs w:val="24"/>
        </w:rPr>
        <w:t xml:space="preserve">the </w:t>
      </w:r>
      <w:r w:rsidR="00C47C11">
        <w:rPr>
          <w:rFonts w:ascii="Times New Roman" w:hAnsi="Times New Roman" w:cs="Times New Roman"/>
          <w:bCs/>
          <w:sz w:val="24"/>
          <w:szCs w:val="24"/>
        </w:rPr>
        <w:t xml:space="preserve">much </w:t>
      </w:r>
      <w:r w:rsidR="0012511D">
        <w:rPr>
          <w:rFonts w:ascii="Times New Roman" w:hAnsi="Times New Roman" w:cs="Times New Roman"/>
          <w:bCs/>
          <w:sz w:val="24"/>
          <w:szCs w:val="24"/>
        </w:rPr>
        <w:t>hard</w:t>
      </w:r>
      <w:r w:rsidR="00C47C11">
        <w:rPr>
          <w:rFonts w:ascii="Times New Roman" w:hAnsi="Times New Roman" w:cs="Times New Roman"/>
          <w:bCs/>
          <w:sz w:val="24"/>
          <w:szCs w:val="24"/>
        </w:rPr>
        <w:t>er</w:t>
      </w:r>
      <w:r w:rsidR="0012511D">
        <w:rPr>
          <w:rFonts w:ascii="Times New Roman" w:hAnsi="Times New Roman" w:cs="Times New Roman"/>
          <w:bCs/>
          <w:sz w:val="24"/>
          <w:szCs w:val="24"/>
        </w:rPr>
        <w:t>-hitting National Audit Office report (2016)</w:t>
      </w:r>
      <w:r w:rsidR="00272DA7">
        <w:rPr>
          <w:rFonts w:ascii="Times New Roman" w:hAnsi="Times New Roman" w:cs="Times New Roman"/>
          <w:bCs/>
          <w:sz w:val="24"/>
          <w:szCs w:val="24"/>
        </w:rPr>
        <w:t xml:space="preserve">. </w:t>
      </w:r>
      <w:r w:rsidR="00C47C11">
        <w:rPr>
          <w:rFonts w:ascii="Times New Roman" w:hAnsi="Times New Roman" w:cs="Times New Roman"/>
          <w:bCs/>
          <w:sz w:val="24"/>
          <w:szCs w:val="24"/>
        </w:rPr>
        <w:t xml:space="preserve">It seems that in practice the PAC report is functioning as a licence for the DWP to continue ignoring the much more </w:t>
      </w:r>
      <w:r w:rsidR="009873BF">
        <w:rPr>
          <w:rFonts w:ascii="Times New Roman" w:hAnsi="Times New Roman" w:cs="Times New Roman"/>
          <w:bCs/>
          <w:sz w:val="24"/>
          <w:szCs w:val="24"/>
        </w:rPr>
        <w:t>numerous</w:t>
      </w:r>
      <w:r w:rsidR="00C47C11">
        <w:rPr>
          <w:rFonts w:ascii="Times New Roman" w:hAnsi="Times New Roman" w:cs="Times New Roman"/>
          <w:bCs/>
          <w:sz w:val="24"/>
          <w:szCs w:val="24"/>
        </w:rPr>
        <w:t xml:space="preserve"> recommendations from the NAO and the House of Commons Work and Pensions Committee, in particular for a comprehensive review of sanctions. Nevertheless the government response does make a couple of potentially useful concessions.</w:t>
      </w:r>
    </w:p>
    <w:p w:rsidR="002735C5" w:rsidRDefault="002735C5" w:rsidP="00BD5832">
      <w:pPr>
        <w:rPr>
          <w:rFonts w:ascii="Times New Roman" w:hAnsi="Times New Roman" w:cs="Times New Roman"/>
          <w:bCs/>
          <w:sz w:val="24"/>
          <w:szCs w:val="24"/>
        </w:rPr>
      </w:pPr>
    </w:p>
    <w:p w:rsidR="002735C5" w:rsidRDefault="002735C5" w:rsidP="00BD5832">
      <w:pPr>
        <w:rPr>
          <w:rFonts w:ascii="Times New Roman" w:hAnsi="Times New Roman" w:cs="Times New Roman"/>
          <w:bCs/>
          <w:sz w:val="24"/>
          <w:szCs w:val="24"/>
        </w:rPr>
      </w:pPr>
      <w:r>
        <w:rPr>
          <w:rFonts w:ascii="Times New Roman" w:hAnsi="Times New Roman" w:cs="Times New Roman"/>
          <w:bCs/>
          <w:sz w:val="24"/>
          <w:szCs w:val="24"/>
        </w:rPr>
        <w:t xml:space="preserve">The government states that it agrees with all of the PAC’s recommendations, with a target implementation date of January 2018 for all of them. However, in practice this is </w:t>
      </w:r>
      <w:r w:rsidR="00E01E6C">
        <w:rPr>
          <w:rFonts w:ascii="Times New Roman" w:hAnsi="Times New Roman" w:cs="Times New Roman"/>
          <w:bCs/>
          <w:sz w:val="24"/>
          <w:szCs w:val="24"/>
        </w:rPr>
        <w:t>misleading</w:t>
      </w:r>
      <w:r>
        <w:rPr>
          <w:rFonts w:ascii="Times New Roman" w:hAnsi="Times New Roman" w:cs="Times New Roman"/>
          <w:bCs/>
          <w:sz w:val="24"/>
          <w:szCs w:val="24"/>
        </w:rPr>
        <w:t>. Here is the position on each of the recommendations.</w:t>
      </w:r>
    </w:p>
    <w:p w:rsidR="002735C5" w:rsidRDefault="002735C5" w:rsidP="00BD5832">
      <w:pPr>
        <w:rPr>
          <w:rFonts w:ascii="Times New Roman" w:hAnsi="Times New Roman" w:cs="Times New Roman"/>
          <w:bCs/>
          <w:sz w:val="24"/>
          <w:szCs w:val="24"/>
        </w:rPr>
      </w:pPr>
    </w:p>
    <w:p w:rsidR="00E01E6C" w:rsidRPr="00CB0B77" w:rsidRDefault="00CB0B77" w:rsidP="00CB0B77">
      <w:pPr>
        <w:rPr>
          <w:rFonts w:ascii="Times New Roman" w:hAnsi="Times New Roman" w:cs="Times New Roman"/>
          <w:bCs/>
          <w:sz w:val="24"/>
          <w:szCs w:val="24"/>
        </w:rPr>
      </w:pPr>
      <w:r w:rsidRPr="00CB0B77">
        <w:rPr>
          <w:rFonts w:ascii="Times New Roman" w:hAnsi="Times New Roman" w:cs="Times New Roman"/>
          <w:bCs/>
          <w:sz w:val="24"/>
          <w:szCs w:val="24"/>
        </w:rPr>
        <w:t>1.</w:t>
      </w:r>
      <w:r w:rsidR="002735C5" w:rsidRPr="00CB0B77">
        <w:rPr>
          <w:rFonts w:ascii="Times New Roman" w:hAnsi="Times New Roman" w:cs="Times New Roman"/>
          <w:bCs/>
          <w:i/>
          <w:sz w:val="24"/>
          <w:szCs w:val="24"/>
        </w:rPr>
        <w:t>Undertake a trial of warnings (rather than sanctions) for first sanctionable offences</w:t>
      </w:r>
      <w:r w:rsidR="002735C5" w:rsidRPr="00CB0B77">
        <w:rPr>
          <w:rFonts w:ascii="Times New Roman" w:hAnsi="Times New Roman" w:cs="Times New Roman"/>
          <w:bCs/>
          <w:sz w:val="24"/>
          <w:szCs w:val="24"/>
        </w:rPr>
        <w:t xml:space="preserve">, as previously recommended by Oakley (2014) and </w:t>
      </w:r>
      <w:r w:rsidR="006457E3" w:rsidRPr="00CB0B77">
        <w:rPr>
          <w:rFonts w:ascii="Times New Roman" w:hAnsi="Times New Roman" w:cs="Times New Roman"/>
          <w:bCs/>
          <w:sz w:val="24"/>
          <w:szCs w:val="24"/>
        </w:rPr>
        <w:t xml:space="preserve">the Work and Pensions Committee (2015). </w:t>
      </w:r>
      <w:r w:rsidR="00E01E6C" w:rsidRPr="00CB0B77">
        <w:rPr>
          <w:rFonts w:ascii="Times New Roman" w:hAnsi="Times New Roman" w:cs="Times New Roman"/>
          <w:bCs/>
          <w:sz w:val="24"/>
          <w:szCs w:val="24"/>
        </w:rPr>
        <w:t xml:space="preserve">The DWP </w:t>
      </w:r>
      <w:r w:rsidR="00D77891">
        <w:rPr>
          <w:rFonts w:ascii="Times New Roman" w:hAnsi="Times New Roman" w:cs="Times New Roman"/>
          <w:bCs/>
          <w:sz w:val="24"/>
          <w:szCs w:val="24"/>
        </w:rPr>
        <w:t xml:space="preserve">actually </w:t>
      </w:r>
      <w:r w:rsidR="00E01E6C" w:rsidRPr="00CB0B77">
        <w:rPr>
          <w:rFonts w:ascii="Times New Roman" w:hAnsi="Times New Roman" w:cs="Times New Roman"/>
          <w:bCs/>
          <w:sz w:val="24"/>
          <w:szCs w:val="24"/>
        </w:rPr>
        <w:t xml:space="preserve">says it will </w:t>
      </w:r>
      <w:r w:rsidR="00D77891" w:rsidRPr="00CB0B77">
        <w:rPr>
          <w:rFonts w:ascii="Times New Roman" w:hAnsi="Times New Roman" w:cs="Times New Roman"/>
          <w:bCs/>
          <w:sz w:val="24"/>
          <w:szCs w:val="24"/>
        </w:rPr>
        <w:t xml:space="preserve">merely </w:t>
      </w:r>
      <w:r w:rsidR="00E01E6C" w:rsidRPr="00CB0B77">
        <w:rPr>
          <w:rFonts w:ascii="Times New Roman" w:hAnsi="Times New Roman" w:cs="Times New Roman"/>
          <w:bCs/>
          <w:i/>
          <w:sz w:val="24"/>
          <w:szCs w:val="24"/>
        </w:rPr>
        <w:t>assess the feasibility of undertaking a trial</w:t>
      </w:r>
      <w:r w:rsidR="00D77891">
        <w:rPr>
          <w:rFonts w:ascii="Times New Roman" w:hAnsi="Times New Roman" w:cs="Times New Roman"/>
          <w:bCs/>
          <w:sz w:val="24"/>
          <w:szCs w:val="24"/>
        </w:rPr>
        <w:t>.</w:t>
      </w:r>
      <w:r w:rsidR="00E01E6C" w:rsidRPr="00CB0B77">
        <w:rPr>
          <w:rFonts w:ascii="Times New Roman" w:hAnsi="Times New Roman" w:cs="Times New Roman"/>
          <w:bCs/>
          <w:sz w:val="24"/>
          <w:szCs w:val="24"/>
        </w:rPr>
        <w:t xml:space="preserve"> It claims that it will need a legislative change before it can begin a trial. This is incorrect; the system of police cautions used in England since Victorian times never had any statutory basis but was just common sense. A moment’s reflection will show that if the DWP believes that the high rate of </w:t>
      </w:r>
      <w:r w:rsidR="00622BB0">
        <w:rPr>
          <w:rFonts w:ascii="Times New Roman" w:hAnsi="Times New Roman" w:cs="Times New Roman"/>
          <w:bCs/>
          <w:sz w:val="24"/>
          <w:szCs w:val="24"/>
        </w:rPr>
        <w:t xml:space="preserve">JSA </w:t>
      </w:r>
      <w:r w:rsidR="00E01E6C" w:rsidRPr="00CB0B77">
        <w:rPr>
          <w:rFonts w:ascii="Times New Roman" w:hAnsi="Times New Roman" w:cs="Times New Roman"/>
          <w:bCs/>
          <w:sz w:val="24"/>
          <w:szCs w:val="24"/>
        </w:rPr>
        <w:t xml:space="preserve">sanctions it imposed in 2010-15 was lawful, then in running a lower rate of sanctions since then it must also believe that it must have legal authority not to impose sanctions in cases where it might do. </w:t>
      </w:r>
      <w:r w:rsidR="00B63189">
        <w:rPr>
          <w:rFonts w:ascii="Times New Roman" w:hAnsi="Times New Roman" w:cs="Times New Roman"/>
          <w:bCs/>
          <w:sz w:val="24"/>
          <w:szCs w:val="24"/>
        </w:rPr>
        <w:t>But in any case, they could have put a relevant provision into the Welfare Reform and Work Act 2016 but chose not to. Wi</w:t>
      </w:r>
      <w:r w:rsidR="00E01E6C" w:rsidRPr="00CB0B77">
        <w:rPr>
          <w:rFonts w:ascii="Times New Roman" w:hAnsi="Times New Roman" w:cs="Times New Roman"/>
          <w:bCs/>
          <w:sz w:val="24"/>
          <w:szCs w:val="24"/>
        </w:rPr>
        <w:t xml:space="preserve">th Brexit consuming parliamentary time there will </w:t>
      </w:r>
      <w:r w:rsidR="00B63189">
        <w:rPr>
          <w:rFonts w:ascii="Times New Roman" w:hAnsi="Times New Roman" w:cs="Times New Roman"/>
          <w:bCs/>
          <w:sz w:val="24"/>
          <w:szCs w:val="24"/>
        </w:rPr>
        <w:t xml:space="preserve">now </w:t>
      </w:r>
      <w:r w:rsidR="00E01E6C" w:rsidRPr="00CB0B77">
        <w:rPr>
          <w:rFonts w:ascii="Times New Roman" w:hAnsi="Times New Roman" w:cs="Times New Roman"/>
          <w:bCs/>
          <w:sz w:val="24"/>
          <w:szCs w:val="24"/>
        </w:rPr>
        <w:t>be plenty of excuses not to legislate.</w:t>
      </w:r>
      <w:r w:rsidRPr="00CB0B77">
        <w:rPr>
          <w:rFonts w:ascii="Times New Roman" w:hAnsi="Times New Roman" w:cs="Times New Roman"/>
          <w:bCs/>
          <w:sz w:val="24"/>
          <w:szCs w:val="24"/>
        </w:rPr>
        <w:t xml:space="preserve"> Incidentally, the use </w:t>
      </w:r>
      <w:r w:rsidR="00D77891">
        <w:rPr>
          <w:rFonts w:ascii="Times New Roman" w:hAnsi="Times New Roman" w:cs="Times New Roman"/>
          <w:bCs/>
          <w:sz w:val="24"/>
          <w:szCs w:val="24"/>
        </w:rPr>
        <w:t xml:space="preserve">of </w:t>
      </w:r>
      <w:r w:rsidRPr="00CB0B77">
        <w:rPr>
          <w:rFonts w:ascii="Times New Roman" w:hAnsi="Times New Roman" w:cs="Times New Roman"/>
          <w:bCs/>
          <w:sz w:val="24"/>
          <w:szCs w:val="24"/>
        </w:rPr>
        <w:t xml:space="preserve">the language of criminality, referring to ‘first sanctionable </w:t>
      </w:r>
      <w:r w:rsidRPr="00D77891">
        <w:rPr>
          <w:rFonts w:ascii="Times New Roman" w:hAnsi="Times New Roman" w:cs="Times New Roman"/>
          <w:bCs/>
          <w:i/>
          <w:sz w:val="24"/>
          <w:szCs w:val="24"/>
        </w:rPr>
        <w:t>offence</w:t>
      </w:r>
      <w:r w:rsidRPr="00CB0B77">
        <w:rPr>
          <w:rFonts w:ascii="Times New Roman" w:hAnsi="Times New Roman" w:cs="Times New Roman"/>
          <w:bCs/>
          <w:sz w:val="24"/>
          <w:szCs w:val="24"/>
        </w:rPr>
        <w:t>’ rather than ‘failure’</w:t>
      </w:r>
      <w:r w:rsidR="00D77891">
        <w:rPr>
          <w:rFonts w:ascii="Times New Roman" w:hAnsi="Times New Roman" w:cs="Times New Roman"/>
          <w:bCs/>
          <w:sz w:val="24"/>
          <w:szCs w:val="24"/>
        </w:rPr>
        <w:t>, by both the</w:t>
      </w:r>
      <w:r w:rsidR="00D77891" w:rsidRPr="00D77891">
        <w:rPr>
          <w:rFonts w:ascii="Times New Roman" w:hAnsi="Times New Roman" w:cs="Times New Roman"/>
          <w:bCs/>
          <w:sz w:val="24"/>
          <w:szCs w:val="24"/>
        </w:rPr>
        <w:t xml:space="preserve"> </w:t>
      </w:r>
      <w:r w:rsidR="00D77891" w:rsidRPr="00CB0B77">
        <w:rPr>
          <w:rFonts w:ascii="Times New Roman" w:hAnsi="Times New Roman" w:cs="Times New Roman"/>
          <w:bCs/>
          <w:sz w:val="24"/>
          <w:szCs w:val="24"/>
        </w:rPr>
        <w:t>PAC and DWP</w:t>
      </w:r>
      <w:r w:rsidR="00D77891">
        <w:rPr>
          <w:rFonts w:ascii="Times New Roman" w:hAnsi="Times New Roman" w:cs="Times New Roman"/>
          <w:bCs/>
          <w:sz w:val="24"/>
          <w:szCs w:val="24"/>
        </w:rPr>
        <w:t>, represents an admission that sanctions really have become a parallel penal system.</w:t>
      </w:r>
    </w:p>
    <w:p w:rsidR="00CB0B77" w:rsidRDefault="00CB0B77" w:rsidP="00CB0B77">
      <w:pPr>
        <w:rPr>
          <w:rFonts w:ascii="Times New Roman" w:hAnsi="Times New Roman" w:cs="Times New Roman"/>
          <w:bCs/>
          <w:i/>
          <w:sz w:val="24"/>
          <w:szCs w:val="24"/>
        </w:rPr>
      </w:pPr>
    </w:p>
    <w:p w:rsidR="00CB0B77" w:rsidRDefault="00CB0B77" w:rsidP="00CB0B77">
      <w:pPr>
        <w:rPr>
          <w:rFonts w:ascii="Times New Roman" w:hAnsi="Times New Roman" w:cs="Times New Roman"/>
          <w:bCs/>
          <w:sz w:val="24"/>
          <w:szCs w:val="24"/>
        </w:rPr>
      </w:pPr>
      <w:r w:rsidRPr="00CB0B77">
        <w:rPr>
          <w:rFonts w:ascii="Times New Roman" w:hAnsi="Times New Roman" w:cs="Times New Roman"/>
          <w:bCs/>
          <w:sz w:val="24"/>
          <w:szCs w:val="24"/>
        </w:rPr>
        <w:t>2</w:t>
      </w:r>
      <w:r>
        <w:rPr>
          <w:rFonts w:ascii="Times New Roman" w:hAnsi="Times New Roman" w:cs="Times New Roman"/>
          <w:bCs/>
          <w:sz w:val="24"/>
          <w:szCs w:val="24"/>
        </w:rPr>
        <w:t>a</w:t>
      </w:r>
      <w:r w:rsidRPr="00CB0B77">
        <w:rPr>
          <w:rFonts w:ascii="Times New Roman" w:hAnsi="Times New Roman" w:cs="Times New Roman"/>
          <w:bCs/>
          <w:sz w:val="24"/>
          <w:szCs w:val="24"/>
        </w:rPr>
        <w:t>.</w:t>
      </w:r>
      <w:r w:rsidRPr="00CB0B77">
        <w:rPr>
          <w:rFonts w:ascii="Times New Roman" w:hAnsi="Times New Roman" w:cs="Times New Roman"/>
          <w:bCs/>
          <w:i/>
          <w:sz w:val="24"/>
          <w:szCs w:val="24"/>
        </w:rPr>
        <w:t>Monitor and assess the reasons for variations in sanction referrals across jobcentres</w:t>
      </w:r>
      <w:r>
        <w:rPr>
          <w:rFonts w:ascii="Times New Roman" w:hAnsi="Times New Roman" w:cs="Times New Roman"/>
          <w:bCs/>
          <w:i/>
          <w:sz w:val="24"/>
          <w:szCs w:val="24"/>
        </w:rPr>
        <w:t xml:space="preserve"> </w:t>
      </w:r>
      <w:r w:rsidRPr="00CB0B77">
        <w:rPr>
          <w:rFonts w:ascii="Times New Roman" w:hAnsi="Times New Roman" w:cs="Times New Roman"/>
          <w:bCs/>
          <w:sz w:val="24"/>
          <w:szCs w:val="24"/>
        </w:rPr>
        <w:t>This is unlikely to prove fruitful. Neither I nor other researchers have found any consistent variations that cannot be simply explained by objective factors, as discussed in Webster (201</w:t>
      </w:r>
      <w:r>
        <w:rPr>
          <w:rFonts w:ascii="Times New Roman" w:hAnsi="Times New Roman" w:cs="Times New Roman"/>
          <w:bCs/>
          <w:sz w:val="24"/>
          <w:szCs w:val="24"/>
        </w:rPr>
        <w:t>4</w:t>
      </w:r>
      <w:r w:rsidRPr="00CB0B77">
        <w:rPr>
          <w:rFonts w:ascii="Times New Roman" w:hAnsi="Times New Roman" w:cs="Times New Roman"/>
          <w:bCs/>
          <w:sz w:val="24"/>
          <w:szCs w:val="24"/>
        </w:rPr>
        <w:t>).</w:t>
      </w:r>
      <w:r>
        <w:rPr>
          <w:rFonts w:ascii="Times New Roman" w:hAnsi="Times New Roman" w:cs="Times New Roman"/>
          <w:bCs/>
          <w:sz w:val="24"/>
          <w:szCs w:val="24"/>
        </w:rPr>
        <w:t xml:space="preserve"> The DWP already monitors variations, as shown by the ‘scorecard’ leaked to the </w:t>
      </w:r>
      <w:r w:rsidRPr="003F7312">
        <w:rPr>
          <w:rFonts w:ascii="Times New Roman" w:hAnsi="Times New Roman" w:cs="Times New Roman"/>
          <w:bCs/>
          <w:i/>
          <w:sz w:val="24"/>
          <w:szCs w:val="24"/>
        </w:rPr>
        <w:t>Guardian</w:t>
      </w:r>
      <w:r>
        <w:rPr>
          <w:rFonts w:ascii="Times New Roman" w:hAnsi="Times New Roman" w:cs="Times New Roman"/>
          <w:bCs/>
          <w:sz w:val="24"/>
          <w:szCs w:val="24"/>
        </w:rPr>
        <w:t xml:space="preserve"> in 20</w:t>
      </w:r>
      <w:r w:rsidR="003F7312">
        <w:rPr>
          <w:rFonts w:ascii="Times New Roman" w:hAnsi="Times New Roman" w:cs="Times New Roman"/>
          <w:bCs/>
          <w:sz w:val="24"/>
          <w:szCs w:val="24"/>
        </w:rPr>
        <w:t xml:space="preserve">13, at </w:t>
      </w:r>
      <w:hyperlink r:id="rId15" w:history="1">
        <w:r w:rsidR="003F7312" w:rsidRPr="00F138B2">
          <w:rPr>
            <w:rStyle w:val="Hyperlink"/>
            <w:rFonts w:ascii="Times New Roman" w:hAnsi="Times New Roman" w:cs="Times New Roman"/>
            <w:bCs/>
            <w:sz w:val="24"/>
            <w:szCs w:val="24"/>
          </w:rPr>
          <w:t>https://www.theguardian.com/society/2013/mar/28/jobcentre-scorecard-areas-stopping-benefits</w:t>
        </w:r>
      </w:hyperlink>
    </w:p>
    <w:p w:rsidR="002E087E" w:rsidRDefault="002E087E" w:rsidP="00BD5832">
      <w:pPr>
        <w:rPr>
          <w:rFonts w:ascii="Times New Roman" w:hAnsi="Times New Roman" w:cs="Times New Roman"/>
          <w:bCs/>
          <w:sz w:val="24"/>
          <w:szCs w:val="24"/>
        </w:rPr>
      </w:pPr>
    </w:p>
    <w:p w:rsidR="002E087E" w:rsidRDefault="00CB0B77" w:rsidP="002E087E">
      <w:pPr>
        <w:rPr>
          <w:rFonts w:ascii="Times New Roman" w:hAnsi="Times New Roman" w:cs="Times New Roman"/>
          <w:bCs/>
          <w:sz w:val="24"/>
          <w:szCs w:val="24"/>
        </w:rPr>
      </w:pPr>
      <w:r>
        <w:rPr>
          <w:rFonts w:ascii="Times New Roman" w:hAnsi="Times New Roman" w:cs="Times New Roman"/>
          <w:bCs/>
          <w:sz w:val="24"/>
          <w:szCs w:val="24"/>
        </w:rPr>
        <w:t>2b.</w:t>
      </w:r>
      <w:r w:rsidRPr="00D77891">
        <w:rPr>
          <w:rFonts w:ascii="Times New Roman" w:hAnsi="Times New Roman" w:cs="Times New Roman"/>
          <w:bCs/>
          <w:i/>
          <w:sz w:val="24"/>
          <w:szCs w:val="24"/>
        </w:rPr>
        <w:t>M</w:t>
      </w:r>
      <w:r w:rsidR="002E087E" w:rsidRPr="00D77891">
        <w:rPr>
          <w:rFonts w:ascii="Times New Roman" w:hAnsi="Times New Roman" w:cs="Times New Roman"/>
          <w:bCs/>
          <w:i/>
          <w:sz w:val="24"/>
          <w:szCs w:val="24"/>
        </w:rPr>
        <w:t>onitor the use and take-up of protection</w:t>
      </w:r>
      <w:r w:rsidRPr="00D77891">
        <w:rPr>
          <w:rFonts w:ascii="Times New Roman" w:hAnsi="Times New Roman" w:cs="Times New Roman"/>
          <w:bCs/>
          <w:i/>
          <w:sz w:val="24"/>
          <w:szCs w:val="24"/>
        </w:rPr>
        <w:t>s</w:t>
      </w:r>
      <w:r w:rsidR="002E087E" w:rsidRPr="00D77891">
        <w:rPr>
          <w:rFonts w:ascii="Times New Roman" w:hAnsi="Times New Roman" w:cs="Times New Roman"/>
          <w:bCs/>
          <w:i/>
          <w:sz w:val="24"/>
          <w:szCs w:val="24"/>
        </w:rPr>
        <w:t xml:space="preserve"> for vulnerable groups</w:t>
      </w:r>
      <w:r w:rsidRPr="00D77891">
        <w:rPr>
          <w:rFonts w:ascii="Times New Roman" w:hAnsi="Times New Roman" w:cs="Times New Roman"/>
          <w:bCs/>
          <w:i/>
          <w:sz w:val="24"/>
          <w:szCs w:val="24"/>
        </w:rPr>
        <w:t xml:space="preserve"> </w:t>
      </w:r>
      <w:r w:rsidR="00D77891">
        <w:rPr>
          <w:rFonts w:ascii="Times New Roman" w:hAnsi="Times New Roman" w:cs="Times New Roman"/>
          <w:bCs/>
          <w:sz w:val="24"/>
          <w:szCs w:val="24"/>
        </w:rPr>
        <w:t xml:space="preserve"> The DWP actually says it will </w:t>
      </w:r>
      <w:r w:rsidR="00D77891" w:rsidRPr="00D77891">
        <w:rPr>
          <w:rFonts w:ascii="Times New Roman" w:hAnsi="Times New Roman" w:cs="Times New Roman"/>
          <w:bCs/>
          <w:i/>
          <w:sz w:val="24"/>
          <w:szCs w:val="24"/>
        </w:rPr>
        <w:t>explore the feasibility of building a capability</w:t>
      </w:r>
      <w:r w:rsidR="00D77891">
        <w:rPr>
          <w:rFonts w:ascii="Times New Roman" w:hAnsi="Times New Roman" w:cs="Times New Roman"/>
          <w:bCs/>
          <w:sz w:val="24"/>
          <w:szCs w:val="24"/>
        </w:rPr>
        <w:t xml:space="preserve"> to extract data on the application of the protections.</w:t>
      </w:r>
    </w:p>
    <w:p w:rsidR="00D77891" w:rsidRDefault="00D77891" w:rsidP="002E087E">
      <w:pPr>
        <w:rPr>
          <w:rFonts w:ascii="Times New Roman" w:hAnsi="Times New Roman" w:cs="Times New Roman"/>
          <w:bCs/>
          <w:sz w:val="24"/>
          <w:szCs w:val="24"/>
        </w:rPr>
      </w:pPr>
    </w:p>
    <w:p w:rsidR="00D77891" w:rsidRPr="00D77891" w:rsidRDefault="00D77891" w:rsidP="00D77891">
      <w:pPr>
        <w:rPr>
          <w:rFonts w:ascii="Times New Roman" w:hAnsi="Times New Roman" w:cs="Times New Roman"/>
          <w:bCs/>
          <w:i/>
          <w:sz w:val="24"/>
          <w:szCs w:val="24"/>
        </w:rPr>
      </w:pPr>
      <w:r>
        <w:rPr>
          <w:rFonts w:ascii="Times New Roman" w:hAnsi="Times New Roman" w:cs="Times New Roman"/>
          <w:bCs/>
          <w:sz w:val="24"/>
          <w:szCs w:val="24"/>
        </w:rPr>
        <w:t>3.</w:t>
      </w:r>
      <w:r w:rsidRPr="00D77891">
        <w:t xml:space="preserve"> </w:t>
      </w:r>
      <w:r w:rsidRPr="00D77891">
        <w:rPr>
          <w:rFonts w:ascii="Times New Roman" w:hAnsi="Times New Roman" w:cs="Times New Roman"/>
          <w:bCs/>
          <w:i/>
          <w:sz w:val="24"/>
          <w:szCs w:val="24"/>
        </w:rPr>
        <w:t>The Department should report back to the Committee by the end of 2017 on its progress in</w:t>
      </w:r>
    </w:p>
    <w:p w:rsidR="00D77891" w:rsidRPr="00D77891" w:rsidRDefault="00D77891" w:rsidP="00D77891">
      <w:pPr>
        <w:rPr>
          <w:rFonts w:ascii="Times New Roman" w:hAnsi="Times New Roman" w:cs="Times New Roman"/>
          <w:bCs/>
          <w:i/>
          <w:sz w:val="24"/>
          <w:szCs w:val="24"/>
        </w:rPr>
      </w:pPr>
      <w:r w:rsidRPr="00D77891">
        <w:rPr>
          <w:rFonts w:ascii="Times New Roman" w:hAnsi="Times New Roman" w:cs="Times New Roman"/>
          <w:bCs/>
          <w:i/>
          <w:sz w:val="24"/>
          <w:szCs w:val="24"/>
        </w:rPr>
        <w:t>improving data systems, including on linking earnings outcomes to sanctions data, and</w:t>
      </w:r>
    </w:p>
    <w:p w:rsidR="00D77891" w:rsidRPr="00D77891" w:rsidRDefault="00D77891" w:rsidP="00D77891">
      <w:pPr>
        <w:rPr>
          <w:rFonts w:ascii="Times New Roman" w:hAnsi="Times New Roman" w:cs="Times New Roman"/>
          <w:bCs/>
          <w:i/>
          <w:sz w:val="24"/>
          <w:szCs w:val="24"/>
        </w:rPr>
      </w:pPr>
      <w:r w:rsidRPr="00D77891">
        <w:rPr>
          <w:rFonts w:ascii="Times New Roman" w:hAnsi="Times New Roman" w:cs="Times New Roman"/>
          <w:bCs/>
          <w:i/>
          <w:sz w:val="24"/>
          <w:szCs w:val="24"/>
        </w:rPr>
        <w:t>addressing recommendations for better information made by the UK Statistics Authority and</w:t>
      </w:r>
    </w:p>
    <w:p w:rsidR="00D77891" w:rsidRDefault="00D77891" w:rsidP="00D77891">
      <w:pPr>
        <w:rPr>
          <w:rFonts w:ascii="Times New Roman" w:hAnsi="Times New Roman" w:cs="Times New Roman"/>
          <w:bCs/>
          <w:sz w:val="24"/>
          <w:szCs w:val="24"/>
        </w:rPr>
      </w:pPr>
      <w:r w:rsidRPr="00D77891">
        <w:rPr>
          <w:rFonts w:ascii="Times New Roman" w:hAnsi="Times New Roman" w:cs="Times New Roman"/>
          <w:bCs/>
          <w:i/>
          <w:sz w:val="24"/>
          <w:szCs w:val="24"/>
        </w:rPr>
        <w:t>NAO</w:t>
      </w:r>
      <w:r>
        <w:rPr>
          <w:rFonts w:ascii="Times New Roman" w:hAnsi="Times New Roman" w:cs="Times New Roman"/>
          <w:bCs/>
          <w:sz w:val="24"/>
          <w:szCs w:val="24"/>
        </w:rPr>
        <w:t xml:space="preserve">  The DWP </w:t>
      </w:r>
      <w:r w:rsidR="002700E2">
        <w:rPr>
          <w:rFonts w:ascii="Times New Roman" w:hAnsi="Times New Roman" w:cs="Times New Roman"/>
          <w:bCs/>
          <w:sz w:val="24"/>
          <w:szCs w:val="24"/>
        </w:rPr>
        <w:t>has now published some limited information on</w:t>
      </w:r>
      <w:r w:rsidR="00E20B1D">
        <w:rPr>
          <w:rFonts w:ascii="Times New Roman" w:hAnsi="Times New Roman" w:cs="Times New Roman"/>
          <w:bCs/>
          <w:sz w:val="24"/>
          <w:szCs w:val="24"/>
        </w:rPr>
        <w:t xml:space="preserve"> start and end dates of sanctions </w:t>
      </w:r>
      <w:r w:rsidR="002700E2">
        <w:rPr>
          <w:rFonts w:ascii="Times New Roman" w:hAnsi="Times New Roman" w:cs="Times New Roman"/>
          <w:bCs/>
          <w:sz w:val="24"/>
          <w:szCs w:val="24"/>
        </w:rPr>
        <w:t xml:space="preserve">(see the discussion earlier in this Briefing) </w:t>
      </w:r>
      <w:r w:rsidR="00E20B1D">
        <w:rPr>
          <w:rFonts w:ascii="Times New Roman" w:hAnsi="Times New Roman" w:cs="Times New Roman"/>
          <w:bCs/>
          <w:sz w:val="24"/>
          <w:szCs w:val="24"/>
        </w:rPr>
        <w:t>and has commenced investigations into data sources to link earnings data to sanctions. However, as noted in the August 2017 Briefing (pp.5-6), it is continuing to ignore other recommendations, such as to publish every quarter the proportion of claimants over the past one and five years who have been sanctioned.</w:t>
      </w:r>
    </w:p>
    <w:p w:rsidR="00E20B1D" w:rsidRDefault="00E20B1D" w:rsidP="00D77891">
      <w:pPr>
        <w:rPr>
          <w:rFonts w:ascii="Times New Roman" w:hAnsi="Times New Roman" w:cs="Times New Roman"/>
          <w:bCs/>
          <w:sz w:val="24"/>
          <w:szCs w:val="24"/>
        </w:rPr>
      </w:pPr>
    </w:p>
    <w:p w:rsidR="00E20B1D" w:rsidRPr="00584DEC" w:rsidRDefault="00E20B1D" w:rsidP="00584DEC">
      <w:pPr>
        <w:rPr>
          <w:rFonts w:ascii="Times New Roman" w:hAnsi="Times New Roman" w:cs="Times New Roman"/>
          <w:bCs/>
          <w:sz w:val="24"/>
          <w:szCs w:val="24"/>
        </w:rPr>
      </w:pPr>
      <w:r w:rsidRPr="00584DEC">
        <w:rPr>
          <w:rFonts w:ascii="Times New Roman" w:hAnsi="Times New Roman" w:cs="Times New Roman"/>
          <w:bCs/>
          <w:sz w:val="24"/>
          <w:szCs w:val="24"/>
        </w:rPr>
        <w:t>4.</w:t>
      </w:r>
      <w:r w:rsidR="00584DEC" w:rsidRPr="00584DEC">
        <w:rPr>
          <w:rFonts w:ascii="Times New Roman" w:hAnsi="Times New Roman" w:cs="Times New Roman"/>
          <w:sz w:val="24"/>
          <w:szCs w:val="24"/>
        </w:rPr>
        <w:t xml:space="preserve"> </w:t>
      </w:r>
      <w:r w:rsidR="00584DEC" w:rsidRPr="00584DEC">
        <w:rPr>
          <w:rFonts w:ascii="Times New Roman" w:hAnsi="Times New Roman" w:cs="Times New Roman"/>
          <w:i/>
          <w:sz w:val="24"/>
          <w:szCs w:val="24"/>
        </w:rPr>
        <w:t>Work with the rest of Government to e</w:t>
      </w:r>
      <w:r w:rsidR="00584DEC" w:rsidRPr="00584DEC">
        <w:rPr>
          <w:rFonts w:ascii="Times New Roman" w:hAnsi="Times New Roman" w:cs="Times New Roman"/>
          <w:bCs/>
          <w:i/>
          <w:sz w:val="24"/>
          <w:szCs w:val="24"/>
        </w:rPr>
        <w:t>stimate the impacts of sanctions on claimants and their wider costs to government</w:t>
      </w:r>
      <w:r w:rsidR="00584DEC" w:rsidRPr="00584DEC">
        <w:rPr>
          <w:rFonts w:ascii="Times New Roman" w:hAnsi="Times New Roman" w:cs="Times New Roman"/>
          <w:bCs/>
          <w:sz w:val="24"/>
          <w:szCs w:val="24"/>
        </w:rPr>
        <w:t xml:space="preserve"> </w:t>
      </w:r>
      <w:r w:rsidR="00584DEC">
        <w:rPr>
          <w:rFonts w:ascii="Times New Roman" w:hAnsi="Times New Roman" w:cs="Times New Roman"/>
          <w:bCs/>
          <w:sz w:val="24"/>
          <w:szCs w:val="24"/>
        </w:rPr>
        <w:t xml:space="preserve"> The DWP says it will do this and if so, it will be a real step forward.</w:t>
      </w:r>
    </w:p>
    <w:p w:rsidR="00CB0B77" w:rsidRPr="00584DEC" w:rsidRDefault="00CB0B77" w:rsidP="002E087E">
      <w:pPr>
        <w:rPr>
          <w:rFonts w:ascii="Times New Roman" w:hAnsi="Times New Roman" w:cs="Times New Roman"/>
          <w:bCs/>
          <w:sz w:val="24"/>
          <w:szCs w:val="24"/>
        </w:rPr>
      </w:pPr>
    </w:p>
    <w:p w:rsidR="00584DEC" w:rsidRDefault="00584DEC" w:rsidP="0013574A">
      <w:pPr>
        <w:rPr>
          <w:rFonts w:ascii="Times New Roman" w:hAnsi="Times New Roman" w:cs="Times New Roman"/>
          <w:bCs/>
          <w:sz w:val="24"/>
          <w:szCs w:val="24"/>
        </w:rPr>
      </w:pPr>
      <w:r w:rsidRPr="0041714E">
        <w:rPr>
          <w:rFonts w:ascii="Times New Roman" w:hAnsi="Times New Roman" w:cs="Times New Roman"/>
          <w:bCs/>
          <w:sz w:val="24"/>
          <w:szCs w:val="24"/>
        </w:rPr>
        <w:t>5a.</w:t>
      </w:r>
      <w:r w:rsidRPr="0041714E">
        <w:rPr>
          <w:rFonts w:ascii="Times New Roman" w:hAnsi="Times New Roman" w:cs="Times New Roman"/>
          <w:sz w:val="24"/>
          <w:szCs w:val="24"/>
        </w:rPr>
        <w:t xml:space="preserve"> </w:t>
      </w:r>
      <w:r w:rsidRPr="0041714E">
        <w:rPr>
          <w:rFonts w:ascii="Times New Roman" w:hAnsi="Times New Roman" w:cs="Times New Roman"/>
          <w:i/>
          <w:sz w:val="24"/>
          <w:szCs w:val="24"/>
        </w:rPr>
        <w:t>W</w:t>
      </w:r>
      <w:r w:rsidRPr="0041714E">
        <w:rPr>
          <w:rFonts w:ascii="Times New Roman" w:hAnsi="Times New Roman" w:cs="Times New Roman"/>
          <w:bCs/>
          <w:i/>
          <w:sz w:val="24"/>
          <w:szCs w:val="24"/>
        </w:rPr>
        <w:t>ork</w:t>
      </w:r>
      <w:r w:rsidRPr="0013574A">
        <w:rPr>
          <w:rFonts w:ascii="Times New Roman" w:hAnsi="Times New Roman" w:cs="Times New Roman"/>
          <w:bCs/>
          <w:i/>
          <w:sz w:val="24"/>
          <w:szCs w:val="24"/>
        </w:rPr>
        <w:t xml:space="preserve"> to better understand the relationship between sanctions and the housing-related barriers to employment that some people face</w:t>
      </w:r>
      <w:r>
        <w:rPr>
          <w:rFonts w:ascii="Times New Roman" w:hAnsi="Times New Roman" w:cs="Times New Roman"/>
          <w:bCs/>
          <w:sz w:val="24"/>
          <w:szCs w:val="24"/>
        </w:rPr>
        <w:t xml:space="preserve"> </w:t>
      </w:r>
      <w:r w:rsidR="0013574A">
        <w:rPr>
          <w:rFonts w:ascii="Times New Roman" w:hAnsi="Times New Roman" w:cs="Times New Roman"/>
          <w:bCs/>
          <w:sz w:val="24"/>
          <w:szCs w:val="24"/>
        </w:rPr>
        <w:t xml:space="preserve">The DWP says it will do this. </w:t>
      </w:r>
      <w:r w:rsidR="00E154EC">
        <w:rPr>
          <w:rFonts w:ascii="Times New Roman" w:hAnsi="Times New Roman" w:cs="Times New Roman"/>
          <w:bCs/>
          <w:sz w:val="24"/>
          <w:szCs w:val="24"/>
        </w:rPr>
        <w:t xml:space="preserve">A ‘conditionality easement’ was introduced in </w:t>
      </w:r>
      <w:r w:rsidR="0013574A">
        <w:rPr>
          <w:rFonts w:ascii="Times New Roman" w:hAnsi="Times New Roman" w:cs="Times New Roman"/>
          <w:bCs/>
          <w:sz w:val="24"/>
          <w:szCs w:val="24"/>
        </w:rPr>
        <w:t>t</w:t>
      </w:r>
      <w:r w:rsidR="0013574A" w:rsidRPr="0013574A">
        <w:rPr>
          <w:rFonts w:ascii="Times New Roman" w:hAnsi="Times New Roman" w:cs="Times New Roman"/>
          <w:bCs/>
          <w:sz w:val="24"/>
          <w:szCs w:val="24"/>
        </w:rPr>
        <w:t>he Jobseeker’s Allowance (Homeless Claimants) Amendment</w:t>
      </w:r>
      <w:r w:rsidR="0013574A">
        <w:rPr>
          <w:rFonts w:ascii="Times New Roman" w:hAnsi="Times New Roman" w:cs="Times New Roman"/>
          <w:bCs/>
          <w:sz w:val="24"/>
          <w:szCs w:val="24"/>
        </w:rPr>
        <w:t xml:space="preserve"> </w:t>
      </w:r>
      <w:r w:rsidR="0013574A" w:rsidRPr="0013574A">
        <w:rPr>
          <w:rFonts w:ascii="Times New Roman" w:hAnsi="Times New Roman" w:cs="Times New Roman"/>
          <w:bCs/>
          <w:sz w:val="24"/>
          <w:szCs w:val="24"/>
        </w:rPr>
        <w:t>Regulations 2014 No. 1623</w:t>
      </w:r>
      <w:r w:rsidR="0013574A">
        <w:rPr>
          <w:rFonts w:ascii="Times New Roman" w:hAnsi="Times New Roman" w:cs="Times New Roman"/>
          <w:bCs/>
          <w:sz w:val="24"/>
          <w:szCs w:val="24"/>
        </w:rPr>
        <w:t xml:space="preserve"> and DWP says it will look at its application.</w:t>
      </w:r>
    </w:p>
    <w:p w:rsidR="00584DEC" w:rsidRDefault="00584DEC" w:rsidP="00584DEC">
      <w:pPr>
        <w:rPr>
          <w:rFonts w:ascii="Times New Roman" w:hAnsi="Times New Roman" w:cs="Times New Roman"/>
          <w:bCs/>
          <w:sz w:val="24"/>
          <w:szCs w:val="24"/>
        </w:rPr>
      </w:pPr>
    </w:p>
    <w:p w:rsidR="00CB0B77" w:rsidRDefault="00584DEC" w:rsidP="00584DEC">
      <w:pPr>
        <w:rPr>
          <w:rFonts w:ascii="Times New Roman" w:hAnsi="Times New Roman" w:cs="Times New Roman"/>
          <w:bCs/>
          <w:sz w:val="24"/>
          <w:szCs w:val="24"/>
        </w:rPr>
      </w:pPr>
      <w:r>
        <w:rPr>
          <w:rFonts w:ascii="Times New Roman" w:hAnsi="Times New Roman" w:cs="Times New Roman"/>
          <w:bCs/>
          <w:sz w:val="24"/>
          <w:szCs w:val="24"/>
        </w:rPr>
        <w:t>5b.</w:t>
      </w:r>
      <w:r w:rsidRPr="0013574A">
        <w:rPr>
          <w:rFonts w:ascii="Times New Roman" w:hAnsi="Times New Roman" w:cs="Times New Roman"/>
          <w:bCs/>
          <w:i/>
          <w:sz w:val="24"/>
          <w:szCs w:val="24"/>
        </w:rPr>
        <w:t>The DWP should set out what more it will do to assure itself that Housing Benefit is not being stopped in error due to sanctions</w:t>
      </w:r>
      <w:r w:rsidR="0013574A">
        <w:rPr>
          <w:rFonts w:ascii="Times New Roman" w:hAnsi="Times New Roman" w:cs="Times New Roman"/>
          <w:bCs/>
          <w:sz w:val="24"/>
          <w:szCs w:val="24"/>
        </w:rPr>
        <w:t xml:space="preserve"> The DWP says it has found no evidence that this is occurring. However, </w:t>
      </w:r>
      <w:r w:rsidR="00083617">
        <w:rPr>
          <w:rFonts w:ascii="Times New Roman" w:hAnsi="Times New Roman" w:cs="Times New Roman"/>
          <w:bCs/>
          <w:sz w:val="24"/>
          <w:szCs w:val="24"/>
        </w:rPr>
        <w:t xml:space="preserve">at the PAC hearing on 12 December 2016, Qu.11-13, 25, 156-58, both Maeve McGoldrick of Crisis and the PAC Chair herself stated that they were still finding cases where HB was being wrongly stopped due to sanctions. The problem is that </w:t>
      </w:r>
      <w:r w:rsidR="0013574A">
        <w:rPr>
          <w:rFonts w:ascii="Times New Roman" w:hAnsi="Times New Roman" w:cs="Times New Roman"/>
          <w:bCs/>
          <w:sz w:val="24"/>
          <w:szCs w:val="24"/>
        </w:rPr>
        <w:t>in the case of JSA ‘disentitlements’ (mainly for ‘not actively seeking work’ and unavailability) the DWP still tells the local authority that the claimant is no longer entitled to JSA and this may remove the existing basis of the Housing Benefit claim.</w:t>
      </w:r>
      <w:r w:rsidR="00622BB0">
        <w:rPr>
          <w:rFonts w:ascii="Times New Roman" w:hAnsi="Times New Roman" w:cs="Times New Roman"/>
          <w:bCs/>
          <w:sz w:val="24"/>
          <w:szCs w:val="24"/>
        </w:rPr>
        <w:t xml:space="preserve"> This problem does not exist in Universal Credit but will remain for JSA claimants unless and until there is primary legislation to remove it.</w:t>
      </w:r>
    </w:p>
    <w:p w:rsidR="00584DEC" w:rsidRDefault="00584DEC" w:rsidP="00584DEC">
      <w:pPr>
        <w:rPr>
          <w:rFonts w:ascii="Times New Roman" w:hAnsi="Times New Roman" w:cs="Times New Roman"/>
          <w:bCs/>
          <w:sz w:val="24"/>
          <w:szCs w:val="24"/>
        </w:rPr>
      </w:pPr>
    </w:p>
    <w:p w:rsidR="00584DEC" w:rsidRDefault="00584DEC" w:rsidP="00584DEC">
      <w:pPr>
        <w:rPr>
          <w:rFonts w:ascii="Times New Roman" w:hAnsi="Times New Roman" w:cs="Times New Roman"/>
          <w:bCs/>
          <w:sz w:val="24"/>
          <w:szCs w:val="24"/>
        </w:rPr>
      </w:pPr>
      <w:r>
        <w:rPr>
          <w:rFonts w:ascii="Times New Roman" w:hAnsi="Times New Roman" w:cs="Times New Roman"/>
          <w:bCs/>
          <w:sz w:val="24"/>
          <w:szCs w:val="24"/>
        </w:rPr>
        <w:t xml:space="preserve">The DWP says that it will report progress on all these matters in the Treasury Minute Progress Report in January 2018. </w:t>
      </w:r>
      <w:r w:rsidR="002F6AEF">
        <w:rPr>
          <w:rFonts w:ascii="Times New Roman" w:hAnsi="Times New Roman" w:cs="Times New Roman"/>
          <w:bCs/>
          <w:sz w:val="24"/>
          <w:szCs w:val="24"/>
        </w:rPr>
        <w:t>This should appear at</w:t>
      </w:r>
    </w:p>
    <w:p w:rsidR="002F6AEF" w:rsidRDefault="00035B8C" w:rsidP="00584DEC">
      <w:pPr>
        <w:rPr>
          <w:rFonts w:ascii="Times New Roman" w:hAnsi="Times New Roman" w:cs="Times New Roman"/>
          <w:bCs/>
          <w:sz w:val="24"/>
          <w:szCs w:val="24"/>
        </w:rPr>
      </w:pPr>
      <w:hyperlink r:id="rId16" w:history="1">
        <w:r w:rsidR="002F6AEF" w:rsidRPr="00F138B2">
          <w:rPr>
            <w:rStyle w:val="Hyperlink"/>
            <w:rFonts w:ascii="Times New Roman" w:hAnsi="Times New Roman" w:cs="Times New Roman"/>
            <w:bCs/>
            <w:sz w:val="24"/>
            <w:szCs w:val="24"/>
          </w:rPr>
          <w:t>https://www.gov.uk/government/publications/treasury-minutes-progress-on-implementing-government-accepted-recommendations-of-the-committee-of-public-accounts-january-2018</w:t>
        </w:r>
      </w:hyperlink>
    </w:p>
    <w:p w:rsidR="002F6AEF" w:rsidRPr="002E087E" w:rsidRDefault="002F6AEF" w:rsidP="00584DEC">
      <w:pPr>
        <w:rPr>
          <w:rFonts w:ascii="Times New Roman" w:hAnsi="Times New Roman" w:cs="Times New Roman"/>
          <w:bCs/>
          <w:sz w:val="24"/>
          <w:szCs w:val="24"/>
        </w:rPr>
      </w:pPr>
    </w:p>
    <w:p w:rsidR="002F079E" w:rsidRDefault="002F079E" w:rsidP="00224317">
      <w:pPr>
        <w:rPr>
          <w:rFonts w:ascii="Times New Roman" w:hAnsi="Times New Roman" w:cs="Times New Roman"/>
          <w:b/>
          <w:bCs/>
          <w:sz w:val="24"/>
          <w:szCs w:val="24"/>
        </w:rPr>
      </w:pPr>
    </w:p>
    <w:p w:rsidR="00950A09" w:rsidRPr="00512802" w:rsidRDefault="00950A09" w:rsidP="00950A09">
      <w:pPr>
        <w:rPr>
          <w:rFonts w:ascii="Times New Roman" w:hAnsi="Times New Roman" w:cs="Times New Roman"/>
          <w:b/>
          <w:bCs/>
          <w:sz w:val="24"/>
          <w:szCs w:val="24"/>
        </w:rPr>
      </w:pPr>
      <w:r w:rsidRPr="00512802">
        <w:rPr>
          <w:rFonts w:ascii="Times New Roman" w:hAnsi="Times New Roman" w:cs="Times New Roman"/>
          <w:b/>
          <w:bCs/>
          <w:sz w:val="24"/>
          <w:szCs w:val="24"/>
        </w:rPr>
        <w:t xml:space="preserve">Early Warning Trial final report – what has happened to it? </w:t>
      </w:r>
    </w:p>
    <w:p w:rsidR="00950A09" w:rsidRPr="00512802" w:rsidRDefault="00950A09" w:rsidP="00950A09">
      <w:pPr>
        <w:rPr>
          <w:rFonts w:ascii="Times New Roman" w:hAnsi="Times New Roman" w:cs="Times New Roman"/>
          <w:bCs/>
          <w:sz w:val="24"/>
          <w:szCs w:val="24"/>
        </w:rPr>
      </w:pPr>
    </w:p>
    <w:p w:rsidR="00950A09" w:rsidRPr="00512802" w:rsidRDefault="00950A09" w:rsidP="00950A09">
      <w:pPr>
        <w:rPr>
          <w:rFonts w:ascii="Times New Roman" w:hAnsi="Times New Roman" w:cs="Times New Roman"/>
          <w:bCs/>
          <w:sz w:val="24"/>
          <w:szCs w:val="24"/>
        </w:rPr>
      </w:pPr>
      <w:r>
        <w:rPr>
          <w:rFonts w:ascii="Times New Roman" w:hAnsi="Times New Roman" w:cs="Times New Roman"/>
          <w:bCs/>
          <w:sz w:val="24"/>
          <w:szCs w:val="24"/>
        </w:rPr>
        <w:t>The</w:t>
      </w:r>
      <w:r w:rsidRPr="00512802">
        <w:rPr>
          <w:rFonts w:ascii="Times New Roman" w:hAnsi="Times New Roman" w:cs="Times New Roman"/>
          <w:bCs/>
          <w:sz w:val="24"/>
          <w:szCs w:val="24"/>
        </w:rPr>
        <w:t xml:space="preserve"> Feb</w:t>
      </w:r>
      <w:r>
        <w:rPr>
          <w:rFonts w:ascii="Times New Roman" w:hAnsi="Times New Roman" w:cs="Times New Roman"/>
          <w:bCs/>
          <w:sz w:val="24"/>
          <w:szCs w:val="24"/>
        </w:rPr>
        <w:t>ruary</w:t>
      </w:r>
      <w:r w:rsidRPr="00512802">
        <w:rPr>
          <w:rFonts w:ascii="Times New Roman" w:hAnsi="Times New Roman" w:cs="Times New Roman"/>
          <w:bCs/>
          <w:sz w:val="24"/>
          <w:szCs w:val="24"/>
        </w:rPr>
        <w:t xml:space="preserve"> </w:t>
      </w:r>
      <w:r>
        <w:rPr>
          <w:rFonts w:ascii="Times New Roman" w:hAnsi="Times New Roman" w:cs="Times New Roman"/>
          <w:bCs/>
          <w:sz w:val="24"/>
          <w:szCs w:val="24"/>
        </w:rPr>
        <w:t>20</w:t>
      </w:r>
      <w:r w:rsidRPr="00512802">
        <w:rPr>
          <w:rFonts w:ascii="Times New Roman" w:hAnsi="Times New Roman" w:cs="Times New Roman"/>
          <w:bCs/>
          <w:sz w:val="24"/>
          <w:szCs w:val="24"/>
        </w:rPr>
        <w:t xml:space="preserve">17 </w:t>
      </w:r>
      <w:r>
        <w:rPr>
          <w:rFonts w:ascii="Times New Roman" w:hAnsi="Times New Roman" w:cs="Times New Roman"/>
          <w:bCs/>
          <w:sz w:val="24"/>
          <w:szCs w:val="24"/>
        </w:rPr>
        <w:t>B</w:t>
      </w:r>
      <w:r w:rsidRPr="00512802">
        <w:rPr>
          <w:rFonts w:ascii="Times New Roman" w:hAnsi="Times New Roman" w:cs="Times New Roman"/>
          <w:bCs/>
          <w:sz w:val="24"/>
          <w:szCs w:val="24"/>
        </w:rPr>
        <w:t>riefing</w:t>
      </w:r>
      <w:r>
        <w:rPr>
          <w:rFonts w:ascii="Times New Roman" w:hAnsi="Times New Roman" w:cs="Times New Roman"/>
          <w:bCs/>
          <w:sz w:val="24"/>
          <w:szCs w:val="24"/>
        </w:rPr>
        <w:t xml:space="preserve"> commented on the interim evaluation report of the Early Warning Trial carried out in Scotland, published at</w:t>
      </w:r>
    </w:p>
    <w:p w:rsidR="00950A09" w:rsidRDefault="00035B8C" w:rsidP="00950A09">
      <w:pPr>
        <w:rPr>
          <w:rFonts w:ascii="Times New Roman" w:hAnsi="Times New Roman" w:cs="Times New Roman"/>
          <w:bCs/>
          <w:color w:val="FF0000"/>
          <w:sz w:val="24"/>
          <w:szCs w:val="24"/>
        </w:rPr>
      </w:pPr>
      <w:hyperlink r:id="rId17" w:history="1">
        <w:r w:rsidR="00950A09" w:rsidRPr="00286291">
          <w:rPr>
            <w:rStyle w:val="Hyperlink"/>
            <w:rFonts w:ascii="Times New Roman" w:hAnsi="Times New Roman" w:cs="Times New Roman"/>
            <w:bCs/>
            <w:sz w:val="24"/>
            <w:szCs w:val="24"/>
          </w:rPr>
          <w:t>https://www.gov.uk/government/publications/jobseekers-allowance-sanctions-early-warning-trial-evaluation-interim-report</w:t>
        </w:r>
      </w:hyperlink>
    </w:p>
    <w:p w:rsidR="00950A09" w:rsidRPr="00512802" w:rsidRDefault="00950A09" w:rsidP="00950A09">
      <w:pPr>
        <w:rPr>
          <w:rFonts w:ascii="Times New Roman" w:hAnsi="Times New Roman" w:cs="Times New Roman"/>
          <w:bCs/>
          <w:sz w:val="24"/>
          <w:szCs w:val="24"/>
        </w:rPr>
      </w:pPr>
      <w:r w:rsidRPr="00512802">
        <w:rPr>
          <w:rFonts w:ascii="Times New Roman" w:hAnsi="Times New Roman" w:cs="Times New Roman"/>
          <w:bCs/>
          <w:sz w:val="24"/>
          <w:szCs w:val="24"/>
        </w:rPr>
        <w:t>The interim report stated that a final report was to be published in Spring 2017</w:t>
      </w:r>
      <w:r w:rsidR="002700E2">
        <w:rPr>
          <w:rFonts w:ascii="Times New Roman" w:hAnsi="Times New Roman" w:cs="Times New Roman"/>
          <w:bCs/>
          <w:sz w:val="24"/>
          <w:szCs w:val="24"/>
        </w:rPr>
        <w:t>, b</w:t>
      </w:r>
      <w:r w:rsidRPr="00512802">
        <w:rPr>
          <w:rFonts w:ascii="Times New Roman" w:hAnsi="Times New Roman" w:cs="Times New Roman"/>
          <w:bCs/>
          <w:sz w:val="24"/>
          <w:szCs w:val="24"/>
        </w:rPr>
        <w:t xml:space="preserve">ut it does not seem to have appeared. Nor does there appear to have been any announcement about </w:t>
      </w:r>
      <w:r w:rsidR="002700E2">
        <w:rPr>
          <w:rFonts w:ascii="Times New Roman" w:hAnsi="Times New Roman" w:cs="Times New Roman"/>
          <w:bCs/>
          <w:sz w:val="24"/>
          <w:szCs w:val="24"/>
        </w:rPr>
        <w:t xml:space="preserve">any </w:t>
      </w:r>
      <w:r w:rsidRPr="00512802">
        <w:rPr>
          <w:rFonts w:ascii="Times New Roman" w:hAnsi="Times New Roman" w:cs="Times New Roman"/>
          <w:bCs/>
          <w:sz w:val="24"/>
          <w:szCs w:val="24"/>
        </w:rPr>
        <w:t>administrative changes resulting from it.</w:t>
      </w:r>
    </w:p>
    <w:p w:rsidR="00950A09" w:rsidRPr="00512802" w:rsidRDefault="00950A09" w:rsidP="00950A09">
      <w:pPr>
        <w:rPr>
          <w:rFonts w:ascii="Times New Roman" w:hAnsi="Times New Roman" w:cs="Times New Roman"/>
          <w:bCs/>
          <w:sz w:val="24"/>
          <w:szCs w:val="24"/>
        </w:rPr>
      </w:pPr>
    </w:p>
    <w:p w:rsidR="00950A09" w:rsidRDefault="00950A09" w:rsidP="00950A09">
      <w:pPr>
        <w:rPr>
          <w:rFonts w:ascii="Times New Roman" w:hAnsi="Times New Roman" w:cs="Times New Roman"/>
          <w:b/>
          <w:bCs/>
          <w:color w:val="FF0000"/>
          <w:sz w:val="24"/>
          <w:szCs w:val="24"/>
        </w:rPr>
      </w:pPr>
    </w:p>
    <w:p w:rsidR="00242B32" w:rsidRPr="009873BF" w:rsidRDefault="00224317" w:rsidP="00224317">
      <w:pPr>
        <w:rPr>
          <w:rFonts w:ascii="Times New Roman" w:hAnsi="Times New Roman" w:cs="Times New Roman"/>
          <w:b/>
          <w:bCs/>
          <w:sz w:val="24"/>
          <w:szCs w:val="24"/>
        </w:rPr>
      </w:pPr>
      <w:r w:rsidRPr="009873BF">
        <w:rPr>
          <w:rFonts w:ascii="Times New Roman" w:hAnsi="Times New Roman" w:cs="Times New Roman"/>
          <w:b/>
          <w:bCs/>
          <w:sz w:val="24"/>
          <w:szCs w:val="24"/>
        </w:rPr>
        <w:t>Learning and Work Institute/Shaw Trust: Opportunity for all: Essays on transforming employment for disabled people and those with health conditions</w:t>
      </w:r>
    </w:p>
    <w:p w:rsidR="00224317" w:rsidRPr="009873BF" w:rsidRDefault="00224317" w:rsidP="0037534E">
      <w:pPr>
        <w:rPr>
          <w:rFonts w:ascii="Times New Roman" w:hAnsi="Times New Roman" w:cs="Times New Roman"/>
          <w:b/>
          <w:bCs/>
          <w:sz w:val="24"/>
          <w:szCs w:val="24"/>
        </w:rPr>
      </w:pPr>
    </w:p>
    <w:p w:rsidR="009873BF" w:rsidRPr="002700E2" w:rsidRDefault="009873BF" w:rsidP="0037534E">
      <w:pPr>
        <w:rPr>
          <w:rFonts w:ascii="Times New Roman" w:hAnsi="Times New Roman" w:cs="Times New Roman"/>
          <w:bCs/>
          <w:sz w:val="24"/>
          <w:szCs w:val="24"/>
        </w:rPr>
      </w:pPr>
      <w:r w:rsidRPr="009873BF">
        <w:rPr>
          <w:rFonts w:ascii="Times New Roman" w:hAnsi="Times New Roman" w:cs="Times New Roman"/>
          <w:bCs/>
          <w:sz w:val="24"/>
          <w:szCs w:val="24"/>
        </w:rPr>
        <w:t xml:space="preserve">This important report was published on 5 September at </w:t>
      </w:r>
      <w:hyperlink r:id="rId18" w:history="1">
        <w:r w:rsidRPr="002700E2">
          <w:rPr>
            <w:rStyle w:val="Hyperlink"/>
            <w:rFonts w:ascii="Times New Roman" w:hAnsi="Times New Roman" w:cs="Times New Roman"/>
            <w:bCs/>
            <w:sz w:val="24"/>
            <w:szCs w:val="24"/>
          </w:rPr>
          <w:t>http://www.learningandwork.org.uk/wp-content/uploads/2017/09/LW-Opp-for-All-FINAL.pdf</w:t>
        </w:r>
      </w:hyperlink>
      <w:r w:rsidR="002700E2" w:rsidRPr="002700E2">
        <w:rPr>
          <w:rFonts w:ascii="Times New Roman" w:hAnsi="Times New Roman" w:cs="Times New Roman"/>
          <w:sz w:val="24"/>
          <w:szCs w:val="24"/>
        </w:rPr>
        <w:t xml:space="preserve">   It is full of ideas for a more constructive regime for sick and disabled people.</w:t>
      </w:r>
    </w:p>
    <w:p w:rsidR="009873BF" w:rsidRPr="002700E2" w:rsidRDefault="009873BF" w:rsidP="0037534E">
      <w:pPr>
        <w:rPr>
          <w:rFonts w:ascii="Times New Roman" w:hAnsi="Times New Roman" w:cs="Times New Roman"/>
          <w:bCs/>
          <w:sz w:val="24"/>
          <w:szCs w:val="24"/>
        </w:rPr>
      </w:pPr>
    </w:p>
    <w:p w:rsidR="002F079E" w:rsidRPr="002700E2" w:rsidRDefault="002F079E" w:rsidP="002F079E">
      <w:pPr>
        <w:rPr>
          <w:rFonts w:ascii="Times New Roman" w:hAnsi="Times New Roman" w:cs="Times New Roman"/>
          <w:b/>
          <w:sz w:val="24"/>
          <w:szCs w:val="24"/>
          <w:lang w:eastAsia="en-GB"/>
        </w:rPr>
      </w:pPr>
    </w:p>
    <w:p w:rsidR="002F079E" w:rsidRPr="002F079E" w:rsidRDefault="002F079E" w:rsidP="002F079E">
      <w:pPr>
        <w:rPr>
          <w:rFonts w:ascii="Times New Roman" w:hAnsi="Times New Roman" w:cs="Times New Roman"/>
          <w:b/>
          <w:sz w:val="24"/>
          <w:szCs w:val="24"/>
          <w:lang w:eastAsia="en-GB"/>
        </w:rPr>
      </w:pPr>
      <w:r w:rsidRPr="002F079E">
        <w:rPr>
          <w:rFonts w:ascii="Times New Roman" w:hAnsi="Times New Roman" w:cs="Times New Roman"/>
          <w:b/>
          <w:sz w:val="24"/>
          <w:szCs w:val="24"/>
          <w:lang w:eastAsia="en-GB"/>
        </w:rPr>
        <w:t xml:space="preserve">Gingerbread </w:t>
      </w:r>
      <w:r w:rsidR="0078510F">
        <w:rPr>
          <w:rFonts w:ascii="Times New Roman" w:hAnsi="Times New Roman" w:cs="Times New Roman"/>
          <w:b/>
          <w:sz w:val="24"/>
          <w:szCs w:val="24"/>
          <w:lang w:eastAsia="en-GB"/>
        </w:rPr>
        <w:t xml:space="preserve">reports </w:t>
      </w:r>
      <w:r w:rsidRPr="002F079E">
        <w:rPr>
          <w:rFonts w:ascii="Times New Roman" w:hAnsi="Times New Roman" w:cs="Times New Roman"/>
          <w:b/>
          <w:sz w:val="24"/>
          <w:szCs w:val="24"/>
          <w:lang w:eastAsia="en-GB"/>
        </w:rPr>
        <w:t xml:space="preserve">on </w:t>
      </w:r>
      <w:r w:rsidR="0078510F">
        <w:rPr>
          <w:rFonts w:ascii="Times New Roman" w:hAnsi="Times New Roman" w:cs="Times New Roman"/>
          <w:b/>
          <w:sz w:val="24"/>
          <w:szCs w:val="24"/>
          <w:lang w:eastAsia="en-GB"/>
        </w:rPr>
        <w:t>lone parents</w:t>
      </w:r>
    </w:p>
    <w:p w:rsidR="002F079E" w:rsidRDefault="002F079E" w:rsidP="002F079E">
      <w:pPr>
        <w:rPr>
          <w:rFonts w:ascii="Times New Roman" w:hAnsi="Times New Roman" w:cs="Times New Roman"/>
          <w:sz w:val="24"/>
          <w:szCs w:val="24"/>
          <w:lang w:eastAsia="en-GB"/>
        </w:rPr>
      </w:pPr>
    </w:p>
    <w:p w:rsidR="0078510F" w:rsidRDefault="0078510F" w:rsidP="002F079E">
      <w:pPr>
        <w:rPr>
          <w:rFonts w:ascii="Times New Roman" w:hAnsi="Times New Roman" w:cs="Times New Roman"/>
          <w:sz w:val="24"/>
          <w:szCs w:val="24"/>
          <w:lang w:eastAsia="en-GB"/>
        </w:rPr>
      </w:pPr>
      <w:r>
        <w:rPr>
          <w:rFonts w:ascii="Times New Roman" w:hAnsi="Times New Roman" w:cs="Times New Roman"/>
          <w:sz w:val="24"/>
          <w:szCs w:val="24"/>
          <w:lang w:eastAsia="en-GB"/>
        </w:rPr>
        <w:t>Gingerbread has recently published two reports on the difficulties that lone parents have with the social security system.</w:t>
      </w:r>
    </w:p>
    <w:p w:rsidR="0078510F" w:rsidRDefault="0078510F" w:rsidP="002F079E">
      <w:pPr>
        <w:rPr>
          <w:rFonts w:ascii="Times New Roman" w:hAnsi="Times New Roman" w:cs="Times New Roman"/>
          <w:sz w:val="24"/>
          <w:szCs w:val="24"/>
          <w:lang w:eastAsia="en-GB"/>
        </w:rPr>
      </w:pPr>
    </w:p>
    <w:p w:rsidR="0078510F" w:rsidRDefault="0078510F" w:rsidP="002F079E">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The first, </w:t>
      </w:r>
      <w:r w:rsidRPr="004160E0">
        <w:rPr>
          <w:rFonts w:ascii="Times New Roman" w:hAnsi="Times New Roman" w:cs="Times New Roman"/>
          <w:i/>
          <w:sz w:val="24"/>
          <w:szCs w:val="24"/>
          <w:lang w:eastAsia="en-GB"/>
        </w:rPr>
        <w:t>Paying the Price: still ‘just about managing’?</w:t>
      </w:r>
      <w:r>
        <w:rPr>
          <w:rFonts w:ascii="Times New Roman" w:hAnsi="Times New Roman" w:cs="Times New Roman"/>
          <w:sz w:val="24"/>
          <w:szCs w:val="24"/>
          <w:lang w:eastAsia="en-GB"/>
        </w:rPr>
        <w:t>, at</w:t>
      </w:r>
    </w:p>
    <w:p w:rsidR="0078510F" w:rsidRDefault="00035B8C" w:rsidP="002F079E">
      <w:pPr>
        <w:rPr>
          <w:rFonts w:ascii="Times New Roman" w:hAnsi="Times New Roman" w:cs="Times New Roman"/>
          <w:sz w:val="24"/>
          <w:szCs w:val="24"/>
          <w:lang w:eastAsia="en-GB"/>
        </w:rPr>
      </w:pPr>
      <w:hyperlink r:id="rId19" w:history="1">
        <w:r w:rsidR="0078510F" w:rsidRPr="00286291">
          <w:rPr>
            <w:rStyle w:val="Hyperlink"/>
            <w:rFonts w:ascii="Times New Roman" w:hAnsi="Times New Roman" w:cs="Times New Roman"/>
            <w:sz w:val="24"/>
            <w:szCs w:val="24"/>
            <w:lang w:eastAsia="en-GB"/>
          </w:rPr>
          <w:t>https://www.gingerbread.org.uk/policy-campaigns/publications-index/paying-price-still-just-managing/</w:t>
        </w:r>
      </w:hyperlink>
    </w:p>
    <w:p w:rsidR="002F079E" w:rsidRPr="00EE7645" w:rsidRDefault="0078510F" w:rsidP="002F079E">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deals with </w:t>
      </w:r>
      <w:r w:rsidR="004160E0">
        <w:rPr>
          <w:rFonts w:ascii="Times New Roman" w:hAnsi="Times New Roman" w:cs="Times New Roman"/>
          <w:sz w:val="24"/>
          <w:szCs w:val="24"/>
          <w:lang w:eastAsia="en-GB"/>
        </w:rPr>
        <w:t xml:space="preserve">their financial problems including sanctions. The second, </w:t>
      </w:r>
      <w:r w:rsidR="004160E0" w:rsidRPr="00EE7645">
        <w:rPr>
          <w:rFonts w:ascii="Times New Roman" w:hAnsi="Times New Roman" w:cs="Times New Roman"/>
          <w:i/>
          <w:sz w:val="24"/>
          <w:szCs w:val="24"/>
          <w:lang w:eastAsia="en-GB"/>
        </w:rPr>
        <w:t>An impossible bind: Requirements to work under Universal Credit</w:t>
      </w:r>
      <w:r w:rsidR="004160E0">
        <w:rPr>
          <w:rFonts w:ascii="Times New Roman" w:hAnsi="Times New Roman" w:cs="Times New Roman"/>
          <w:sz w:val="24"/>
          <w:szCs w:val="24"/>
          <w:lang w:eastAsia="en-GB"/>
        </w:rPr>
        <w:t>, deals in depth with the specific</w:t>
      </w:r>
      <w:r w:rsidR="002F079E">
        <w:rPr>
          <w:rFonts w:ascii="Times New Roman" w:hAnsi="Times New Roman" w:cs="Times New Roman"/>
          <w:sz w:val="24"/>
          <w:szCs w:val="24"/>
          <w:lang w:eastAsia="en-GB"/>
        </w:rPr>
        <w:t xml:space="preserve"> problems for lone parents created by </w:t>
      </w:r>
      <w:r w:rsidR="004160E0">
        <w:rPr>
          <w:rFonts w:ascii="Times New Roman" w:hAnsi="Times New Roman" w:cs="Times New Roman"/>
          <w:sz w:val="24"/>
          <w:szCs w:val="24"/>
          <w:lang w:eastAsia="en-GB"/>
        </w:rPr>
        <w:t xml:space="preserve">conditionality in the </w:t>
      </w:r>
      <w:r w:rsidR="002F079E">
        <w:rPr>
          <w:rFonts w:ascii="Times New Roman" w:hAnsi="Times New Roman" w:cs="Times New Roman"/>
          <w:sz w:val="24"/>
          <w:szCs w:val="24"/>
          <w:lang w:eastAsia="en-GB"/>
        </w:rPr>
        <w:t xml:space="preserve">Universal Credit </w:t>
      </w:r>
      <w:r w:rsidR="004160E0">
        <w:rPr>
          <w:rFonts w:ascii="Times New Roman" w:hAnsi="Times New Roman" w:cs="Times New Roman"/>
          <w:sz w:val="24"/>
          <w:szCs w:val="24"/>
          <w:lang w:eastAsia="en-GB"/>
        </w:rPr>
        <w:t xml:space="preserve">system. It </w:t>
      </w:r>
      <w:r w:rsidR="002F079E">
        <w:rPr>
          <w:rFonts w:ascii="Times New Roman" w:hAnsi="Times New Roman" w:cs="Times New Roman"/>
          <w:sz w:val="24"/>
          <w:szCs w:val="24"/>
          <w:lang w:eastAsia="en-GB"/>
        </w:rPr>
        <w:t>was published on 1 November, at</w:t>
      </w:r>
    </w:p>
    <w:p w:rsidR="002F079E" w:rsidRDefault="00035B8C" w:rsidP="002F079E">
      <w:pPr>
        <w:rPr>
          <w:rFonts w:ascii="Times New Roman" w:hAnsi="Times New Roman" w:cs="Times New Roman"/>
          <w:bCs/>
          <w:sz w:val="24"/>
          <w:szCs w:val="24"/>
        </w:rPr>
      </w:pPr>
      <w:hyperlink r:id="rId20" w:history="1">
        <w:r w:rsidR="002F079E" w:rsidRPr="00286291">
          <w:rPr>
            <w:rStyle w:val="Hyperlink"/>
            <w:rFonts w:ascii="Times New Roman" w:hAnsi="Times New Roman" w:cs="Times New Roman"/>
            <w:bCs/>
            <w:sz w:val="24"/>
            <w:szCs w:val="24"/>
          </w:rPr>
          <w:t>https://www.gingerbread.org.uk/wp-content/uploads/2017/10/An-impossible-bind-requirements-to-work-under-Universal-Credit.pdf</w:t>
        </w:r>
      </w:hyperlink>
    </w:p>
    <w:p w:rsidR="002F079E" w:rsidRPr="00B24119" w:rsidRDefault="002F079E" w:rsidP="002F079E">
      <w:pPr>
        <w:rPr>
          <w:rFonts w:ascii="Times New Roman" w:hAnsi="Times New Roman" w:cs="Times New Roman"/>
          <w:b/>
          <w:bCs/>
          <w:color w:val="FF0000"/>
          <w:sz w:val="24"/>
          <w:szCs w:val="24"/>
        </w:rPr>
      </w:pPr>
    </w:p>
    <w:p w:rsidR="002F079E" w:rsidRDefault="002F079E" w:rsidP="002F079E">
      <w:pPr>
        <w:rPr>
          <w:rFonts w:ascii="LubalinGraphStd-Demi" w:hAnsi="LubalinGraphStd-Demi" w:cs="LubalinGraphStd-Demi"/>
          <w:color w:val="FF0000"/>
          <w:sz w:val="28"/>
          <w:szCs w:val="28"/>
          <w:lang w:eastAsia="en-GB"/>
        </w:rPr>
      </w:pPr>
    </w:p>
    <w:p w:rsidR="002F079E" w:rsidRPr="002F079E" w:rsidRDefault="002F079E" w:rsidP="002F079E">
      <w:pPr>
        <w:rPr>
          <w:rFonts w:ascii="Times New Roman" w:hAnsi="Times New Roman" w:cs="Times New Roman"/>
          <w:b/>
          <w:sz w:val="24"/>
          <w:szCs w:val="24"/>
          <w:lang w:eastAsia="en-GB"/>
        </w:rPr>
      </w:pPr>
      <w:r w:rsidRPr="002F079E">
        <w:rPr>
          <w:rFonts w:ascii="Times New Roman" w:hAnsi="Times New Roman" w:cs="Times New Roman"/>
          <w:b/>
          <w:sz w:val="24"/>
          <w:szCs w:val="24"/>
          <w:lang w:eastAsia="en-GB"/>
        </w:rPr>
        <w:t xml:space="preserve">PCS report on Scottish DWP staff views on the current social security system </w:t>
      </w:r>
    </w:p>
    <w:p w:rsidR="002F079E" w:rsidRPr="002F079E" w:rsidRDefault="002F079E" w:rsidP="002F079E">
      <w:pPr>
        <w:rPr>
          <w:rFonts w:ascii="Times New Roman" w:hAnsi="Times New Roman" w:cs="Times New Roman"/>
          <w:sz w:val="24"/>
          <w:szCs w:val="24"/>
          <w:lang w:eastAsia="en-GB"/>
        </w:rPr>
      </w:pPr>
    </w:p>
    <w:p w:rsidR="002F079E" w:rsidRPr="002F079E" w:rsidRDefault="002F079E" w:rsidP="002F079E">
      <w:pPr>
        <w:rPr>
          <w:rFonts w:ascii="Times New Roman" w:hAnsi="Times New Roman" w:cs="Times New Roman"/>
          <w:i/>
          <w:sz w:val="24"/>
          <w:szCs w:val="24"/>
          <w:lang w:eastAsia="en-GB"/>
        </w:rPr>
      </w:pPr>
      <w:r>
        <w:rPr>
          <w:rFonts w:ascii="Times New Roman" w:hAnsi="Times New Roman" w:cs="Times New Roman"/>
          <w:sz w:val="24"/>
          <w:szCs w:val="24"/>
          <w:lang w:eastAsia="en-GB"/>
        </w:rPr>
        <w:t xml:space="preserve">A new report from the Public and Commercial Services Union, </w:t>
      </w:r>
      <w:r w:rsidRPr="002F079E">
        <w:rPr>
          <w:rFonts w:ascii="Times New Roman" w:hAnsi="Times New Roman" w:cs="Times New Roman"/>
          <w:i/>
          <w:sz w:val="24"/>
          <w:szCs w:val="24"/>
          <w:lang w:eastAsia="en-GB"/>
        </w:rPr>
        <w:t>Social Security in Scotland:</w:t>
      </w:r>
    </w:p>
    <w:p w:rsidR="002F079E" w:rsidRPr="002F079E" w:rsidRDefault="002F079E" w:rsidP="002F079E">
      <w:pPr>
        <w:rPr>
          <w:rFonts w:ascii="Times New Roman" w:hAnsi="Times New Roman" w:cs="Times New Roman"/>
          <w:sz w:val="24"/>
          <w:szCs w:val="24"/>
          <w:lang w:eastAsia="en-GB"/>
        </w:rPr>
      </w:pPr>
      <w:r w:rsidRPr="002F079E">
        <w:rPr>
          <w:rFonts w:ascii="Times New Roman" w:hAnsi="Times New Roman" w:cs="Times New Roman"/>
          <w:i/>
          <w:sz w:val="24"/>
          <w:szCs w:val="24"/>
          <w:lang w:eastAsia="en-GB"/>
        </w:rPr>
        <w:t>Views from inside the system</w:t>
      </w:r>
      <w:r>
        <w:rPr>
          <w:rFonts w:ascii="Times New Roman" w:hAnsi="Times New Roman" w:cs="Times New Roman"/>
          <w:sz w:val="24"/>
          <w:szCs w:val="24"/>
          <w:lang w:eastAsia="en-GB"/>
        </w:rPr>
        <w:t>, undertakes the rare exercise of investigating DWP staff views on the system they are administering. It is based on extensive discussions in focus groups</w:t>
      </w:r>
      <w:r w:rsidR="006E4A76" w:rsidRPr="006E4A76">
        <w:rPr>
          <w:rFonts w:ascii="Times New Roman" w:hAnsi="Times New Roman" w:cs="Times New Roman"/>
          <w:sz w:val="24"/>
          <w:szCs w:val="24"/>
          <w:lang w:eastAsia="en-GB"/>
        </w:rPr>
        <w:t xml:space="preserve"> </w:t>
      </w:r>
      <w:r w:rsidR="006E4A76">
        <w:rPr>
          <w:rFonts w:ascii="Times New Roman" w:hAnsi="Times New Roman" w:cs="Times New Roman"/>
          <w:sz w:val="24"/>
          <w:szCs w:val="24"/>
          <w:lang w:eastAsia="en-GB"/>
        </w:rPr>
        <w:t>and responses to questionnaires, involving 228 staff in total</w:t>
      </w:r>
      <w:r>
        <w:rPr>
          <w:rFonts w:ascii="Times New Roman" w:hAnsi="Times New Roman" w:cs="Times New Roman"/>
          <w:sz w:val="24"/>
          <w:szCs w:val="24"/>
          <w:lang w:eastAsia="en-GB"/>
        </w:rPr>
        <w:t>. Not surprisingly, the views reported are highly unfavourable</w:t>
      </w:r>
      <w:r w:rsidR="006E4A76">
        <w:rPr>
          <w:rFonts w:ascii="Times New Roman" w:hAnsi="Times New Roman" w:cs="Times New Roman"/>
          <w:sz w:val="24"/>
          <w:szCs w:val="24"/>
          <w:lang w:eastAsia="en-GB"/>
        </w:rPr>
        <w:t xml:space="preserve">. They portray a system in chaos which does not work </w:t>
      </w:r>
      <w:r>
        <w:rPr>
          <w:rFonts w:ascii="Times New Roman" w:hAnsi="Times New Roman" w:cs="Times New Roman"/>
          <w:sz w:val="24"/>
          <w:szCs w:val="24"/>
          <w:lang w:eastAsia="en-GB"/>
        </w:rPr>
        <w:t>for claimants. The report is available at</w:t>
      </w:r>
    </w:p>
    <w:p w:rsidR="002F079E" w:rsidRPr="002F079E" w:rsidRDefault="00035B8C" w:rsidP="002F079E">
      <w:pPr>
        <w:rPr>
          <w:rFonts w:ascii="Times New Roman" w:hAnsi="Times New Roman" w:cs="Times New Roman"/>
          <w:color w:val="FF0000"/>
          <w:sz w:val="24"/>
          <w:szCs w:val="24"/>
          <w:lang w:eastAsia="en-GB"/>
        </w:rPr>
      </w:pPr>
      <w:hyperlink r:id="rId21" w:history="1">
        <w:r w:rsidR="002F079E" w:rsidRPr="002F079E">
          <w:rPr>
            <w:rStyle w:val="Hyperlink"/>
            <w:rFonts w:ascii="Times New Roman" w:hAnsi="Times New Roman" w:cs="Times New Roman"/>
            <w:sz w:val="24"/>
            <w:szCs w:val="24"/>
            <w:lang w:eastAsia="en-GB"/>
          </w:rPr>
          <w:t>https://www.pcs.org.uk/sites/default/files/site_assets/regional_websites/scotland/2017/FSS_Scotland_FINAL.pdf</w:t>
        </w:r>
      </w:hyperlink>
    </w:p>
    <w:p w:rsidR="002F079E" w:rsidRPr="002F079E" w:rsidRDefault="002F079E" w:rsidP="002F079E">
      <w:pPr>
        <w:rPr>
          <w:rFonts w:ascii="Times New Roman" w:hAnsi="Times New Roman" w:cs="Times New Roman"/>
          <w:color w:val="FF0000"/>
          <w:sz w:val="24"/>
          <w:szCs w:val="24"/>
          <w:lang w:eastAsia="en-GB"/>
        </w:rPr>
      </w:pPr>
    </w:p>
    <w:p w:rsidR="00950A09" w:rsidRDefault="00950A09" w:rsidP="00D3586F">
      <w:pPr>
        <w:rPr>
          <w:rFonts w:ascii="Times New Roman" w:hAnsi="Times New Roman" w:cs="Times New Roman"/>
          <w:b/>
          <w:sz w:val="24"/>
          <w:szCs w:val="24"/>
          <w:lang w:eastAsia="en-GB"/>
        </w:rPr>
      </w:pPr>
    </w:p>
    <w:p w:rsidR="00CD4880" w:rsidRPr="00E55328" w:rsidRDefault="002A2CA4" w:rsidP="005B6659">
      <w:pPr>
        <w:rPr>
          <w:rFonts w:ascii="Times New Roman" w:hAnsi="Times New Roman" w:cs="Times New Roman"/>
          <w:b/>
          <w:bCs/>
          <w:color w:val="000000" w:themeColor="text1"/>
          <w:sz w:val="24"/>
          <w:szCs w:val="24"/>
        </w:rPr>
      </w:pPr>
      <w:r w:rsidRPr="00E55328">
        <w:rPr>
          <w:rFonts w:ascii="Times New Roman" w:hAnsi="Times New Roman" w:cs="Times New Roman"/>
          <w:b/>
          <w:bCs/>
          <w:color w:val="000000" w:themeColor="text1"/>
          <w:sz w:val="24"/>
          <w:szCs w:val="24"/>
        </w:rPr>
        <w:t>Social Security Advisory Committee report on In-work Progression and Universal Credit</w:t>
      </w:r>
    </w:p>
    <w:p w:rsidR="00E55328" w:rsidRPr="00E55328" w:rsidRDefault="00E55328" w:rsidP="005B6659">
      <w:pPr>
        <w:rPr>
          <w:rFonts w:ascii="Times New Roman" w:hAnsi="Times New Roman" w:cs="Times New Roman"/>
          <w:bCs/>
          <w:color w:val="000000" w:themeColor="text1"/>
          <w:sz w:val="24"/>
          <w:szCs w:val="24"/>
        </w:rPr>
      </w:pPr>
    </w:p>
    <w:p w:rsidR="002A2CA4" w:rsidRPr="00E55328" w:rsidRDefault="00E55328" w:rsidP="005B6659">
      <w:pPr>
        <w:rPr>
          <w:rFonts w:ascii="Times New Roman" w:hAnsi="Times New Roman" w:cs="Times New Roman"/>
          <w:bCs/>
          <w:color w:val="000000" w:themeColor="text1"/>
          <w:sz w:val="24"/>
          <w:szCs w:val="24"/>
        </w:rPr>
      </w:pPr>
      <w:r w:rsidRPr="00E55328">
        <w:rPr>
          <w:rFonts w:ascii="Times New Roman" w:hAnsi="Times New Roman" w:cs="Times New Roman"/>
          <w:bCs/>
          <w:color w:val="000000" w:themeColor="text1"/>
          <w:sz w:val="24"/>
          <w:szCs w:val="24"/>
        </w:rPr>
        <w:t xml:space="preserve">This report was </w:t>
      </w:r>
      <w:r w:rsidR="002A2CA4" w:rsidRPr="00E55328">
        <w:rPr>
          <w:rFonts w:ascii="Times New Roman" w:hAnsi="Times New Roman" w:cs="Times New Roman"/>
          <w:bCs/>
          <w:color w:val="000000" w:themeColor="text1"/>
          <w:sz w:val="24"/>
          <w:szCs w:val="24"/>
        </w:rPr>
        <w:t xml:space="preserve">published </w:t>
      </w:r>
      <w:r w:rsidR="004D0201">
        <w:rPr>
          <w:rFonts w:ascii="Times New Roman" w:hAnsi="Times New Roman" w:cs="Times New Roman"/>
          <w:bCs/>
          <w:color w:val="000000" w:themeColor="text1"/>
          <w:sz w:val="24"/>
          <w:szCs w:val="24"/>
        </w:rPr>
        <w:t xml:space="preserve">on </w:t>
      </w:r>
      <w:r w:rsidR="002A2CA4" w:rsidRPr="00E55328">
        <w:rPr>
          <w:rFonts w:ascii="Times New Roman" w:hAnsi="Times New Roman" w:cs="Times New Roman"/>
          <w:bCs/>
          <w:color w:val="000000" w:themeColor="text1"/>
          <w:sz w:val="24"/>
          <w:szCs w:val="24"/>
        </w:rPr>
        <w:t>9 November at</w:t>
      </w:r>
    </w:p>
    <w:p w:rsidR="002A2CA4" w:rsidRPr="00E55328" w:rsidRDefault="00035B8C" w:rsidP="005B6659">
      <w:pPr>
        <w:rPr>
          <w:rFonts w:ascii="Times New Roman" w:hAnsi="Times New Roman" w:cs="Times New Roman"/>
          <w:bCs/>
          <w:color w:val="000000" w:themeColor="text1"/>
          <w:sz w:val="24"/>
          <w:szCs w:val="24"/>
        </w:rPr>
      </w:pPr>
      <w:hyperlink r:id="rId22" w:history="1">
        <w:r w:rsidR="002A2CA4" w:rsidRPr="00E55328">
          <w:rPr>
            <w:rStyle w:val="Hyperlink"/>
            <w:rFonts w:ascii="Times New Roman" w:hAnsi="Times New Roman" w:cs="Times New Roman"/>
            <w:bCs/>
            <w:sz w:val="24"/>
            <w:szCs w:val="24"/>
          </w:rPr>
          <w:t>https://www.gov.uk/government/publications/ssac-occasional-paper-19-in-work-progression-and-universal-credit</w:t>
        </w:r>
      </w:hyperlink>
      <w:r w:rsidR="00950A09">
        <w:t xml:space="preserve">  </w:t>
      </w:r>
      <w:r w:rsidR="00E55328" w:rsidRPr="00E55328">
        <w:rPr>
          <w:rFonts w:ascii="Times New Roman" w:hAnsi="Times New Roman" w:cs="Times New Roman"/>
          <w:bCs/>
          <w:color w:val="000000" w:themeColor="text1"/>
          <w:sz w:val="24"/>
          <w:szCs w:val="24"/>
        </w:rPr>
        <w:t>It does not make any startling recommendations but contains useful tables and charts explaining the complicated rules governing different levels of conditionality</w:t>
      </w:r>
      <w:r w:rsidR="006A3615">
        <w:rPr>
          <w:rFonts w:ascii="Times New Roman" w:hAnsi="Times New Roman" w:cs="Times New Roman"/>
          <w:bCs/>
          <w:color w:val="000000" w:themeColor="text1"/>
          <w:sz w:val="24"/>
          <w:szCs w:val="24"/>
        </w:rPr>
        <w:t xml:space="preserve"> for in-work claimants and their partners</w:t>
      </w:r>
      <w:r w:rsidR="00E55328" w:rsidRPr="00E55328">
        <w:rPr>
          <w:rFonts w:ascii="Times New Roman" w:hAnsi="Times New Roman" w:cs="Times New Roman"/>
          <w:bCs/>
          <w:color w:val="000000" w:themeColor="text1"/>
          <w:sz w:val="24"/>
          <w:szCs w:val="24"/>
        </w:rPr>
        <w:t>.</w:t>
      </w:r>
      <w:r w:rsidR="006A3615">
        <w:rPr>
          <w:rFonts w:ascii="Times New Roman" w:hAnsi="Times New Roman" w:cs="Times New Roman"/>
          <w:bCs/>
          <w:color w:val="000000" w:themeColor="text1"/>
          <w:sz w:val="24"/>
          <w:szCs w:val="24"/>
        </w:rPr>
        <w:t xml:space="preserve"> M</w:t>
      </w:r>
      <w:r w:rsidR="00D00F9E">
        <w:rPr>
          <w:rFonts w:ascii="Times New Roman" w:hAnsi="Times New Roman" w:cs="Times New Roman"/>
          <w:bCs/>
          <w:color w:val="000000" w:themeColor="text1"/>
          <w:sz w:val="24"/>
          <w:szCs w:val="24"/>
        </w:rPr>
        <w:t>any</w:t>
      </w:r>
      <w:r w:rsidR="006A3615">
        <w:rPr>
          <w:rFonts w:ascii="Times New Roman" w:hAnsi="Times New Roman" w:cs="Times New Roman"/>
          <w:bCs/>
          <w:color w:val="000000" w:themeColor="text1"/>
          <w:sz w:val="24"/>
          <w:szCs w:val="24"/>
        </w:rPr>
        <w:t xml:space="preserve"> people have not yet realised how intrusive the U</w:t>
      </w:r>
      <w:r w:rsidR="00D00F9E">
        <w:rPr>
          <w:rFonts w:ascii="Times New Roman" w:hAnsi="Times New Roman" w:cs="Times New Roman"/>
          <w:bCs/>
          <w:color w:val="000000" w:themeColor="text1"/>
          <w:sz w:val="24"/>
          <w:szCs w:val="24"/>
        </w:rPr>
        <w:t xml:space="preserve">niversal </w:t>
      </w:r>
      <w:r w:rsidR="006A3615">
        <w:rPr>
          <w:rFonts w:ascii="Times New Roman" w:hAnsi="Times New Roman" w:cs="Times New Roman"/>
          <w:bCs/>
          <w:color w:val="000000" w:themeColor="text1"/>
          <w:sz w:val="24"/>
          <w:szCs w:val="24"/>
        </w:rPr>
        <w:t>C</w:t>
      </w:r>
      <w:r w:rsidR="00D00F9E">
        <w:rPr>
          <w:rFonts w:ascii="Times New Roman" w:hAnsi="Times New Roman" w:cs="Times New Roman"/>
          <w:bCs/>
          <w:color w:val="000000" w:themeColor="text1"/>
          <w:sz w:val="24"/>
          <w:szCs w:val="24"/>
        </w:rPr>
        <w:t>redit</w:t>
      </w:r>
      <w:r w:rsidR="006A3615">
        <w:rPr>
          <w:rFonts w:ascii="Times New Roman" w:hAnsi="Times New Roman" w:cs="Times New Roman"/>
          <w:bCs/>
          <w:color w:val="000000" w:themeColor="text1"/>
          <w:sz w:val="24"/>
          <w:szCs w:val="24"/>
        </w:rPr>
        <w:t xml:space="preserve"> system is towards the partners of in-work claimants.</w:t>
      </w:r>
    </w:p>
    <w:p w:rsidR="002A2CA4" w:rsidRDefault="002A2CA4" w:rsidP="005B6659">
      <w:pPr>
        <w:rPr>
          <w:rFonts w:ascii="Times New Roman" w:hAnsi="Times New Roman" w:cs="Times New Roman"/>
          <w:bCs/>
          <w:color w:val="000000" w:themeColor="text1"/>
          <w:sz w:val="24"/>
          <w:szCs w:val="24"/>
        </w:rPr>
      </w:pPr>
    </w:p>
    <w:p w:rsidR="00950A09" w:rsidRDefault="00950A09" w:rsidP="005B6659">
      <w:pPr>
        <w:rPr>
          <w:rFonts w:ascii="Times New Roman" w:hAnsi="Times New Roman" w:cs="Times New Roman"/>
          <w:b/>
          <w:bCs/>
          <w:color w:val="000000" w:themeColor="text1"/>
          <w:sz w:val="24"/>
          <w:szCs w:val="24"/>
        </w:rPr>
      </w:pPr>
    </w:p>
    <w:p w:rsidR="004D0201" w:rsidRPr="004D0201" w:rsidRDefault="004D0201" w:rsidP="005B6659">
      <w:pPr>
        <w:rPr>
          <w:rFonts w:ascii="Times New Roman" w:hAnsi="Times New Roman" w:cs="Times New Roman"/>
          <w:b/>
          <w:bCs/>
          <w:color w:val="000000" w:themeColor="text1"/>
          <w:sz w:val="24"/>
          <w:szCs w:val="24"/>
        </w:rPr>
      </w:pPr>
      <w:r w:rsidRPr="004D0201">
        <w:rPr>
          <w:rFonts w:ascii="Times New Roman" w:hAnsi="Times New Roman" w:cs="Times New Roman"/>
          <w:b/>
          <w:bCs/>
          <w:color w:val="000000" w:themeColor="text1"/>
          <w:sz w:val="24"/>
          <w:szCs w:val="24"/>
        </w:rPr>
        <w:t>Resolution Foundation report on Universal Credit</w:t>
      </w:r>
    </w:p>
    <w:p w:rsidR="004D0201" w:rsidRDefault="004D0201" w:rsidP="005B6659">
      <w:pPr>
        <w:rPr>
          <w:rFonts w:ascii="Times New Roman" w:hAnsi="Times New Roman" w:cs="Times New Roman"/>
          <w:bCs/>
          <w:color w:val="000000" w:themeColor="text1"/>
          <w:sz w:val="24"/>
          <w:szCs w:val="24"/>
        </w:rPr>
      </w:pPr>
    </w:p>
    <w:p w:rsidR="004D0201" w:rsidRPr="004D0201" w:rsidRDefault="004D0201" w:rsidP="006A3615">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On 31 October the Resolution Foundation published a report </w:t>
      </w:r>
      <w:r w:rsidRPr="00C476D6">
        <w:rPr>
          <w:rFonts w:ascii="Times New Roman" w:hAnsi="Times New Roman" w:cs="Times New Roman"/>
          <w:bCs/>
          <w:i/>
          <w:color w:val="000000" w:themeColor="text1"/>
          <w:sz w:val="24"/>
          <w:szCs w:val="24"/>
        </w:rPr>
        <w:t>Universal Remedy</w:t>
      </w:r>
      <w:r w:rsidR="00C476D6" w:rsidRPr="00C476D6">
        <w:rPr>
          <w:rFonts w:ascii="Times New Roman" w:hAnsi="Times New Roman" w:cs="Times New Roman"/>
          <w:bCs/>
          <w:i/>
          <w:color w:val="000000" w:themeColor="text1"/>
          <w:sz w:val="24"/>
          <w:szCs w:val="24"/>
        </w:rPr>
        <w:t xml:space="preserve">: </w:t>
      </w:r>
      <w:r w:rsidRPr="00C476D6">
        <w:rPr>
          <w:rFonts w:ascii="Times New Roman" w:hAnsi="Times New Roman" w:cs="Times New Roman"/>
          <w:bCs/>
          <w:i/>
          <w:color w:val="000000" w:themeColor="text1"/>
          <w:sz w:val="24"/>
          <w:szCs w:val="24"/>
        </w:rPr>
        <w:t>Ensuring Universal Credit is fit for purpose</w:t>
      </w:r>
      <w:r w:rsidR="006A3615">
        <w:rPr>
          <w:rFonts w:ascii="Times New Roman" w:hAnsi="Times New Roman" w:cs="Times New Roman"/>
          <w:bCs/>
          <w:color w:val="000000" w:themeColor="text1"/>
          <w:sz w:val="24"/>
          <w:szCs w:val="24"/>
        </w:rPr>
        <w:t xml:space="preserve">, at </w:t>
      </w:r>
      <w:hyperlink r:id="rId23" w:history="1">
        <w:r w:rsidR="006A3615" w:rsidRPr="00F138B2">
          <w:rPr>
            <w:rStyle w:val="Hyperlink"/>
            <w:rFonts w:ascii="Times New Roman" w:hAnsi="Times New Roman" w:cs="Times New Roman"/>
            <w:bCs/>
            <w:sz w:val="24"/>
            <w:szCs w:val="24"/>
          </w:rPr>
          <w:t>http://www.resolutionfoundation.org/publications/universal-remedy-ensuring-universal-credit-is-fit-for-purpose/</w:t>
        </w:r>
      </w:hyperlink>
      <w:r w:rsidR="00950A09">
        <w:t xml:space="preserve">  </w:t>
      </w:r>
      <w:r w:rsidR="00C476D6">
        <w:rPr>
          <w:rFonts w:ascii="Times New Roman" w:hAnsi="Times New Roman" w:cs="Times New Roman"/>
          <w:bCs/>
          <w:color w:val="000000" w:themeColor="text1"/>
          <w:sz w:val="24"/>
          <w:szCs w:val="24"/>
        </w:rPr>
        <w:t xml:space="preserve"> It makes many of the criticisms </w:t>
      </w:r>
      <w:r w:rsidR="006A3615">
        <w:rPr>
          <w:rFonts w:ascii="Times New Roman" w:hAnsi="Times New Roman" w:cs="Times New Roman"/>
          <w:bCs/>
          <w:color w:val="000000" w:themeColor="text1"/>
          <w:sz w:val="24"/>
          <w:szCs w:val="24"/>
        </w:rPr>
        <w:t xml:space="preserve">of UC </w:t>
      </w:r>
      <w:r w:rsidR="00C476D6">
        <w:rPr>
          <w:rFonts w:ascii="Times New Roman" w:hAnsi="Times New Roman" w:cs="Times New Roman"/>
          <w:bCs/>
          <w:color w:val="000000" w:themeColor="text1"/>
          <w:sz w:val="24"/>
          <w:szCs w:val="24"/>
        </w:rPr>
        <w:t xml:space="preserve">which have become standard. About sanctions for in-work claimants, it comments </w:t>
      </w:r>
      <w:r w:rsidR="006A3615">
        <w:rPr>
          <w:rFonts w:ascii="Times New Roman" w:hAnsi="Times New Roman" w:cs="Times New Roman"/>
          <w:bCs/>
          <w:color w:val="000000" w:themeColor="text1"/>
          <w:sz w:val="24"/>
          <w:szCs w:val="24"/>
        </w:rPr>
        <w:t xml:space="preserve">that </w:t>
      </w:r>
      <w:r w:rsidR="006A3615" w:rsidRPr="006A3615">
        <w:rPr>
          <w:rFonts w:ascii="Times New Roman" w:hAnsi="Times New Roman" w:cs="Times New Roman"/>
          <w:bCs/>
          <w:color w:val="000000" w:themeColor="text1"/>
          <w:sz w:val="24"/>
          <w:szCs w:val="24"/>
        </w:rPr>
        <w:t xml:space="preserve">the method </w:t>
      </w:r>
      <w:r w:rsidR="006A3615">
        <w:rPr>
          <w:rFonts w:ascii="Times New Roman" w:hAnsi="Times New Roman" w:cs="Times New Roman"/>
          <w:bCs/>
          <w:color w:val="000000" w:themeColor="text1"/>
          <w:sz w:val="24"/>
          <w:szCs w:val="24"/>
        </w:rPr>
        <w:t xml:space="preserve">by which they are pressured into increasing their earnings </w:t>
      </w:r>
      <w:r w:rsidR="006A3615" w:rsidRPr="006A3615">
        <w:rPr>
          <w:rFonts w:ascii="Times New Roman" w:hAnsi="Times New Roman" w:cs="Times New Roman"/>
          <w:bCs/>
          <w:color w:val="000000" w:themeColor="text1"/>
          <w:sz w:val="24"/>
          <w:szCs w:val="24"/>
        </w:rPr>
        <w:t>– via</w:t>
      </w:r>
      <w:r w:rsidR="006A3615">
        <w:rPr>
          <w:rFonts w:ascii="Times New Roman" w:hAnsi="Times New Roman" w:cs="Times New Roman"/>
          <w:bCs/>
          <w:color w:val="000000" w:themeColor="text1"/>
          <w:sz w:val="24"/>
          <w:szCs w:val="24"/>
        </w:rPr>
        <w:t xml:space="preserve"> </w:t>
      </w:r>
      <w:r w:rsidR="006A3615" w:rsidRPr="006A3615">
        <w:rPr>
          <w:rFonts w:ascii="Times New Roman" w:hAnsi="Times New Roman" w:cs="Times New Roman"/>
          <w:bCs/>
          <w:color w:val="000000" w:themeColor="text1"/>
          <w:sz w:val="24"/>
          <w:szCs w:val="24"/>
        </w:rPr>
        <w:t>discussion with work coaches rather than simple hours rules –</w:t>
      </w:r>
      <w:r w:rsidR="00445F6E">
        <w:rPr>
          <w:rFonts w:ascii="Times New Roman" w:hAnsi="Times New Roman" w:cs="Times New Roman"/>
          <w:bCs/>
          <w:color w:val="000000" w:themeColor="text1"/>
          <w:sz w:val="24"/>
          <w:szCs w:val="24"/>
        </w:rPr>
        <w:t xml:space="preserve"> </w:t>
      </w:r>
      <w:r w:rsidR="006A3615">
        <w:rPr>
          <w:rFonts w:ascii="Times New Roman" w:hAnsi="Times New Roman" w:cs="Times New Roman"/>
          <w:bCs/>
          <w:color w:val="000000" w:themeColor="text1"/>
          <w:sz w:val="24"/>
          <w:szCs w:val="24"/>
        </w:rPr>
        <w:t>‘</w:t>
      </w:r>
      <w:r w:rsidR="006A3615" w:rsidRPr="006A3615">
        <w:rPr>
          <w:rFonts w:ascii="Times New Roman" w:hAnsi="Times New Roman" w:cs="Times New Roman"/>
          <w:bCs/>
          <w:color w:val="000000" w:themeColor="text1"/>
          <w:sz w:val="24"/>
          <w:szCs w:val="24"/>
        </w:rPr>
        <w:t>is far more complicated and open</w:t>
      </w:r>
      <w:r w:rsidR="006A3615">
        <w:rPr>
          <w:rFonts w:ascii="Times New Roman" w:hAnsi="Times New Roman" w:cs="Times New Roman"/>
          <w:bCs/>
          <w:color w:val="000000" w:themeColor="text1"/>
          <w:sz w:val="24"/>
          <w:szCs w:val="24"/>
        </w:rPr>
        <w:t xml:space="preserve"> </w:t>
      </w:r>
      <w:r w:rsidR="006A3615" w:rsidRPr="006A3615">
        <w:rPr>
          <w:rFonts w:ascii="Times New Roman" w:hAnsi="Times New Roman" w:cs="Times New Roman"/>
          <w:bCs/>
          <w:color w:val="000000" w:themeColor="text1"/>
          <w:sz w:val="24"/>
          <w:szCs w:val="24"/>
        </w:rPr>
        <w:t>to error than the tax credit system. Sanctioning people who are already in work, and now expected</w:t>
      </w:r>
      <w:r w:rsidR="006A3615">
        <w:rPr>
          <w:rFonts w:ascii="Times New Roman" w:hAnsi="Times New Roman" w:cs="Times New Roman"/>
          <w:bCs/>
          <w:color w:val="000000" w:themeColor="text1"/>
          <w:sz w:val="24"/>
          <w:szCs w:val="24"/>
        </w:rPr>
        <w:t xml:space="preserve"> </w:t>
      </w:r>
      <w:r w:rsidR="006A3615" w:rsidRPr="006A3615">
        <w:rPr>
          <w:rFonts w:ascii="Times New Roman" w:hAnsi="Times New Roman" w:cs="Times New Roman"/>
          <w:bCs/>
          <w:color w:val="000000" w:themeColor="text1"/>
          <w:sz w:val="24"/>
          <w:szCs w:val="24"/>
        </w:rPr>
        <w:t xml:space="preserve">to find more work </w:t>
      </w:r>
      <w:r w:rsidR="006A3615">
        <w:rPr>
          <w:rFonts w:ascii="Times New Roman" w:hAnsi="Times New Roman" w:cs="Times New Roman"/>
          <w:bCs/>
          <w:color w:val="000000" w:themeColor="text1"/>
          <w:sz w:val="24"/>
          <w:szCs w:val="24"/>
        </w:rPr>
        <w:t>......</w:t>
      </w:r>
      <w:r w:rsidR="006A3615" w:rsidRPr="006A3615">
        <w:rPr>
          <w:rFonts w:ascii="Times New Roman" w:hAnsi="Times New Roman" w:cs="Times New Roman"/>
          <w:bCs/>
          <w:color w:val="000000" w:themeColor="text1"/>
          <w:sz w:val="24"/>
          <w:szCs w:val="24"/>
        </w:rPr>
        <w:t xml:space="preserve"> will be tough to do on a personal and political level. It also,</w:t>
      </w:r>
      <w:r w:rsidR="006A3615">
        <w:rPr>
          <w:rFonts w:ascii="Times New Roman" w:hAnsi="Times New Roman" w:cs="Times New Roman"/>
          <w:bCs/>
          <w:color w:val="000000" w:themeColor="text1"/>
          <w:sz w:val="24"/>
          <w:szCs w:val="24"/>
        </w:rPr>
        <w:t xml:space="preserve"> </w:t>
      </w:r>
      <w:r w:rsidR="006A3615" w:rsidRPr="006A3615">
        <w:rPr>
          <w:rFonts w:ascii="Times New Roman" w:hAnsi="Times New Roman" w:cs="Times New Roman"/>
          <w:bCs/>
          <w:color w:val="000000" w:themeColor="text1"/>
          <w:sz w:val="24"/>
          <w:szCs w:val="24"/>
        </w:rPr>
        <w:t>fundamentally, undermines the aim of UC to ensure people are always better off in work’.</w:t>
      </w:r>
      <w:r w:rsidR="006A3615" w:rsidRPr="006A3615">
        <w:rPr>
          <w:rFonts w:ascii="Times New Roman" w:hAnsi="Times New Roman" w:cs="Times New Roman"/>
          <w:sz w:val="24"/>
          <w:szCs w:val="24"/>
        </w:rPr>
        <w:t xml:space="preserve"> The report points out that </w:t>
      </w:r>
      <w:r w:rsidR="006A3615" w:rsidRPr="006A3615">
        <w:rPr>
          <w:rFonts w:ascii="Times New Roman" w:hAnsi="Times New Roman" w:cs="Times New Roman"/>
          <w:bCs/>
          <w:color w:val="000000" w:themeColor="text1"/>
          <w:sz w:val="24"/>
          <w:szCs w:val="24"/>
        </w:rPr>
        <w:t xml:space="preserve">this discussion only arises because </w:t>
      </w:r>
      <w:r w:rsidR="006A3615">
        <w:rPr>
          <w:rFonts w:ascii="Times New Roman" w:hAnsi="Times New Roman" w:cs="Times New Roman"/>
          <w:bCs/>
          <w:color w:val="000000" w:themeColor="text1"/>
          <w:sz w:val="24"/>
          <w:szCs w:val="24"/>
        </w:rPr>
        <w:t>UC reduces the</w:t>
      </w:r>
      <w:r w:rsidR="006A3615" w:rsidRPr="006A3615">
        <w:rPr>
          <w:rFonts w:ascii="Times New Roman" w:hAnsi="Times New Roman" w:cs="Times New Roman"/>
          <w:bCs/>
          <w:color w:val="000000" w:themeColor="text1"/>
          <w:sz w:val="24"/>
          <w:szCs w:val="24"/>
        </w:rPr>
        <w:t xml:space="preserve"> financial</w:t>
      </w:r>
      <w:r w:rsidR="006A3615">
        <w:rPr>
          <w:rFonts w:ascii="Times New Roman" w:hAnsi="Times New Roman" w:cs="Times New Roman"/>
          <w:bCs/>
          <w:color w:val="000000" w:themeColor="text1"/>
          <w:sz w:val="24"/>
          <w:szCs w:val="24"/>
        </w:rPr>
        <w:t xml:space="preserve"> </w:t>
      </w:r>
      <w:r w:rsidR="006A3615" w:rsidRPr="006A3615">
        <w:rPr>
          <w:rFonts w:ascii="Times New Roman" w:hAnsi="Times New Roman" w:cs="Times New Roman"/>
          <w:bCs/>
          <w:color w:val="000000" w:themeColor="text1"/>
          <w:sz w:val="24"/>
          <w:szCs w:val="24"/>
        </w:rPr>
        <w:t>incentives to work</w:t>
      </w:r>
      <w:r w:rsidR="006A3615">
        <w:rPr>
          <w:rFonts w:ascii="Times New Roman" w:hAnsi="Times New Roman" w:cs="Times New Roman"/>
          <w:bCs/>
          <w:color w:val="000000" w:themeColor="text1"/>
          <w:sz w:val="24"/>
          <w:szCs w:val="24"/>
        </w:rPr>
        <w:t xml:space="preserve"> by comparison with Working Tax Credits, and that p</w:t>
      </w:r>
      <w:r w:rsidR="006A3615" w:rsidRPr="006A3615">
        <w:rPr>
          <w:rFonts w:ascii="Times New Roman" w:hAnsi="Times New Roman" w:cs="Times New Roman"/>
          <w:bCs/>
          <w:color w:val="000000" w:themeColor="text1"/>
          <w:sz w:val="24"/>
          <w:szCs w:val="24"/>
        </w:rPr>
        <w:t>roviding a greater return to working part-time would mean the DWP</w:t>
      </w:r>
      <w:r w:rsidR="006A3615">
        <w:rPr>
          <w:rFonts w:ascii="Times New Roman" w:hAnsi="Times New Roman" w:cs="Times New Roman"/>
          <w:bCs/>
          <w:color w:val="000000" w:themeColor="text1"/>
          <w:sz w:val="24"/>
          <w:szCs w:val="24"/>
        </w:rPr>
        <w:t xml:space="preserve"> </w:t>
      </w:r>
      <w:r w:rsidR="006A3615" w:rsidRPr="006A3615">
        <w:rPr>
          <w:rFonts w:ascii="Times New Roman" w:hAnsi="Times New Roman" w:cs="Times New Roman"/>
          <w:bCs/>
          <w:color w:val="000000" w:themeColor="text1"/>
          <w:sz w:val="24"/>
          <w:szCs w:val="24"/>
        </w:rPr>
        <w:t xml:space="preserve">has less reason to rely on potentially difficult to deliver sticks, </w:t>
      </w:r>
      <w:r w:rsidR="006A3615">
        <w:rPr>
          <w:rFonts w:ascii="Times New Roman" w:hAnsi="Times New Roman" w:cs="Times New Roman"/>
          <w:bCs/>
          <w:color w:val="000000" w:themeColor="text1"/>
          <w:sz w:val="24"/>
          <w:szCs w:val="24"/>
        </w:rPr>
        <w:t xml:space="preserve">(rather) </w:t>
      </w:r>
      <w:r w:rsidR="006A3615" w:rsidRPr="006A3615">
        <w:rPr>
          <w:rFonts w:ascii="Times New Roman" w:hAnsi="Times New Roman" w:cs="Times New Roman"/>
          <w:bCs/>
          <w:color w:val="000000" w:themeColor="text1"/>
          <w:sz w:val="24"/>
          <w:szCs w:val="24"/>
        </w:rPr>
        <w:t>than much simpler and clearer</w:t>
      </w:r>
      <w:r w:rsidR="006A3615">
        <w:rPr>
          <w:rFonts w:ascii="Times New Roman" w:hAnsi="Times New Roman" w:cs="Times New Roman"/>
          <w:bCs/>
          <w:color w:val="000000" w:themeColor="text1"/>
          <w:sz w:val="24"/>
          <w:szCs w:val="24"/>
        </w:rPr>
        <w:t xml:space="preserve"> </w:t>
      </w:r>
      <w:r w:rsidR="006A3615" w:rsidRPr="006A3615">
        <w:rPr>
          <w:rFonts w:ascii="Times New Roman" w:hAnsi="Times New Roman" w:cs="Times New Roman"/>
          <w:bCs/>
          <w:color w:val="000000" w:themeColor="text1"/>
          <w:sz w:val="24"/>
          <w:szCs w:val="24"/>
        </w:rPr>
        <w:t xml:space="preserve">financial carrots. It would allow the focus of practical support to be </w:t>
      </w:r>
      <w:r w:rsidR="006A3615">
        <w:rPr>
          <w:rFonts w:ascii="Times New Roman" w:hAnsi="Times New Roman" w:cs="Times New Roman"/>
          <w:bCs/>
          <w:color w:val="000000" w:themeColor="text1"/>
          <w:sz w:val="24"/>
          <w:szCs w:val="24"/>
        </w:rPr>
        <w:t>.....</w:t>
      </w:r>
      <w:r w:rsidR="006A3615" w:rsidRPr="006A3615">
        <w:rPr>
          <w:rFonts w:ascii="Times New Roman" w:hAnsi="Times New Roman" w:cs="Times New Roman"/>
          <w:bCs/>
          <w:color w:val="000000" w:themeColor="text1"/>
          <w:sz w:val="24"/>
          <w:szCs w:val="24"/>
        </w:rPr>
        <w:t xml:space="preserve"> on those who need</w:t>
      </w:r>
      <w:r w:rsidR="006A3615">
        <w:rPr>
          <w:rFonts w:ascii="Times New Roman" w:hAnsi="Times New Roman" w:cs="Times New Roman"/>
          <w:bCs/>
          <w:color w:val="000000" w:themeColor="text1"/>
          <w:sz w:val="24"/>
          <w:szCs w:val="24"/>
        </w:rPr>
        <w:t xml:space="preserve"> </w:t>
      </w:r>
      <w:r w:rsidR="006A3615" w:rsidRPr="006A3615">
        <w:rPr>
          <w:rFonts w:ascii="Times New Roman" w:hAnsi="Times New Roman" w:cs="Times New Roman"/>
          <w:bCs/>
          <w:color w:val="000000" w:themeColor="text1"/>
          <w:sz w:val="24"/>
          <w:szCs w:val="24"/>
        </w:rPr>
        <w:t>help to overcome barriers to working or earning more and be a far more positive tool, rather</w:t>
      </w:r>
      <w:r w:rsidR="006A3615">
        <w:rPr>
          <w:rFonts w:ascii="Times New Roman" w:hAnsi="Times New Roman" w:cs="Times New Roman"/>
          <w:bCs/>
          <w:color w:val="000000" w:themeColor="text1"/>
          <w:sz w:val="24"/>
          <w:szCs w:val="24"/>
        </w:rPr>
        <w:t xml:space="preserve"> </w:t>
      </w:r>
      <w:r w:rsidR="006A3615" w:rsidRPr="006A3615">
        <w:rPr>
          <w:rFonts w:ascii="Times New Roman" w:hAnsi="Times New Roman" w:cs="Times New Roman"/>
          <w:bCs/>
          <w:color w:val="000000" w:themeColor="text1"/>
          <w:sz w:val="24"/>
          <w:szCs w:val="24"/>
        </w:rPr>
        <w:t>than penalising those already in work.</w:t>
      </w:r>
      <w:r w:rsidR="006A3615">
        <w:rPr>
          <w:rFonts w:ascii="Times New Roman" w:hAnsi="Times New Roman" w:cs="Times New Roman"/>
          <w:bCs/>
          <w:color w:val="000000" w:themeColor="text1"/>
          <w:sz w:val="24"/>
          <w:szCs w:val="24"/>
        </w:rPr>
        <w:t>’</w:t>
      </w:r>
    </w:p>
    <w:p w:rsidR="004D0201" w:rsidRPr="00E55328" w:rsidRDefault="004D0201" w:rsidP="004D0201">
      <w:pPr>
        <w:rPr>
          <w:rFonts w:ascii="Times New Roman" w:hAnsi="Times New Roman" w:cs="Times New Roman"/>
          <w:bCs/>
          <w:color w:val="000000" w:themeColor="text1"/>
          <w:sz w:val="24"/>
          <w:szCs w:val="24"/>
        </w:rPr>
      </w:pPr>
    </w:p>
    <w:p w:rsidR="002A2CA4" w:rsidRDefault="002A2CA4" w:rsidP="005B6659">
      <w:pPr>
        <w:rPr>
          <w:rFonts w:ascii="Times New Roman" w:hAnsi="Times New Roman" w:cs="Times New Roman"/>
          <w:bCs/>
          <w:color w:val="000000" w:themeColor="text1"/>
          <w:sz w:val="24"/>
          <w:szCs w:val="24"/>
        </w:rPr>
      </w:pPr>
    </w:p>
    <w:p w:rsidR="00445F6E" w:rsidRPr="00445F6E" w:rsidRDefault="00445F6E" w:rsidP="005B6659">
      <w:pPr>
        <w:rPr>
          <w:rFonts w:ascii="Times New Roman" w:hAnsi="Times New Roman" w:cs="Times New Roman"/>
          <w:b/>
          <w:bCs/>
          <w:color w:val="000000" w:themeColor="text1"/>
          <w:sz w:val="24"/>
          <w:szCs w:val="24"/>
        </w:rPr>
      </w:pPr>
      <w:r w:rsidRPr="00445F6E">
        <w:rPr>
          <w:rFonts w:ascii="Times New Roman" w:hAnsi="Times New Roman" w:cs="Times New Roman"/>
          <w:b/>
          <w:bCs/>
          <w:color w:val="000000" w:themeColor="text1"/>
          <w:sz w:val="24"/>
          <w:szCs w:val="24"/>
        </w:rPr>
        <w:t xml:space="preserve">HMRC sanctions </w:t>
      </w:r>
      <w:r>
        <w:rPr>
          <w:rFonts w:ascii="Times New Roman" w:hAnsi="Times New Roman" w:cs="Times New Roman"/>
          <w:b/>
          <w:bCs/>
          <w:color w:val="000000" w:themeColor="text1"/>
          <w:sz w:val="24"/>
          <w:szCs w:val="24"/>
        </w:rPr>
        <w:t xml:space="preserve">on taxpayers </w:t>
      </w:r>
      <w:r w:rsidRPr="00445F6E">
        <w:rPr>
          <w:rFonts w:ascii="Times New Roman" w:hAnsi="Times New Roman" w:cs="Times New Roman"/>
          <w:b/>
          <w:bCs/>
          <w:color w:val="000000" w:themeColor="text1"/>
          <w:sz w:val="24"/>
          <w:szCs w:val="24"/>
        </w:rPr>
        <w:t>for late submission and late payment</w:t>
      </w:r>
    </w:p>
    <w:p w:rsidR="00445F6E" w:rsidRDefault="00445F6E" w:rsidP="005B6659">
      <w:pPr>
        <w:rPr>
          <w:rFonts w:ascii="Times New Roman" w:hAnsi="Times New Roman" w:cs="Times New Roman"/>
          <w:bCs/>
          <w:color w:val="000000" w:themeColor="text1"/>
          <w:sz w:val="24"/>
          <w:szCs w:val="24"/>
        </w:rPr>
      </w:pPr>
    </w:p>
    <w:p w:rsidR="00D07E4A" w:rsidRDefault="00D07E4A" w:rsidP="005B6659">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HMRC has been consulting on proposals for altering the system of sanctions for taxpayers who are late in making returns or paying their dues.</w:t>
      </w:r>
    </w:p>
    <w:p w:rsidR="00AE7FB0" w:rsidRDefault="00AE7FB0" w:rsidP="005B6659">
      <w:pPr>
        <w:rPr>
          <w:rFonts w:ascii="Times New Roman" w:hAnsi="Times New Roman" w:cs="Times New Roman"/>
          <w:bCs/>
          <w:color w:val="000000" w:themeColor="text1"/>
          <w:sz w:val="24"/>
          <w:szCs w:val="24"/>
        </w:rPr>
      </w:pPr>
    </w:p>
    <w:p w:rsidR="00AE7FB0" w:rsidRDefault="00AE7FB0" w:rsidP="005B6659">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A number of </w:t>
      </w:r>
      <w:r w:rsidR="00E0355E">
        <w:rPr>
          <w:rFonts w:ascii="Times New Roman" w:hAnsi="Times New Roman" w:cs="Times New Roman"/>
          <w:bCs/>
          <w:color w:val="000000" w:themeColor="text1"/>
          <w:sz w:val="24"/>
          <w:szCs w:val="24"/>
        </w:rPr>
        <w:t>important points arise</w:t>
      </w:r>
      <w:r w:rsidR="00404CF2">
        <w:rPr>
          <w:rFonts w:ascii="Times New Roman" w:hAnsi="Times New Roman" w:cs="Times New Roman"/>
          <w:bCs/>
          <w:color w:val="000000" w:themeColor="text1"/>
          <w:sz w:val="24"/>
          <w:szCs w:val="24"/>
        </w:rPr>
        <w:t xml:space="preserve">, in particular </w:t>
      </w:r>
      <w:r w:rsidR="00E0355E">
        <w:rPr>
          <w:rFonts w:ascii="Times New Roman" w:hAnsi="Times New Roman" w:cs="Times New Roman"/>
          <w:bCs/>
          <w:color w:val="000000" w:themeColor="text1"/>
          <w:sz w:val="24"/>
          <w:szCs w:val="24"/>
        </w:rPr>
        <w:t>the willingness actually to have a comprehensive review of the sanctions regime, with consultation, which contrasts with the DWP’s attitude. S</w:t>
      </w:r>
      <w:r>
        <w:rPr>
          <w:rFonts w:ascii="Times New Roman" w:hAnsi="Times New Roman" w:cs="Times New Roman"/>
          <w:bCs/>
          <w:color w:val="000000" w:themeColor="text1"/>
          <w:sz w:val="24"/>
          <w:szCs w:val="24"/>
        </w:rPr>
        <w:t>ensible comments are made which DWP should take note of in its own policy making, for instance the following:</w:t>
      </w:r>
    </w:p>
    <w:p w:rsidR="00AE7FB0" w:rsidRDefault="00AE7FB0" w:rsidP="005B6659">
      <w:pPr>
        <w:rPr>
          <w:rFonts w:ascii="Times New Roman" w:hAnsi="Times New Roman" w:cs="Times New Roman"/>
          <w:bCs/>
          <w:color w:val="000000" w:themeColor="text1"/>
          <w:sz w:val="24"/>
          <w:szCs w:val="24"/>
        </w:rPr>
      </w:pPr>
    </w:p>
    <w:p w:rsidR="00AE7FB0" w:rsidRPr="00AE7FB0" w:rsidRDefault="00AE7FB0" w:rsidP="00AE7FB0">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r w:rsidRPr="00AE7FB0">
        <w:rPr>
          <w:rFonts w:ascii="Times New Roman" w:hAnsi="Times New Roman" w:cs="Times New Roman"/>
          <w:bCs/>
          <w:color w:val="000000" w:themeColor="text1"/>
          <w:sz w:val="24"/>
          <w:szCs w:val="24"/>
        </w:rPr>
        <w:t>We need to consider:</w:t>
      </w:r>
    </w:p>
    <w:p w:rsidR="00404CF2" w:rsidRDefault="00AE7FB0" w:rsidP="00404CF2">
      <w:pPr>
        <w:pStyle w:val="ListParagraph"/>
        <w:numPr>
          <w:ilvl w:val="0"/>
          <w:numId w:val="16"/>
        </w:numPr>
        <w:ind w:left="0" w:firstLine="0"/>
        <w:rPr>
          <w:rFonts w:ascii="Times New Roman" w:hAnsi="Times New Roman" w:cs="Times New Roman"/>
          <w:bCs/>
          <w:color w:val="000000" w:themeColor="text1"/>
          <w:sz w:val="24"/>
          <w:szCs w:val="24"/>
        </w:rPr>
      </w:pPr>
      <w:r w:rsidRPr="00404CF2">
        <w:rPr>
          <w:rFonts w:ascii="Times New Roman" w:hAnsi="Times New Roman" w:cs="Times New Roman"/>
          <w:bCs/>
          <w:color w:val="000000" w:themeColor="text1"/>
          <w:sz w:val="24"/>
          <w:szCs w:val="24"/>
        </w:rPr>
        <w:t>whether penalties should be applied for an uncharacteristic failure by an otherwise compliant customer</w:t>
      </w:r>
    </w:p>
    <w:p w:rsidR="00404CF2" w:rsidRPr="00404CF2" w:rsidRDefault="00404CF2" w:rsidP="00404CF2">
      <w:pPr>
        <w:pStyle w:val="ListParagraph"/>
        <w:numPr>
          <w:ilvl w:val="0"/>
          <w:numId w:val="16"/>
        </w:numPr>
        <w:ind w:left="0" w:firstLine="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o</w:t>
      </w:r>
      <w:r w:rsidR="00AE7FB0" w:rsidRPr="00404CF2">
        <w:rPr>
          <w:rFonts w:ascii="Times New Roman" w:hAnsi="Times New Roman" w:cs="Times New Roman"/>
          <w:bCs/>
          <w:color w:val="000000" w:themeColor="text1"/>
          <w:sz w:val="24"/>
          <w:szCs w:val="24"/>
        </w:rPr>
        <w:t>ur response to those who make a simple mistake when entering a particular tax regime for the first time, or those who need extra help</w:t>
      </w:r>
    </w:p>
    <w:p w:rsidR="00404CF2" w:rsidRDefault="00AE7FB0" w:rsidP="00404CF2">
      <w:pPr>
        <w:pStyle w:val="ListParagraph"/>
        <w:numPr>
          <w:ilvl w:val="0"/>
          <w:numId w:val="16"/>
        </w:numPr>
        <w:ind w:left="0" w:firstLine="0"/>
        <w:rPr>
          <w:rFonts w:ascii="Times New Roman" w:hAnsi="Times New Roman" w:cs="Times New Roman"/>
          <w:bCs/>
          <w:color w:val="000000" w:themeColor="text1"/>
          <w:sz w:val="24"/>
          <w:szCs w:val="24"/>
        </w:rPr>
      </w:pPr>
      <w:r w:rsidRPr="00404CF2">
        <w:rPr>
          <w:rFonts w:ascii="Times New Roman" w:hAnsi="Times New Roman" w:cs="Times New Roman"/>
          <w:bCs/>
          <w:color w:val="000000" w:themeColor="text1"/>
          <w:sz w:val="24"/>
          <w:szCs w:val="24"/>
        </w:rPr>
        <w:t>whether a customer’s compliance with each of their obligations should be considered separately, or whether penalties should take account of their behaviour as a whole</w:t>
      </w:r>
      <w:r w:rsidR="00C765CF" w:rsidRPr="00404CF2">
        <w:rPr>
          <w:rFonts w:ascii="Times New Roman" w:hAnsi="Times New Roman" w:cs="Times New Roman"/>
          <w:bCs/>
          <w:color w:val="000000" w:themeColor="text1"/>
          <w:sz w:val="24"/>
          <w:szCs w:val="24"/>
        </w:rPr>
        <w:t xml:space="preserve"> ..... </w:t>
      </w:r>
    </w:p>
    <w:p w:rsidR="00AE7FB0" w:rsidRDefault="00C765CF" w:rsidP="00404CF2">
      <w:pPr>
        <w:pStyle w:val="ListParagraph"/>
        <w:ind w:left="0"/>
        <w:rPr>
          <w:rFonts w:ascii="Times New Roman" w:hAnsi="Times New Roman" w:cs="Times New Roman"/>
          <w:bCs/>
          <w:color w:val="000000" w:themeColor="text1"/>
          <w:sz w:val="24"/>
          <w:szCs w:val="24"/>
        </w:rPr>
      </w:pPr>
      <w:r w:rsidRPr="00404CF2">
        <w:rPr>
          <w:rFonts w:ascii="Times New Roman" w:hAnsi="Times New Roman" w:cs="Times New Roman"/>
          <w:bCs/>
          <w:color w:val="000000" w:themeColor="text1"/>
          <w:sz w:val="24"/>
          <w:szCs w:val="24"/>
        </w:rPr>
        <w:t>We also want to find a way to reduce or remove the risk of our most vulnerable customers receiving penalties, while still helping them to meet any tax obligations.</w:t>
      </w:r>
      <w:r w:rsidR="00AE7FB0" w:rsidRPr="00404CF2">
        <w:rPr>
          <w:rFonts w:ascii="Times New Roman" w:hAnsi="Times New Roman" w:cs="Times New Roman"/>
          <w:bCs/>
          <w:color w:val="000000" w:themeColor="text1"/>
          <w:sz w:val="24"/>
          <w:szCs w:val="24"/>
        </w:rPr>
        <w:t>’</w:t>
      </w:r>
      <w:r w:rsidR="00404CF2">
        <w:rPr>
          <w:rFonts w:ascii="Times New Roman" w:hAnsi="Times New Roman" w:cs="Times New Roman"/>
          <w:bCs/>
          <w:color w:val="000000" w:themeColor="text1"/>
          <w:sz w:val="24"/>
          <w:szCs w:val="24"/>
        </w:rPr>
        <w:t xml:space="preserve"> </w:t>
      </w:r>
      <w:r w:rsidR="00AE7FB0">
        <w:rPr>
          <w:rFonts w:ascii="Times New Roman" w:hAnsi="Times New Roman" w:cs="Times New Roman"/>
          <w:bCs/>
          <w:color w:val="000000" w:themeColor="text1"/>
          <w:sz w:val="24"/>
          <w:szCs w:val="24"/>
        </w:rPr>
        <w:t>(HMRC 2015, para.5.4</w:t>
      </w:r>
      <w:r>
        <w:rPr>
          <w:rFonts w:ascii="Times New Roman" w:hAnsi="Times New Roman" w:cs="Times New Roman"/>
          <w:bCs/>
          <w:color w:val="000000" w:themeColor="text1"/>
          <w:sz w:val="24"/>
          <w:szCs w:val="24"/>
        </w:rPr>
        <w:t>-5.5</w:t>
      </w:r>
      <w:r w:rsidR="00AE7FB0">
        <w:rPr>
          <w:rFonts w:ascii="Times New Roman" w:hAnsi="Times New Roman" w:cs="Times New Roman"/>
          <w:bCs/>
          <w:color w:val="000000" w:themeColor="text1"/>
          <w:sz w:val="24"/>
          <w:szCs w:val="24"/>
        </w:rPr>
        <w:t>)</w:t>
      </w:r>
    </w:p>
    <w:p w:rsidR="00AE7FB0" w:rsidRDefault="00AE7FB0" w:rsidP="00AE7FB0">
      <w:pPr>
        <w:rPr>
          <w:rFonts w:ascii="Times New Roman" w:hAnsi="Times New Roman" w:cs="Times New Roman"/>
          <w:bCs/>
          <w:color w:val="000000" w:themeColor="text1"/>
          <w:sz w:val="24"/>
          <w:szCs w:val="24"/>
        </w:rPr>
      </w:pPr>
    </w:p>
    <w:p w:rsidR="00AE7FB0" w:rsidRDefault="002D1966" w:rsidP="00AE7FB0">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 list of the series of HMRC papers on its sanctions regime is in the References at the end of this Briefing.</w:t>
      </w:r>
    </w:p>
    <w:p w:rsidR="00445F6E" w:rsidRDefault="00445F6E" w:rsidP="00950A09">
      <w:pPr>
        <w:rPr>
          <w:rFonts w:ascii="Times New Roman" w:hAnsi="Times New Roman" w:cs="Times New Roman"/>
          <w:b/>
          <w:sz w:val="24"/>
          <w:szCs w:val="24"/>
          <w:lang w:eastAsia="en-GB"/>
        </w:rPr>
      </w:pPr>
    </w:p>
    <w:p w:rsidR="00445F6E" w:rsidRDefault="00445F6E" w:rsidP="00950A09">
      <w:pPr>
        <w:rPr>
          <w:rFonts w:ascii="Times New Roman" w:hAnsi="Times New Roman" w:cs="Times New Roman"/>
          <w:b/>
          <w:sz w:val="24"/>
          <w:szCs w:val="24"/>
          <w:lang w:eastAsia="en-GB"/>
        </w:rPr>
      </w:pPr>
    </w:p>
    <w:p w:rsidR="00950A09" w:rsidRPr="0078510F" w:rsidRDefault="00950A09" w:rsidP="00950A09">
      <w:pPr>
        <w:rPr>
          <w:rFonts w:ascii="Times New Roman" w:hAnsi="Times New Roman" w:cs="Times New Roman"/>
          <w:b/>
          <w:sz w:val="24"/>
          <w:szCs w:val="24"/>
          <w:lang w:eastAsia="en-GB"/>
        </w:rPr>
      </w:pPr>
      <w:r w:rsidRPr="0078510F">
        <w:rPr>
          <w:rFonts w:ascii="Times New Roman" w:hAnsi="Times New Roman" w:cs="Times New Roman"/>
          <w:b/>
          <w:sz w:val="24"/>
          <w:szCs w:val="24"/>
          <w:lang w:eastAsia="en-GB"/>
        </w:rPr>
        <w:t>NHS dental fines in England</w:t>
      </w:r>
    </w:p>
    <w:p w:rsidR="00950A09" w:rsidRPr="0078510F" w:rsidRDefault="00950A09" w:rsidP="00950A09">
      <w:pPr>
        <w:rPr>
          <w:rFonts w:ascii="Times New Roman" w:hAnsi="Times New Roman" w:cs="Times New Roman"/>
          <w:sz w:val="24"/>
          <w:szCs w:val="24"/>
          <w:lang w:eastAsia="en-GB"/>
        </w:rPr>
      </w:pPr>
    </w:p>
    <w:p w:rsidR="00950A09" w:rsidRPr="0078510F" w:rsidRDefault="00950A09" w:rsidP="00950A09">
      <w:pPr>
        <w:rPr>
          <w:rFonts w:ascii="Times New Roman" w:hAnsi="Times New Roman" w:cs="Times New Roman"/>
          <w:sz w:val="24"/>
          <w:szCs w:val="24"/>
          <w:lang w:eastAsia="en-GB"/>
        </w:rPr>
      </w:pPr>
      <w:r w:rsidRPr="0078510F">
        <w:rPr>
          <w:rFonts w:ascii="Times New Roman" w:hAnsi="Times New Roman" w:cs="Times New Roman"/>
          <w:sz w:val="24"/>
          <w:szCs w:val="24"/>
          <w:lang w:eastAsia="en-GB"/>
        </w:rPr>
        <w:t xml:space="preserve">The BBC has reported on the difficulties created by a system </w:t>
      </w:r>
      <w:r>
        <w:rPr>
          <w:rFonts w:ascii="Times New Roman" w:hAnsi="Times New Roman" w:cs="Times New Roman"/>
          <w:sz w:val="24"/>
          <w:szCs w:val="24"/>
          <w:lang w:eastAsia="en-GB"/>
        </w:rPr>
        <w:t>operated by the NHS in England for</w:t>
      </w:r>
      <w:r w:rsidRPr="0078510F">
        <w:rPr>
          <w:rFonts w:ascii="Times New Roman" w:hAnsi="Times New Roman" w:cs="Times New Roman"/>
          <w:sz w:val="24"/>
          <w:szCs w:val="24"/>
          <w:lang w:eastAsia="en-GB"/>
        </w:rPr>
        <w:t xml:space="preserve"> automatic £100 fines for patients deemed not eligible for free treatment, at </w:t>
      </w:r>
    </w:p>
    <w:p w:rsidR="00950A09" w:rsidRPr="0078510F" w:rsidRDefault="00035B8C" w:rsidP="00950A09">
      <w:pPr>
        <w:rPr>
          <w:rFonts w:ascii="Times New Roman" w:hAnsi="Times New Roman" w:cs="Times New Roman"/>
          <w:color w:val="FF0000"/>
          <w:sz w:val="24"/>
          <w:szCs w:val="24"/>
          <w:lang w:eastAsia="en-GB"/>
        </w:rPr>
      </w:pPr>
      <w:hyperlink r:id="rId24" w:history="1">
        <w:r w:rsidR="00950A09" w:rsidRPr="0078510F">
          <w:rPr>
            <w:rStyle w:val="Hyperlink"/>
            <w:rFonts w:ascii="Times New Roman" w:hAnsi="Times New Roman" w:cs="Times New Roman"/>
            <w:sz w:val="24"/>
            <w:szCs w:val="24"/>
            <w:lang w:eastAsia="en-GB"/>
          </w:rPr>
          <w:t>http://www.bbc.co.uk/news/education-41639456</w:t>
        </w:r>
      </w:hyperlink>
    </w:p>
    <w:p w:rsidR="00950A09" w:rsidRPr="0078510F" w:rsidRDefault="00950A09" w:rsidP="00950A09">
      <w:pPr>
        <w:rPr>
          <w:rFonts w:ascii="Times New Roman" w:hAnsi="Times New Roman" w:cs="Times New Roman"/>
          <w:sz w:val="24"/>
          <w:szCs w:val="24"/>
          <w:lang w:eastAsia="en-GB"/>
        </w:rPr>
      </w:pPr>
      <w:r w:rsidRPr="0078510F">
        <w:rPr>
          <w:rFonts w:ascii="Times New Roman" w:hAnsi="Times New Roman" w:cs="Times New Roman"/>
          <w:sz w:val="24"/>
          <w:szCs w:val="24"/>
          <w:lang w:eastAsia="en-GB"/>
        </w:rPr>
        <w:t>and at</w:t>
      </w:r>
    </w:p>
    <w:p w:rsidR="00950A09" w:rsidRPr="0078510F" w:rsidRDefault="00035B8C" w:rsidP="00950A09">
      <w:pPr>
        <w:rPr>
          <w:rFonts w:ascii="Times New Roman" w:hAnsi="Times New Roman" w:cs="Times New Roman"/>
          <w:bCs/>
          <w:color w:val="FF0000"/>
          <w:sz w:val="24"/>
          <w:szCs w:val="24"/>
        </w:rPr>
      </w:pPr>
      <w:hyperlink r:id="rId25" w:history="1">
        <w:r w:rsidR="00950A09" w:rsidRPr="0078510F">
          <w:rPr>
            <w:rStyle w:val="Hyperlink"/>
            <w:rFonts w:ascii="Times New Roman" w:hAnsi="Times New Roman" w:cs="Times New Roman"/>
            <w:bCs/>
            <w:sz w:val="24"/>
            <w:szCs w:val="24"/>
          </w:rPr>
          <w:t>http://www.bbc.co.uk/news/education-41683011</w:t>
        </w:r>
      </w:hyperlink>
    </w:p>
    <w:p w:rsidR="00950A09" w:rsidRPr="0078510F" w:rsidRDefault="00950A09" w:rsidP="00950A09">
      <w:pPr>
        <w:rPr>
          <w:rFonts w:ascii="Times New Roman" w:hAnsi="Times New Roman" w:cs="Times New Roman"/>
          <w:bCs/>
          <w:sz w:val="24"/>
          <w:szCs w:val="24"/>
        </w:rPr>
      </w:pPr>
      <w:r w:rsidRPr="0078510F">
        <w:rPr>
          <w:rFonts w:ascii="Times New Roman" w:hAnsi="Times New Roman" w:cs="Times New Roman"/>
          <w:bCs/>
          <w:sz w:val="24"/>
          <w:szCs w:val="24"/>
        </w:rPr>
        <w:t>It is producing similar problems to those reported in the DWP’s sanctions system, in particular wrongly penalising vulnerable patients. This confirms how difficult it is to operate an amateur penal system in an acceptable way.</w:t>
      </w:r>
    </w:p>
    <w:p w:rsidR="00950A09" w:rsidRPr="0078510F" w:rsidRDefault="00950A09" w:rsidP="00950A09">
      <w:pPr>
        <w:rPr>
          <w:rFonts w:ascii="Times New Roman" w:hAnsi="Times New Roman" w:cs="Times New Roman"/>
          <w:bCs/>
          <w:sz w:val="24"/>
          <w:szCs w:val="24"/>
        </w:rPr>
      </w:pPr>
    </w:p>
    <w:p w:rsidR="00950A09" w:rsidRPr="0078510F" w:rsidRDefault="00950A09" w:rsidP="00950A09">
      <w:pPr>
        <w:rPr>
          <w:rFonts w:ascii="Times New Roman" w:hAnsi="Times New Roman" w:cs="Times New Roman"/>
          <w:bCs/>
          <w:sz w:val="24"/>
          <w:szCs w:val="24"/>
        </w:rPr>
      </w:pPr>
    </w:p>
    <w:p w:rsidR="00950A09" w:rsidRPr="001C3CD7" w:rsidRDefault="00950A09" w:rsidP="00950A09">
      <w:pPr>
        <w:rPr>
          <w:rFonts w:ascii="Times New Roman" w:hAnsi="Times New Roman" w:cs="Times New Roman"/>
          <w:b/>
          <w:bCs/>
          <w:sz w:val="24"/>
          <w:szCs w:val="24"/>
        </w:rPr>
      </w:pPr>
      <w:r w:rsidRPr="001C3CD7">
        <w:rPr>
          <w:rFonts w:ascii="Times New Roman" w:hAnsi="Times New Roman" w:cs="Times New Roman"/>
          <w:b/>
          <w:bCs/>
          <w:sz w:val="24"/>
          <w:szCs w:val="24"/>
        </w:rPr>
        <w:t>Beveridge Report available on line</w:t>
      </w:r>
    </w:p>
    <w:p w:rsidR="00950A09" w:rsidRPr="001C3CD7" w:rsidRDefault="00950A09" w:rsidP="00950A09">
      <w:pPr>
        <w:rPr>
          <w:rFonts w:ascii="Times New Roman" w:hAnsi="Times New Roman" w:cs="Times New Roman"/>
          <w:bCs/>
          <w:sz w:val="24"/>
          <w:szCs w:val="24"/>
        </w:rPr>
      </w:pPr>
    </w:p>
    <w:p w:rsidR="00950A09" w:rsidRPr="001C3CD7" w:rsidRDefault="00950A09" w:rsidP="00950A09">
      <w:pPr>
        <w:rPr>
          <w:rFonts w:ascii="Times New Roman" w:hAnsi="Times New Roman" w:cs="Times New Roman"/>
          <w:bCs/>
          <w:sz w:val="24"/>
          <w:szCs w:val="24"/>
        </w:rPr>
      </w:pPr>
      <w:r w:rsidRPr="001C3CD7">
        <w:rPr>
          <w:rFonts w:ascii="Times New Roman" w:hAnsi="Times New Roman" w:cs="Times New Roman"/>
          <w:bCs/>
          <w:sz w:val="24"/>
          <w:szCs w:val="24"/>
        </w:rPr>
        <w:t xml:space="preserve">The Socialist Health Association has very helpfully made the entire text of the </w:t>
      </w:r>
      <w:r>
        <w:rPr>
          <w:rFonts w:ascii="Times New Roman" w:hAnsi="Times New Roman" w:cs="Times New Roman"/>
          <w:bCs/>
          <w:sz w:val="24"/>
          <w:szCs w:val="24"/>
        </w:rPr>
        <w:t xml:space="preserve">milestone </w:t>
      </w:r>
      <w:r w:rsidRPr="001C3CD7">
        <w:rPr>
          <w:rFonts w:ascii="Times New Roman" w:hAnsi="Times New Roman" w:cs="Times New Roman"/>
          <w:bCs/>
          <w:sz w:val="24"/>
          <w:szCs w:val="24"/>
        </w:rPr>
        <w:t>report</w:t>
      </w:r>
      <w:r>
        <w:rPr>
          <w:rFonts w:ascii="Times New Roman" w:hAnsi="Times New Roman" w:cs="Times New Roman"/>
          <w:bCs/>
          <w:sz w:val="24"/>
          <w:szCs w:val="24"/>
        </w:rPr>
        <w:t xml:space="preserve"> of 1942 </w:t>
      </w:r>
      <w:r w:rsidRPr="001C3CD7">
        <w:rPr>
          <w:rFonts w:ascii="Times New Roman" w:hAnsi="Times New Roman" w:cs="Times New Roman"/>
          <w:bCs/>
          <w:sz w:val="24"/>
          <w:szCs w:val="24"/>
        </w:rPr>
        <w:t>available on line at</w:t>
      </w:r>
    </w:p>
    <w:p w:rsidR="00950A09" w:rsidRPr="001C3CD7" w:rsidRDefault="00035B8C" w:rsidP="00950A09">
      <w:pPr>
        <w:rPr>
          <w:rFonts w:ascii="Times New Roman" w:hAnsi="Times New Roman" w:cs="Times New Roman"/>
          <w:bCs/>
          <w:color w:val="FF0000"/>
          <w:sz w:val="24"/>
          <w:szCs w:val="24"/>
        </w:rPr>
      </w:pPr>
      <w:hyperlink r:id="rId26" w:tgtFrame="_blank" w:history="1">
        <w:r w:rsidR="00950A09" w:rsidRPr="001C3CD7">
          <w:rPr>
            <w:rStyle w:val="Hyperlink"/>
            <w:rFonts w:ascii="Times New Roman" w:hAnsi="Times New Roman" w:cs="Times New Roman"/>
            <w:bCs/>
            <w:sz w:val="24"/>
            <w:szCs w:val="24"/>
          </w:rPr>
          <w:t>https://www.sochealth.co.uk/national-health-service/public-health-and-wellbeing/beveridge-report/</w:t>
        </w:r>
      </w:hyperlink>
    </w:p>
    <w:p w:rsidR="00950A09" w:rsidRPr="001C3CD7" w:rsidRDefault="00950A09" w:rsidP="00950A09">
      <w:pPr>
        <w:rPr>
          <w:rFonts w:ascii="Times New Roman" w:hAnsi="Times New Roman" w:cs="Times New Roman"/>
          <w:bCs/>
          <w:sz w:val="24"/>
          <w:szCs w:val="24"/>
        </w:rPr>
      </w:pPr>
      <w:r w:rsidRPr="001C3CD7">
        <w:rPr>
          <w:rFonts w:ascii="Times New Roman" w:hAnsi="Times New Roman" w:cs="Times New Roman"/>
          <w:bCs/>
          <w:sz w:val="24"/>
          <w:szCs w:val="24"/>
        </w:rPr>
        <w:t xml:space="preserve">It can also be accessed in facsimile via Twentieth Century Parliamentary Papers. This is a pay service but </w:t>
      </w:r>
      <w:r w:rsidR="00D00F9E">
        <w:rPr>
          <w:rFonts w:ascii="Times New Roman" w:hAnsi="Times New Roman" w:cs="Times New Roman"/>
          <w:bCs/>
          <w:sz w:val="24"/>
          <w:szCs w:val="24"/>
        </w:rPr>
        <w:t xml:space="preserve">it may be </w:t>
      </w:r>
      <w:r w:rsidRPr="001C3CD7">
        <w:rPr>
          <w:rFonts w:ascii="Times New Roman" w:hAnsi="Times New Roman" w:cs="Times New Roman"/>
          <w:bCs/>
          <w:sz w:val="24"/>
          <w:szCs w:val="24"/>
        </w:rPr>
        <w:t>access</w:t>
      </w:r>
      <w:r w:rsidR="00D00F9E">
        <w:rPr>
          <w:rFonts w:ascii="Times New Roman" w:hAnsi="Times New Roman" w:cs="Times New Roman"/>
          <w:bCs/>
          <w:sz w:val="24"/>
          <w:szCs w:val="24"/>
        </w:rPr>
        <w:t>ible</w:t>
      </w:r>
      <w:r w:rsidRPr="001C3CD7">
        <w:rPr>
          <w:rFonts w:ascii="Times New Roman" w:hAnsi="Times New Roman" w:cs="Times New Roman"/>
          <w:bCs/>
          <w:sz w:val="24"/>
          <w:szCs w:val="24"/>
        </w:rPr>
        <w:t xml:space="preserve"> via a library membership.</w:t>
      </w:r>
    </w:p>
    <w:p w:rsidR="00950A09" w:rsidRDefault="00950A09" w:rsidP="00950A09">
      <w:pPr>
        <w:rPr>
          <w:rFonts w:ascii="Times New Roman" w:hAnsi="Times New Roman" w:cs="Times New Roman"/>
          <w:bCs/>
          <w:sz w:val="24"/>
          <w:szCs w:val="24"/>
        </w:rPr>
      </w:pPr>
    </w:p>
    <w:p w:rsidR="00950A09" w:rsidRDefault="00950A09" w:rsidP="00950A09">
      <w:pPr>
        <w:rPr>
          <w:rFonts w:ascii="Times New Roman" w:hAnsi="Times New Roman" w:cs="Times New Roman"/>
          <w:b/>
          <w:sz w:val="24"/>
          <w:szCs w:val="24"/>
          <w:lang w:eastAsia="en-GB"/>
        </w:rPr>
      </w:pPr>
    </w:p>
    <w:p w:rsidR="0078510F" w:rsidRPr="00EF41A3" w:rsidRDefault="0078510F" w:rsidP="0078510F">
      <w:pPr>
        <w:rPr>
          <w:rFonts w:ascii="Times New Roman" w:hAnsi="Times New Roman" w:cs="Times New Roman"/>
          <w:b/>
          <w:bCs/>
          <w:color w:val="000000" w:themeColor="text1"/>
          <w:sz w:val="24"/>
          <w:szCs w:val="24"/>
        </w:rPr>
      </w:pPr>
      <w:r w:rsidRPr="00EF41A3">
        <w:rPr>
          <w:rFonts w:ascii="Times New Roman" w:hAnsi="Times New Roman" w:cs="Times New Roman"/>
          <w:b/>
          <w:bCs/>
          <w:color w:val="000000" w:themeColor="text1"/>
          <w:sz w:val="24"/>
          <w:szCs w:val="24"/>
        </w:rPr>
        <w:t>French interest in the UK sanctions system</w:t>
      </w:r>
    </w:p>
    <w:p w:rsidR="0078510F" w:rsidRPr="00EF41A3" w:rsidRDefault="0078510F" w:rsidP="0078510F">
      <w:pPr>
        <w:rPr>
          <w:rFonts w:ascii="Times New Roman" w:hAnsi="Times New Roman" w:cs="Times New Roman"/>
          <w:b/>
          <w:bCs/>
          <w:color w:val="FF0000"/>
          <w:sz w:val="24"/>
          <w:szCs w:val="24"/>
        </w:rPr>
      </w:pPr>
    </w:p>
    <w:p w:rsidR="0078510F" w:rsidRPr="00EF41A3" w:rsidRDefault="0078510F" w:rsidP="0078510F">
      <w:pPr>
        <w:rPr>
          <w:rFonts w:ascii="Times New Roman" w:hAnsi="Times New Roman" w:cs="Times New Roman"/>
          <w:sz w:val="24"/>
          <w:szCs w:val="24"/>
        </w:rPr>
      </w:pPr>
      <w:r w:rsidRPr="00EF41A3">
        <w:rPr>
          <w:rFonts w:ascii="Times New Roman" w:hAnsi="Times New Roman" w:cs="Times New Roman"/>
          <w:sz w:val="24"/>
          <w:szCs w:val="24"/>
        </w:rPr>
        <w:t xml:space="preserve">The </w:t>
      </w:r>
      <w:r w:rsidRPr="00EF41A3">
        <w:rPr>
          <w:rFonts w:ascii="Times New Roman" w:hAnsi="Times New Roman" w:cs="Times New Roman"/>
          <w:i/>
          <w:sz w:val="24"/>
          <w:szCs w:val="24"/>
        </w:rPr>
        <w:t>Arte</w:t>
      </w:r>
      <w:r w:rsidRPr="00EF41A3">
        <w:rPr>
          <w:rFonts w:ascii="Times New Roman" w:hAnsi="Times New Roman" w:cs="Times New Roman"/>
          <w:sz w:val="24"/>
          <w:szCs w:val="24"/>
        </w:rPr>
        <w:t xml:space="preserve"> TV channel on Saturday 30 September carried a programme on British benefit sanctions, filmed mainly in Glasgow and including a revealing interview with Iain Duncan Smith. It is available to view at</w:t>
      </w:r>
      <w:r w:rsidRPr="00EF41A3">
        <w:rPr>
          <w:rFonts w:ascii="Times New Roman" w:hAnsi="Times New Roman" w:cs="Times New Roman"/>
          <w:sz w:val="24"/>
          <w:szCs w:val="24"/>
        </w:rPr>
        <w:br w:type="textWrapping" w:clear="all"/>
      </w:r>
      <w:hyperlink r:id="rId27" w:tgtFrame="_blank" w:history="1">
        <w:r w:rsidRPr="00EF41A3">
          <w:rPr>
            <w:rStyle w:val="Hyperlink"/>
            <w:rFonts w:ascii="Times New Roman" w:hAnsi="Times New Roman" w:cs="Times New Roman"/>
            <w:sz w:val="24"/>
            <w:szCs w:val="24"/>
          </w:rPr>
          <w:t>https://www.youtube.com/watch?v=XMCQy4MPq4w</w:t>
        </w:r>
      </w:hyperlink>
    </w:p>
    <w:p w:rsidR="0078510F" w:rsidRPr="00EF41A3" w:rsidRDefault="0078510F" w:rsidP="0078510F">
      <w:pPr>
        <w:rPr>
          <w:rFonts w:ascii="Times New Roman" w:hAnsi="Times New Roman" w:cs="Times New Roman"/>
          <w:sz w:val="24"/>
          <w:szCs w:val="24"/>
        </w:rPr>
      </w:pPr>
    </w:p>
    <w:p w:rsidR="0078510F" w:rsidRPr="00EF41A3" w:rsidRDefault="0078510F" w:rsidP="0078510F">
      <w:pPr>
        <w:rPr>
          <w:rFonts w:ascii="Times New Roman" w:hAnsi="Times New Roman" w:cs="Times New Roman"/>
          <w:sz w:val="24"/>
          <w:szCs w:val="24"/>
        </w:rPr>
      </w:pPr>
      <w:r w:rsidRPr="00EF41A3">
        <w:rPr>
          <w:rFonts w:ascii="Times New Roman" w:hAnsi="Times New Roman" w:cs="Times New Roman"/>
          <w:sz w:val="24"/>
          <w:szCs w:val="24"/>
        </w:rPr>
        <w:t xml:space="preserve">The magazine </w:t>
      </w:r>
      <w:r w:rsidRPr="00EF41A3">
        <w:rPr>
          <w:rFonts w:ascii="Times New Roman" w:hAnsi="Times New Roman" w:cs="Times New Roman"/>
          <w:i/>
          <w:sz w:val="24"/>
          <w:szCs w:val="24"/>
        </w:rPr>
        <w:t>Alternatives Economiques</w:t>
      </w:r>
      <w:r w:rsidRPr="00EF41A3">
        <w:rPr>
          <w:rFonts w:ascii="Times New Roman" w:hAnsi="Times New Roman" w:cs="Times New Roman"/>
          <w:sz w:val="24"/>
          <w:szCs w:val="24"/>
        </w:rPr>
        <w:t xml:space="preserve"> on 18 October similarly carried an article on British sanctions </w:t>
      </w:r>
      <w:r w:rsidRPr="00EF41A3">
        <w:rPr>
          <w:rFonts w:ascii="Times New Roman" w:hAnsi="Times New Roman" w:cs="Times New Roman"/>
          <w:i/>
          <w:sz w:val="24"/>
          <w:szCs w:val="24"/>
        </w:rPr>
        <w:t>Assurance chômage : le contre-modèle britannique</w:t>
      </w:r>
      <w:r w:rsidRPr="00EF41A3">
        <w:rPr>
          <w:rFonts w:ascii="Times New Roman" w:hAnsi="Times New Roman" w:cs="Times New Roman"/>
          <w:sz w:val="24"/>
          <w:szCs w:val="24"/>
        </w:rPr>
        <w:t>. It can be read at</w:t>
      </w:r>
      <w:r w:rsidRPr="00EF41A3">
        <w:rPr>
          <w:rFonts w:ascii="Times New Roman" w:hAnsi="Times New Roman" w:cs="Times New Roman"/>
          <w:sz w:val="24"/>
          <w:szCs w:val="24"/>
        </w:rPr>
        <w:br/>
      </w:r>
      <w:hyperlink r:id="rId28" w:tgtFrame="_blank" w:history="1">
        <w:r w:rsidRPr="00EF41A3">
          <w:rPr>
            <w:rStyle w:val="Hyperlink"/>
            <w:rFonts w:ascii="Times New Roman" w:hAnsi="Times New Roman" w:cs="Times New Roman"/>
            <w:sz w:val="24"/>
            <w:szCs w:val="24"/>
          </w:rPr>
          <w:t>https://www.alternatives-economiques.fr//assurance-chomage-contre-modele-britannique/00081143</w:t>
        </w:r>
      </w:hyperlink>
    </w:p>
    <w:p w:rsidR="0078510F" w:rsidRPr="00EF41A3" w:rsidRDefault="0078510F" w:rsidP="0078510F">
      <w:pPr>
        <w:rPr>
          <w:rFonts w:ascii="Times New Roman" w:hAnsi="Times New Roman" w:cs="Times New Roman"/>
          <w:sz w:val="24"/>
          <w:szCs w:val="24"/>
        </w:rPr>
      </w:pPr>
    </w:p>
    <w:p w:rsidR="0078510F" w:rsidRPr="00EF41A3" w:rsidRDefault="0078510F" w:rsidP="0078510F">
      <w:pPr>
        <w:rPr>
          <w:rFonts w:ascii="Times New Roman" w:hAnsi="Times New Roman" w:cs="Times New Roman"/>
          <w:sz w:val="24"/>
          <w:szCs w:val="24"/>
        </w:rPr>
      </w:pPr>
      <w:r w:rsidRPr="00EF41A3">
        <w:rPr>
          <w:rFonts w:ascii="Times New Roman" w:hAnsi="Times New Roman" w:cs="Times New Roman"/>
          <w:sz w:val="24"/>
          <w:szCs w:val="24"/>
        </w:rPr>
        <w:t xml:space="preserve">The article is in French and the TV programme has a French voiceover. But if the article </w:t>
      </w:r>
      <w:r w:rsidR="00DF2153">
        <w:rPr>
          <w:rFonts w:ascii="Times New Roman" w:hAnsi="Times New Roman" w:cs="Times New Roman"/>
          <w:sz w:val="24"/>
          <w:szCs w:val="24"/>
        </w:rPr>
        <w:t xml:space="preserve">is visited </w:t>
      </w:r>
      <w:r w:rsidRPr="00EF41A3">
        <w:rPr>
          <w:rFonts w:ascii="Times New Roman" w:hAnsi="Times New Roman" w:cs="Times New Roman"/>
          <w:sz w:val="24"/>
          <w:szCs w:val="24"/>
        </w:rPr>
        <w:t>using Google Chrome, a translation (of sorts)</w:t>
      </w:r>
      <w:r w:rsidR="00DF2153" w:rsidRPr="00EF41A3">
        <w:rPr>
          <w:rFonts w:ascii="Times New Roman" w:hAnsi="Times New Roman" w:cs="Times New Roman"/>
          <w:sz w:val="24"/>
          <w:szCs w:val="24"/>
        </w:rPr>
        <w:t xml:space="preserve"> will be offered</w:t>
      </w:r>
      <w:r w:rsidR="00DF2153">
        <w:rPr>
          <w:rFonts w:ascii="Times New Roman" w:hAnsi="Times New Roman" w:cs="Times New Roman"/>
          <w:sz w:val="24"/>
          <w:szCs w:val="24"/>
        </w:rPr>
        <w:t>.</w:t>
      </w:r>
      <w:r w:rsidR="00DF2153" w:rsidRPr="00EF41A3">
        <w:rPr>
          <w:rFonts w:ascii="Times New Roman" w:hAnsi="Times New Roman" w:cs="Times New Roman"/>
          <w:sz w:val="24"/>
          <w:szCs w:val="24"/>
        </w:rPr>
        <w:t xml:space="preserve"> </w:t>
      </w:r>
      <w:r w:rsidRPr="00EF41A3">
        <w:rPr>
          <w:rFonts w:ascii="Times New Roman" w:hAnsi="Times New Roman" w:cs="Times New Roman"/>
          <w:sz w:val="24"/>
          <w:szCs w:val="24"/>
        </w:rPr>
        <w:t xml:space="preserve">For the TV programme, YouTube offers </w:t>
      </w:r>
      <w:r w:rsidR="00DF2153">
        <w:rPr>
          <w:rFonts w:ascii="Times New Roman" w:hAnsi="Times New Roman" w:cs="Times New Roman"/>
          <w:sz w:val="24"/>
          <w:szCs w:val="24"/>
        </w:rPr>
        <w:t xml:space="preserve">a </w:t>
      </w:r>
      <w:r w:rsidRPr="00EF41A3">
        <w:rPr>
          <w:rFonts w:ascii="Times New Roman" w:hAnsi="Times New Roman" w:cs="Times New Roman"/>
          <w:sz w:val="24"/>
          <w:szCs w:val="24"/>
        </w:rPr>
        <w:t xml:space="preserve">rudimentary English subtitles whatever browser </w:t>
      </w:r>
      <w:r w:rsidR="00DF2153">
        <w:rPr>
          <w:rFonts w:ascii="Times New Roman" w:hAnsi="Times New Roman" w:cs="Times New Roman"/>
          <w:sz w:val="24"/>
          <w:szCs w:val="24"/>
        </w:rPr>
        <w:t>is</w:t>
      </w:r>
      <w:r w:rsidRPr="00EF41A3">
        <w:rPr>
          <w:rFonts w:ascii="Times New Roman" w:hAnsi="Times New Roman" w:cs="Times New Roman"/>
          <w:sz w:val="24"/>
          <w:szCs w:val="24"/>
        </w:rPr>
        <w:t xml:space="preserve"> use</w:t>
      </w:r>
      <w:r w:rsidR="00DF2153">
        <w:rPr>
          <w:rFonts w:ascii="Times New Roman" w:hAnsi="Times New Roman" w:cs="Times New Roman"/>
          <w:sz w:val="24"/>
          <w:szCs w:val="24"/>
        </w:rPr>
        <w:t>d</w:t>
      </w:r>
      <w:r w:rsidRPr="00EF41A3">
        <w:rPr>
          <w:rFonts w:ascii="Times New Roman" w:hAnsi="Times New Roman" w:cs="Times New Roman"/>
          <w:sz w:val="24"/>
          <w:szCs w:val="24"/>
        </w:rPr>
        <w:t xml:space="preserve">. </w:t>
      </w:r>
    </w:p>
    <w:p w:rsidR="0078510F" w:rsidRPr="00EF41A3" w:rsidRDefault="0078510F" w:rsidP="0078510F">
      <w:pPr>
        <w:rPr>
          <w:rFonts w:ascii="Times New Roman" w:hAnsi="Times New Roman" w:cs="Times New Roman"/>
          <w:sz w:val="24"/>
          <w:szCs w:val="24"/>
        </w:rPr>
      </w:pPr>
    </w:p>
    <w:p w:rsidR="0078510F" w:rsidRPr="00EF41A3" w:rsidRDefault="0078510F" w:rsidP="0078510F">
      <w:pPr>
        <w:rPr>
          <w:rFonts w:ascii="Times New Roman" w:hAnsi="Times New Roman" w:cs="Times New Roman"/>
          <w:b/>
          <w:bCs/>
          <w:color w:val="FF0000"/>
          <w:sz w:val="24"/>
          <w:szCs w:val="24"/>
        </w:rPr>
      </w:pPr>
      <w:r w:rsidRPr="00EF41A3">
        <w:rPr>
          <w:rFonts w:ascii="Times New Roman" w:hAnsi="Times New Roman" w:cs="Times New Roman"/>
          <w:sz w:val="24"/>
          <w:szCs w:val="24"/>
        </w:rPr>
        <w:t>The reason for this French interest is proposals by Emmanuel Macron to toughen the conditions for claiming unemployment benefit. There is a vague reference in his programme document at</w:t>
      </w:r>
    </w:p>
    <w:p w:rsidR="0078510F" w:rsidRDefault="00035B8C" w:rsidP="0078510F">
      <w:pPr>
        <w:rPr>
          <w:rFonts w:ascii="Times New Roman" w:hAnsi="Times New Roman" w:cs="Times New Roman"/>
          <w:sz w:val="24"/>
          <w:szCs w:val="24"/>
        </w:rPr>
      </w:pPr>
      <w:hyperlink r:id="rId29" w:history="1">
        <w:r w:rsidR="0078510F" w:rsidRPr="00DF2153">
          <w:rPr>
            <w:rStyle w:val="Hyperlink"/>
            <w:rFonts w:ascii="Times New Roman" w:hAnsi="Times New Roman" w:cs="Times New Roman"/>
            <w:bCs/>
            <w:sz w:val="24"/>
            <w:szCs w:val="24"/>
          </w:rPr>
          <w:t>https://storage.googleapis.com/en-marche-fr/COMMUNICATION/Programme-Emmanuel-Macron.pdf</w:t>
        </w:r>
      </w:hyperlink>
    </w:p>
    <w:p w:rsidR="00DF2153" w:rsidRDefault="00DF2153" w:rsidP="0078510F">
      <w:pPr>
        <w:rPr>
          <w:rFonts w:ascii="Times New Roman" w:hAnsi="Times New Roman" w:cs="Times New Roman"/>
          <w:sz w:val="24"/>
          <w:szCs w:val="24"/>
        </w:rPr>
      </w:pPr>
    </w:p>
    <w:p w:rsidR="00DF2153" w:rsidRDefault="001B7D74" w:rsidP="0078510F">
      <w:pPr>
        <w:rPr>
          <w:rFonts w:ascii="Times New Roman" w:hAnsi="Times New Roman" w:cs="Times New Roman"/>
          <w:sz w:val="24"/>
          <w:szCs w:val="24"/>
        </w:rPr>
      </w:pPr>
      <w:r>
        <w:rPr>
          <w:rFonts w:ascii="Times New Roman" w:hAnsi="Times New Roman" w:cs="Times New Roman"/>
          <w:sz w:val="24"/>
          <w:szCs w:val="24"/>
        </w:rPr>
        <w:t>T</w:t>
      </w:r>
      <w:r w:rsidR="00DF2153">
        <w:rPr>
          <w:rFonts w:ascii="Times New Roman" w:hAnsi="Times New Roman" w:cs="Times New Roman"/>
          <w:sz w:val="24"/>
          <w:szCs w:val="24"/>
        </w:rPr>
        <w:t xml:space="preserve">he author of the </w:t>
      </w:r>
      <w:r>
        <w:rPr>
          <w:rFonts w:ascii="Times New Roman" w:hAnsi="Times New Roman" w:cs="Times New Roman"/>
          <w:sz w:val="24"/>
          <w:szCs w:val="24"/>
        </w:rPr>
        <w:t>article, Marion L</w:t>
      </w:r>
      <w:r w:rsidR="00AF2632">
        <w:rPr>
          <w:rFonts w:ascii="Times New Roman" w:hAnsi="Times New Roman" w:cs="Times New Roman"/>
          <w:sz w:val="24"/>
          <w:szCs w:val="24"/>
        </w:rPr>
        <w:t>’H</w:t>
      </w:r>
      <w:r>
        <w:rPr>
          <w:rFonts w:ascii="Times New Roman" w:hAnsi="Times New Roman" w:cs="Times New Roman"/>
          <w:sz w:val="24"/>
          <w:szCs w:val="24"/>
        </w:rPr>
        <w:t>our, has kindly provided the following explanation of the Macron proposals:</w:t>
      </w:r>
    </w:p>
    <w:p w:rsidR="001B7D74" w:rsidRPr="00DF2153" w:rsidRDefault="001B7D74" w:rsidP="0078510F">
      <w:pPr>
        <w:rPr>
          <w:rFonts w:ascii="Times New Roman" w:hAnsi="Times New Roman" w:cs="Times New Roman"/>
          <w:bCs/>
          <w:color w:val="FF0000"/>
          <w:sz w:val="24"/>
          <w:szCs w:val="24"/>
        </w:rPr>
      </w:pPr>
    </w:p>
    <w:p w:rsidR="0078510F" w:rsidRPr="00DF2153" w:rsidRDefault="00DF2153" w:rsidP="00DF2153">
      <w:pPr>
        <w:rPr>
          <w:rFonts w:ascii="Times New Roman" w:hAnsi="Times New Roman" w:cs="Times New Roman"/>
          <w:sz w:val="24"/>
          <w:szCs w:val="24"/>
        </w:rPr>
      </w:pPr>
      <w:r w:rsidRPr="00DF2153">
        <w:rPr>
          <w:rFonts w:ascii="Times New Roman" w:hAnsi="Times New Roman" w:cs="Times New Roman"/>
          <w:sz w:val="24"/>
          <w:szCs w:val="24"/>
        </w:rPr>
        <w:t>Macron</w:t>
      </w:r>
      <w:r w:rsidR="0078510F" w:rsidRPr="00DF2153">
        <w:rPr>
          <w:rFonts w:ascii="Times New Roman" w:hAnsi="Times New Roman" w:cs="Times New Roman"/>
          <w:sz w:val="24"/>
          <w:szCs w:val="24"/>
        </w:rPr>
        <w:t xml:space="preserve"> has </w:t>
      </w:r>
      <w:r>
        <w:rPr>
          <w:rFonts w:ascii="Times New Roman" w:hAnsi="Times New Roman" w:cs="Times New Roman"/>
          <w:sz w:val="24"/>
          <w:szCs w:val="24"/>
        </w:rPr>
        <w:t>said</w:t>
      </w:r>
      <w:r w:rsidR="0078510F" w:rsidRPr="00DF2153">
        <w:rPr>
          <w:rFonts w:ascii="Times New Roman" w:hAnsi="Times New Roman" w:cs="Times New Roman"/>
          <w:sz w:val="24"/>
          <w:szCs w:val="24"/>
        </w:rPr>
        <w:t xml:space="preserve"> that he wants unemployment benefit to be run mostly by the government, as in </w:t>
      </w:r>
      <w:r w:rsidRPr="00DF2153">
        <w:rPr>
          <w:rFonts w:ascii="Times New Roman" w:hAnsi="Times New Roman" w:cs="Times New Roman"/>
          <w:sz w:val="24"/>
          <w:szCs w:val="24"/>
        </w:rPr>
        <w:t xml:space="preserve">the </w:t>
      </w:r>
      <w:r w:rsidR="0078510F" w:rsidRPr="00DF2153">
        <w:rPr>
          <w:rFonts w:ascii="Times New Roman" w:hAnsi="Times New Roman" w:cs="Times New Roman"/>
          <w:sz w:val="24"/>
          <w:szCs w:val="24"/>
        </w:rPr>
        <w:t>UK rather than by the unions and the employers, as it has been until today (and was</w:t>
      </w:r>
      <w:r>
        <w:rPr>
          <w:rFonts w:ascii="Times New Roman" w:hAnsi="Times New Roman" w:cs="Times New Roman"/>
          <w:sz w:val="24"/>
          <w:szCs w:val="24"/>
        </w:rPr>
        <w:t>, to a substantial extent,</w:t>
      </w:r>
      <w:r w:rsidR="0078510F" w:rsidRPr="00DF2153">
        <w:rPr>
          <w:rFonts w:ascii="Times New Roman" w:hAnsi="Times New Roman" w:cs="Times New Roman"/>
          <w:sz w:val="24"/>
          <w:szCs w:val="24"/>
        </w:rPr>
        <w:t xml:space="preserve"> in Britain before the second world war).</w:t>
      </w:r>
      <w:r w:rsidRPr="00DF2153">
        <w:rPr>
          <w:rFonts w:ascii="Times New Roman" w:hAnsi="Times New Roman" w:cs="Times New Roman"/>
          <w:sz w:val="24"/>
          <w:szCs w:val="24"/>
        </w:rPr>
        <w:t xml:space="preserve"> </w:t>
      </w:r>
      <w:r w:rsidR="0078510F" w:rsidRPr="00DF2153">
        <w:rPr>
          <w:rFonts w:ascii="Times New Roman" w:hAnsi="Times New Roman" w:cs="Times New Roman"/>
          <w:sz w:val="24"/>
          <w:szCs w:val="24"/>
        </w:rPr>
        <w:t xml:space="preserve">He has said that he wants to make the jobseeker's allowance broader (for example self employed people and some people who quit their jobs could benefit from it, which is not the case today) but in exchange there would be more control and sanctions, and people who refuse two job offers would lose the allowance. There already is a </w:t>
      </w:r>
      <w:r w:rsidR="00615243">
        <w:rPr>
          <w:rFonts w:ascii="Times New Roman" w:hAnsi="Times New Roman" w:cs="Times New Roman"/>
          <w:sz w:val="24"/>
          <w:szCs w:val="24"/>
        </w:rPr>
        <w:t>‘</w:t>
      </w:r>
      <w:r w:rsidR="0078510F" w:rsidRPr="00DF2153">
        <w:rPr>
          <w:rFonts w:ascii="Times New Roman" w:hAnsi="Times New Roman" w:cs="Times New Roman"/>
          <w:sz w:val="24"/>
          <w:szCs w:val="24"/>
        </w:rPr>
        <w:t>two job offers</w:t>
      </w:r>
      <w:r w:rsidR="00615243">
        <w:rPr>
          <w:rFonts w:ascii="Times New Roman" w:hAnsi="Times New Roman" w:cs="Times New Roman"/>
          <w:sz w:val="24"/>
          <w:szCs w:val="24"/>
        </w:rPr>
        <w:t>’</w:t>
      </w:r>
      <w:r w:rsidR="0078510F" w:rsidRPr="00DF2153">
        <w:rPr>
          <w:rFonts w:ascii="Times New Roman" w:hAnsi="Times New Roman" w:cs="Times New Roman"/>
          <w:sz w:val="24"/>
          <w:szCs w:val="24"/>
        </w:rPr>
        <w:t xml:space="preserve"> rule (created by Nicolas Sarkozy), but at present it</w:t>
      </w:r>
      <w:r w:rsidRPr="00DF2153">
        <w:rPr>
          <w:rFonts w:ascii="Times New Roman" w:hAnsi="Times New Roman" w:cs="Times New Roman"/>
          <w:sz w:val="24"/>
          <w:szCs w:val="24"/>
        </w:rPr>
        <w:t xml:space="preserve"> is the work coaches</w:t>
      </w:r>
      <w:r w:rsidR="0078510F" w:rsidRPr="00DF2153">
        <w:rPr>
          <w:rFonts w:ascii="Times New Roman" w:hAnsi="Times New Roman" w:cs="Times New Roman"/>
          <w:sz w:val="24"/>
          <w:szCs w:val="24"/>
        </w:rPr>
        <w:t xml:space="preserve"> who are supposed to make sure people accept the job offers. </w:t>
      </w:r>
      <w:r>
        <w:rPr>
          <w:rFonts w:ascii="Times New Roman" w:hAnsi="Times New Roman" w:cs="Times New Roman"/>
          <w:sz w:val="24"/>
          <w:szCs w:val="24"/>
        </w:rPr>
        <w:t>J</w:t>
      </w:r>
      <w:r w:rsidR="0078510F" w:rsidRPr="00DF2153">
        <w:rPr>
          <w:rFonts w:ascii="Times New Roman" w:hAnsi="Times New Roman" w:cs="Times New Roman"/>
          <w:sz w:val="24"/>
          <w:szCs w:val="24"/>
        </w:rPr>
        <w:t xml:space="preserve">obseekers usually </w:t>
      </w:r>
      <w:r>
        <w:rPr>
          <w:rFonts w:ascii="Times New Roman" w:hAnsi="Times New Roman" w:cs="Times New Roman"/>
          <w:sz w:val="24"/>
          <w:szCs w:val="24"/>
        </w:rPr>
        <w:t>stay with the same</w:t>
      </w:r>
      <w:r w:rsidR="0078510F" w:rsidRPr="00DF2153">
        <w:rPr>
          <w:rFonts w:ascii="Times New Roman" w:hAnsi="Times New Roman" w:cs="Times New Roman"/>
          <w:sz w:val="24"/>
          <w:szCs w:val="24"/>
        </w:rPr>
        <w:t xml:space="preserve"> work coach, </w:t>
      </w:r>
      <w:r>
        <w:rPr>
          <w:rFonts w:ascii="Times New Roman" w:hAnsi="Times New Roman" w:cs="Times New Roman"/>
          <w:sz w:val="24"/>
          <w:szCs w:val="24"/>
        </w:rPr>
        <w:t>who</w:t>
      </w:r>
      <w:r w:rsidR="0078510F" w:rsidRPr="00DF2153">
        <w:rPr>
          <w:rFonts w:ascii="Times New Roman" w:hAnsi="Times New Roman" w:cs="Times New Roman"/>
          <w:sz w:val="24"/>
          <w:szCs w:val="24"/>
        </w:rPr>
        <w:t xml:space="preserve"> know</w:t>
      </w:r>
      <w:r>
        <w:rPr>
          <w:rFonts w:ascii="Times New Roman" w:hAnsi="Times New Roman" w:cs="Times New Roman"/>
          <w:sz w:val="24"/>
          <w:szCs w:val="24"/>
        </w:rPr>
        <w:t>s</w:t>
      </w:r>
      <w:r w:rsidR="0078510F" w:rsidRPr="00DF2153">
        <w:rPr>
          <w:rFonts w:ascii="Times New Roman" w:hAnsi="Times New Roman" w:cs="Times New Roman"/>
          <w:sz w:val="24"/>
          <w:szCs w:val="24"/>
        </w:rPr>
        <w:t xml:space="preserve"> them and therefore doesn't really want to sanction them if they refuse an offer because they feel it is not a good one. Macron wants to create a new team of </w:t>
      </w:r>
      <w:r w:rsidR="00615243">
        <w:rPr>
          <w:rFonts w:ascii="Times New Roman" w:hAnsi="Times New Roman" w:cs="Times New Roman"/>
          <w:sz w:val="24"/>
          <w:szCs w:val="24"/>
        </w:rPr>
        <w:t>‘</w:t>
      </w:r>
      <w:r w:rsidR="0078510F" w:rsidRPr="00DF2153">
        <w:rPr>
          <w:rFonts w:ascii="Times New Roman" w:hAnsi="Times New Roman" w:cs="Times New Roman"/>
          <w:sz w:val="24"/>
          <w:szCs w:val="24"/>
        </w:rPr>
        <w:t>checkers</w:t>
      </w:r>
      <w:r w:rsidR="00615243">
        <w:rPr>
          <w:rFonts w:ascii="Times New Roman" w:hAnsi="Times New Roman" w:cs="Times New Roman"/>
          <w:sz w:val="24"/>
          <w:szCs w:val="24"/>
        </w:rPr>
        <w:t>’</w:t>
      </w:r>
      <w:r w:rsidR="0078510F" w:rsidRPr="00DF2153">
        <w:rPr>
          <w:rFonts w:ascii="Times New Roman" w:hAnsi="Times New Roman" w:cs="Times New Roman"/>
          <w:sz w:val="24"/>
          <w:szCs w:val="24"/>
        </w:rPr>
        <w:t xml:space="preserve"> (much like the decision makers in the DWP) who don't know the jobseekers and would </w:t>
      </w:r>
      <w:r w:rsidRPr="00DF2153">
        <w:rPr>
          <w:rFonts w:ascii="Times New Roman" w:hAnsi="Times New Roman" w:cs="Times New Roman"/>
          <w:sz w:val="24"/>
          <w:szCs w:val="24"/>
        </w:rPr>
        <w:t>find it</w:t>
      </w:r>
      <w:r w:rsidR="0078510F" w:rsidRPr="00DF2153">
        <w:rPr>
          <w:rFonts w:ascii="Times New Roman" w:hAnsi="Times New Roman" w:cs="Times New Roman"/>
          <w:sz w:val="24"/>
          <w:szCs w:val="24"/>
        </w:rPr>
        <w:t xml:space="preserve"> easier to decide </w:t>
      </w:r>
      <w:r w:rsidRPr="00DF2153">
        <w:rPr>
          <w:rFonts w:ascii="Times New Roman" w:hAnsi="Times New Roman" w:cs="Times New Roman"/>
          <w:sz w:val="24"/>
          <w:szCs w:val="24"/>
        </w:rPr>
        <w:t xml:space="preserve">on </w:t>
      </w:r>
      <w:r w:rsidR="0078510F" w:rsidRPr="00DF2153">
        <w:rPr>
          <w:rFonts w:ascii="Times New Roman" w:hAnsi="Times New Roman" w:cs="Times New Roman"/>
          <w:sz w:val="24"/>
          <w:szCs w:val="24"/>
        </w:rPr>
        <w:t xml:space="preserve">a sanction. </w:t>
      </w:r>
    </w:p>
    <w:p w:rsidR="0078510F" w:rsidRPr="00EF41A3" w:rsidRDefault="0078510F" w:rsidP="0078510F">
      <w:pPr>
        <w:rPr>
          <w:rFonts w:ascii="Times New Roman" w:hAnsi="Times New Roman" w:cs="Times New Roman"/>
          <w:b/>
          <w:bCs/>
          <w:color w:val="FF0000"/>
          <w:sz w:val="24"/>
          <w:szCs w:val="24"/>
        </w:rPr>
      </w:pPr>
    </w:p>
    <w:p w:rsidR="0078510F" w:rsidRDefault="0078510F" w:rsidP="0078510F">
      <w:pPr>
        <w:rPr>
          <w:rFonts w:ascii="Times New Roman" w:hAnsi="Times New Roman" w:cs="Times New Roman"/>
          <w:b/>
          <w:bCs/>
          <w:color w:val="FF0000"/>
          <w:sz w:val="24"/>
          <w:szCs w:val="24"/>
        </w:rPr>
      </w:pPr>
    </w:p>
    <w:p w:rsidR="0078510F" w:rsidRDefault="0078510F" w:rsidP="0078510F"/>
    <w:p w:rsidR="00126E6F" w:rsidRPr="00B24119" w:rsidRDefault="00126E6F" w:rsidP="005B6659">
      <w:pPr>
        <w:rPr>
          <w:rFonts w:ascii="Times New Roman" w:hAnsi="Times New Roman" w:cs="Times New Roman"/>
          <w:b/>
          <w:bCs/>
          <w:color w:val="FF0000"/>
          <w:sz w:val="24"/>
          <w:szCs w:val="24"/>
        </w:rPr>
      </w:pPr>
    </w:p>
    <w:p w:rsidR="00B302A3" w:rsidRDefault="00B302A3">
      <w:pPr>
        <w:rPr>
          <w:rFonts w:ascii="Times New Roman" w:hAnsi="Times New Roman" w:cs="Times New Roman"/>
          <w:b/>
          <w:bCs/>
          <w:sz w:val="24"/>
          <w:szCs w:val="24"/>
        </w:rPr>
      </w:pPr>
    </w:p>
    <w:p w:rsidR="00AF2632" w:rsidRDefault="00AF2632" w:rsidP="00BF6BC0">
      <w:pPr>
        <w:rPr>
          <w:rFonts w:ascii="Times New Roman" w:hAnsi="Times New Roman" w:cs="Times New Roman"/>
          <w:b/>
          <w:bCs/>
          <w:sz w:val="24"/>
          <w:szCs w:val="24"/>
        </w:rPr>
      </w:pPr>
    </w:p>
    <w:p w:rsidR="00AF2632" w:rsidRDefault="00AF2632" w:rsidP="00BF6BC0">
      <w:pPr>
        <w:rPr>
          <w:rFonts w:ascii="Times New Roman" w:hAnsi="Times New Roman" w:cs="Times New Roman"/>
          <w:b/>
          <w:bCs/>
          <w:sz w:val="24"/>
          <w:szCs w:val="24"/>
        </w:rPr>
      </w:pPr>
    </w:p>
    <w:p w:rsidR="00300F5C" w:rsidRPr="00A0421E" w:rsidRDefault="00300F5C" w:rsidP="00BF6BC0">
      <w:pPr>
        <w:rPr>
          <w:rFonts w:ascii="Times New Roman" w:hAnsi="Times New Roman" w:cs="Times New Roman"/>
          <w:b/>
          <w:bCs/>
          <w:sz w:val="28"/>
          <w:szCs w:val="28"/>
        </w:rPr>
      </w:pPr>
      <w:r w:rsidRPr="00A0421E">
        <w:rPr>
          <w:rFonts w:ascii="Times New Roman" w:hAnsi="Times New Roman" w:cs="Times New Roman"/>
          <w:b/>
          <w:bCs/>
          <w:sz w:val="28"/>
          <w:szCs w:val="28"/>
        </w:rPr>
        <w:t>REFERENCES</w:t>
      </w:r>
    </w:p>
    <w:p w:rsidR="00300F5C" w:rsidRDefault="00300F5C" w:rsidP="00BF6BC0">
      <w:pPr>
        <w:rPr>
          <w:rFonts w:ascii="Times New Roman" w:hAnsi="Times New Roman" w:cs="Times New Roman"/>
          <w:sz w:val="24"/>
          <w:szCs w:val="24"/>
        </w:rPr>
      </w:pPr>
    </w:p>
    <w:p w:rsidR="000255D5" w:rsidRDefault="000255D5" w:rsidP="000255D5">
      <w:pPr>
        <w:rPr>
          <w:rFonts w:ascii="Times New Roman" w:hAnsi="Times New Roman" w:cs="Times New Roman"/>
          <w:bCs/>
          <w:color w:val="000000" w:themeColor="text1"/>
          <w:sz w:val="24"/>
          <w:szCs w:val="24"/>
        </w:rPr>
      </w:pPr>
      <w:r w:rsidRPr="004D0201">
        <w:rPr>
          <w:rFonts w:ascii="Times New Roman" w:hAnsi="Times New Roman" w:cs="Times New Roman"/>
          <w:bCs/>
          <w:color w:val="000000" w:themeColor="text1"/>
          <w:sz w:val="24"/>
          <w:szCs w:val="24"/>
        </w:rPr>
        <w:t>Brewer, Mike</w:t>
      </w:r>
      <w:r>
        <w:rPr>
          <w:rFonts w:ascii="Times New Roman" w:hAnsi="Times New Roman" w:cs="Times New Roman"/>
          <w:bCs/>
          <w:color w:val="000000" w:themeColor="text1"/>
          <w:sz w:val="24"/>
          <w:szCs w:val="24"/>
        </w:rPr>
        <w:t>,</w:t>
      </w:r>
      <w:r w:rsidRPr="004D0201">
        <w:rPr>
          <w:rFonts w:ascii="Times New Roman" w:hAnsi="Times New Roman" w:cs="Times New Roman"/>
          <w:bCs/>
          <w:color w:val="000000" w:themeColor="text1"/>
          <w:sz w:val="24"/>
          <w:szCs w:val="24"/>
        </w:rPr>
        <w:t xml:space="preserve"> David Finch &amp; Daniel Tomlinson</w:t>
      </w:r>
      <w:r w:rsidRPr="000255D5">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(2017) </w:t>
      </w:r>
      <w:r w:rsidRPr="000255D5">
        <w:rPr>
          <w:rFonts w:ascii="Times New Roman" w:hAnsi="Times New Roman" w:cs="Times New Roman"/>
          <w:bCs/>
          <w:i/>
          <w:color w:val="000000" w:themeColor="text1"/>
          <w:sz w:val="24"/>
          <w:szCs w:val="24"/>
        </w:rPr>
        <w:t>Universal Remedy: Ensuring Universal Credit is fit for purpose</w:t>
      </w:r>
      <w:r>
        <w:rPr>
          <w:rFonts w:ascii="Times New Roman" w:hAnsi="Times New Roman" w:cs="Times New Roman"/>
          <w:bCs/>
          <w:color w:val="000000" w:themeColor="text1"/>
          <w:sz w:val="24"/>
          <w:szCs w:val="24"/>
        </w:rPr>
        <w:t>, Resolution Foundation, 31 October, available at</w:t>
      </w:r>
    </w:p>
    <w:p w:rsidR="000255D5" w:rsidRDefault="00035B8C" w:rsidP="000255D5">
      <w:pPr>
        <w:rPr>
          <w:rFonts w:ascii="Times New Roman" w:hAnsi="Times New Roman" w:cs="Times New Roman"/>
          <w:bCs/>
          <w:color w:val="000000" w:themeColor="text1"/>
          <w:sz w:val="24"/>
          <w:szCs w:val="24"/>
        </w:rPr>
      </w:pPr>
      <w:hyperlink r:id="rId30" w:history="1">
        <w:r w:rsidR="000255D5" w:rsidRPr="00F138B2">
          <w:rPr>
            <w:rStyle w:val="Hyperlink"/>
            <w:rFonts w:ascii="Times New Roman" w:hAnsi="Times New Roman" w:cs="Times New Roman"/>
            <w:bCs/>
            <w:sz w:val="24"/>
            <w:szCs w:val="24"/>
          </w:rPr>
          <w:t>http://www.resolutionfoundation.org/publications/universal-remedy-ensuring-universal-credit-is-fit-for-purpose/</w:t>
        </w:r>
      </w:hyperlink>
    </w:p>
    <w:p w:rsidR="0036065A" w:rsidRPr="00EE7645" w:rsidRDefault="0036065A" w:rsidP="000255D5">
      <w:pPr>
        <w:rPr>
          <w:rFonts w:ascii="Times New Roman" w:hAnsi="Times New Roman" w:cs="Times New Roman"/>
          <w:bCs/>
          <w:sz w:val="24"/>
          <w:szCs w:val="24"/>
        </w:rPr>
      </w:pPr>
    </w:p>
    <w:p w:rsidR="00AF2632" w:rsidRDefault="00AF2632" w:rsidP="00AF2632">
      <w:pPr>
        <w:rPr>
          <w:rFonts w:ascii="Times New Roman" w:hAnsi="Times New Roman" w:cs="Times New Roman"/>
          <w:sz w:val="24"/>
          <w:szCs w:val="24"/>
        </w:rPr>
      </w:pPr>
      <w:r>
        <w:rPr>
          <w:rFonts w:ascii="Times New Roman" w:hAnsi="Times New Roman" w:cs="Times New Roman"/>
          <w:sz w:val="24"/>
          <w:szCs w:val="24"/>
        </w:rPr>
        <w:t xml:space="preserve">DWP (2017a) </w:t>
      </w:r>
      <w:r w:rsidRPr="006C1A6E">
        <w:rPr>
          <w:rFonts w:ascii="Times New Roman" w:hAnsi="Times New Roman" w:cs="Times New Roman"/>
          <w:i/>
          <w:sz w:val="24"/>
          <w:szCs w:val="24"/>
        </w:rPr>
        <w:t>Benefit Sanctions Durations and Sanction rate calculation: Explanation of methodology</w:t>
      </w:r>
      <w:r>
        <w:rPr>
          <w:rFonts w:ascii="Times New Roman" w:hAnsi="Times New Roman" w:cs="Times New Roman"/>
          <w:sz w:val="24"/>
          <w:szCs w:val="24"/>
        </w:rPr>
        <w:t xml:space="preserve">, August, at </w:t>
      </w:r>
      <w:hyperlink r:id="rId31" w:history="1">
        <w:r w:rsidRPr="00A0514D">
          <w:rPr>
            <w:rStyle w:val="Hyperlink"/>
            <w:rFonts w:ascii="Times New Roman" w:hAnsi="Times New Roman" w:cs="Times New Roman"/>
            <w:sz w:val="24"/>
            <w:szCs w:val="24"/>
          </w:rPr>
          <w:t>https://www.gov.uk/government/publications/sanctions-durations-and-rate-background-information-and-methodology</w:t>
        </w:r>
      </w:hyperlink>
    </w:p>
    <w:p w:rsidR="00AF2632" w:rsidRDefault="00AF2632" w:rsidP="00AF2632">
      <w:pPr>
        <w:rPr>
          <w:rFonts w:ascii="Times New Roman" w:hAnsi="Times New Roman" w:cs="Times New Roman"/>
          <w:sz w:val="24"/>
          <w:szCs w:val="24"/>
        </w:rPr>
      </w:pPr>
    </w:p>
    <w:p w:rsidR="00AF2632" w:rsidRDefault="00AF2632" w:rsidP="00AF2632">
      <w:pPr>
        <w:rPr>
          <w:rFonts w:ascii="Times New Roman" w:hAnsi="Times New Roman" w:cs="Times New Roman"/>
          <w:sz w:val="24"/>
          <w:szCs w:val="24"/>
        </w:rPr>
      </w:pPr>
      <w:r>
        <w:rPr>
          <w:rFonts w:ascii="Times New Roman" w:hAnsi="Times New Roman" w:cs="Times New Roman"/>
          <w:sz w:val="24"/>
          <w:szCs w:val="24"/>
        </w:rPr>
        <w:t xml:space="preserve">DWP (2017b) </w:t>
      </w:r>
      <w:r w:rsidRPr="00C532EA">
        <w:rPr>
          <w:rFonts w:ascii="Times New Roman" w:hAnsi="Times New Roman" w:cs="Times New Roman"/>
          <w:i/>
          <w:sz w:val="24"/>
          <w:szCs w:val="24"/>
        </w:rPr>
        <w:t>Universal Credit Sanctions Experimental Official Statistics: Background information and methodology</w:t>
      </w:r>
      <w:r>
        <w:rPr>
          <w:rFonts w:ascii="Times New Roman" w:hAnsi="Times New Roman" w:cs="Times New Roman"/>
          <w:sz w:val="24"/>
          <w:szCs w:val="24"/>
        </w:rPr>
        <w:t>, November, at</w:t>
      </w:r>
    </w:p>
    <w:p w:rsidR="00AF2632" w:rsidRPr="00EF42E1" w:rsidRDefault="00035B8C" w:rsidP="00AF2632">
      <w:pPr>
        <w:rPr>
          <w:rFonts w:ascii="Times New Roman" w:hAnsi="Times New Roman" w:cs="Times New Roman"/>
          <w:sz w:val="24"/>
          <w:szCs w:val="24"/>
        </w:rPr>
      </w:pPr>
      <w:hyperlink r:id="rId32" w:history="1">
        <w:r w:rsidR="00AF2632" w:rsidRPr="00EF42E1">
          <w:rPr>
            <w:rStyle w:val="Hyperlink"/>
            <w:rFonts w:ascii="Times New Roman" w:hAnsi="Times New Roman" w:cs="Times New Roman"/>
            <w:sz w:val="24"/>
            <w:szCs w:val="24"/>
          </w:rPr>
          <w:t>https://www.gov.uk/government/uploads/system/uploads/attachment_data/file/637862/universal-credit-sanctions-statistics-background-information-and-methodology.pdf</w:t>
        </w:r>
      </w:hyperlink>
    </w:p>
    <w:p w:rsidR="00AF2632" w:rsidRPr="00EF42E1" w:rsidRDefault="00AF2632" w:rsidP="00AF2632">
      <w:pPr>
        <w:rPr>
          <w:rFonts w:ascii="Times New Roman" w:hAnsi="Times New Roman" w:cs="Times New Roman"/>
          <w:sz w:val="24"/>
          <w:szCs w:val="24"/>
        </w:rPr>
      </w:pPr>
    </w:p>
    <w:p w:rsidR="00EE7645" w:rsidRPr="00EE7645" w:rsidRDefault="00EE7645" w:rsidP="00EE7645">
      <w:pPr>
        <w:rPr>
          <w:rFonts w:ascii="Times New Roman" w:hAnsi="Times New Roman" w:cs="Times New Roman"/>
          <w:sz w:val="24"/>
          <w:szCs w:val="24"/>
          <w:lang w:eastAsia="en-GB"/>
        </w:rPr>
      </w:pPr>
      <w:r w:rsidRPr="00EE7645">
        <w:rPr>
          <w:rFonts w:ascii="Times New Roman" w:hAnsi="Times New Roman" w:cs="Times New Roman"/>
          <w:sz w:val="24"/>
          <w:szCs w:val="24"/>
          <w:lang w:eastAsia="en-GB"/>
        </w:rPr>
        <w:t>Dewar</w:t>
      </w:r>
      <w:r>
        <w:rPr>
          <w:rFonts w:ascii="Times New Roman" w:hAnsi="Times New Roman" w:cs="Times New Roman"/>
          <w:sz w:val="24"/>
          <w:szCs w:val="24"/>
          <w:lang w:eastAsia="en-GB"/>
        </w:rPr>
        <w:t>,</w:t>
      </w:r>
      <w:r w:rsidRPr="00EE7645">
        <w:rPr>
          <w:rFonts w:ascii="Times New Roman" w:hAnsi="Times New Roman" w:cs="Times New Roman"/>
          <w:sz w:val="24"/>
          <w:szCs w:val="24"/>
          <w:lang w:eastAsia="en-GB"/>
        </w:rPr>
        <w:t xml:space="preserve"> Laura &amp; Dalia Ben-Galim (2017) </w:t>
      </w:r>
      <w:r w:rsidRPr="00EE7645">
        <w:rPr>
          <w:rFonts w:ascii="Times New Roman" w:hAnsi="Times New Roman" w:cs="Times New Roman"/>
          <w:i/>
          <w:sz w:val="24"/>
          <w:szCs w:val="24"/>
          <w:lang w:eastAsia="en-GB"/>
        </w:rPr>
        <w:t>An impossible bind: Requirements to work under Universal Credit</w:t>
      </w:r>
      <w:r w:rsidRPr="00EE7645">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 xml:space="preserve">London, </w:t>
      </w:r>
      <w:r w:rsidRPr="00EE7645">
        <w:rPr>
          <w:rFonts w:ascii="Times New Roman" w:hAnsi="Times New Roman" w:cs="Times New Roman"/>
          <w:sz w:val="24"/>
          <w:szCs w:val="24"/>
          <w:lang w:eastAsia="en-GB"/>
        </w:rPr>
        <w:t>Gingerbread, November</w:t>
      </w:r>
      <w:r>
        <w:rPr>
          <w:rFonts w:ascii="Times New Roman" w:hAnsi="Times New Roman" w:cs="Times New Roman"/>
          <w:sz w:val="24"/>
          <w:szCs w:val="24"/>
          <w:lang w:eastAsia="en-GB"/>
        </w:rPr>
        <w:t>, at</w:t>
      </w:r>
    </w:p>
    <w:p w:rsidR="00EE7645" w:rsidRDefault="00035B8C" w:rsidP="00EE7645">
      <w:pPr>
        <w:rPr>
          <w:rFonts w:ascii="Times New Roman" w:hAnsi="Times New Roman" w:cs="Times New Roman"/>
          <w:bCs/>
          <w:sz w:val="24"/>
          <w:szCs w:val="24"/>
        </w:rPr>
      </w:pPr>
      <w:hyperlink r:id="rId33" w:history="1">
        <w:r w:rsidR="00EE7645" w:rsidRPr="00286291">
          <w:rPr>
            <w:rStyle w:val="Hyperlink"/>
            <w:rFonts w:ascii="Times New Roman" w:hAnsi="Times New Roman" w:cs="Times New Roman"/>
            <w:bCs/>
            <w:sz w:val="24"/>
            <w:szCs w:val="24"/>
          </w:rPr>
          <w:t>https://www.gingerbread.org.uk/wp-content/uploads/2017/10/An-impossible-bind-requirements-to-work-under-Universal-Credit.pdf</w:t>
        </w:r>
      </w:hyperlink>
    </w:p>
    <w:p w:rsidR="00EE7645" w:rsidRPr="00EE7645" w:rsidRDefault="00EE7645" w:rsidP="0036065A">
      <w:pPr>
        <w:rPr>
          <w:rFonts w:ascii="Times New Roman" w:hAnsi="Times New Roman" w:cs="Times New Roman"/>
          <w:bCs/>
          <w:sz w:val="24"/>
          <w:szCs w:val="24"/>
        </w:rPr>
      </w:pPr>
    </w:p>
    <w:p w:rsidR="0036065A" w:rsidRPr="0036065A" w:rsidRDefault="0036065A" w:rsidP="0036065A">
      <w:pPr>
        <w:rPr>
          <w:rFonts w:ascii="Times New Roman" w:hAnsi="Times New Roman" w:cs="Times New Roman"/>
          <w:bCs/>
          <w:i/>
          <w:color w:val="000000" w:themeColor="text1"/>
          <w:sz w:val="24"/>
          <w:szCs w:val="24"/>
        </w:rPr>
      </w:pPr>
      <w:r>
        <w:rPr>
          <w:rFonts w:ascii="Times New Roman" w:hAnsi="Times New Roman" w:cs="Times New Roman"/>
          <w:bCs/>
          <w:color w:val="000000" w:themeColor="text1"/>
          <w:sz w:val="24"/>
          <w:szCs w:val="24"/>
        </w:rPr>
        <w:t xml:space="preserve">HM Treasury (2017) </w:t>
      </w:r>
      <w:r w:rsidRPr="0036065A">
        <w:rPr>
          <w:rFonts w:ascii="Times New Roman" w:hAnsi="Times New Roman" w:cs="Times New Roman"/>
          <w:bCs/>
          <w:i/>
          <w:color w:val="000000" w:themeColor="text1"/>
          <w:sz w:val="24"/>
          <w:szCs w:val="24"/>
        </w:rPr>
        <w:t>Treasury Minutes: Government responses to the Committee of</w:t>
      </w:r>
    </w:p>
    <w:p w:rsidR="0036065A" w:rsidRPr="0036065A" w:rsidRDefault="0036065A" w:rsidP="0036065A">
      <w:pPr>
        <w:rPr>
          <w:rFonts w:ascii="Times New Roman" w:hAnsi="Times New Roman" w:cs="Times New Roman"/>
          <w:bCs/>
          <w:i/>
          <w:color w:val="000000" w:themeColor="text1"/>
          <w:sz w:val="24"/>
          <w:szCs w:val="24"/>
        </w:rPr>
      </w:pPr>
      <w:r w:rsidRPr="0036065A">
        <w:rPr>
          <w:rFonts w:ascii="Times New Roman" w:hAnsi="Times New Roman" w:cs="Times New Roman"/>
          <w:bCs/>
          <w:i/>
          <w:color w:val="000000" w:themeColor="text1"/>
          <w:sz w:val="24"/>
          <w:szCs w:val="24"/>
        </w:rPr>
        <w:t>Public Accounts on the Forty Second to the Forty Fourth and the Forty Sixth to the Sixty</w:t>
      </w:r>
    </w:p>
    <w:p w:rsidR="0036065A" w:rsidRDefault="0036065A" w:rsidP="0036065A">
      <w:pPr>
        <w:rPr>
          <w:rFonts w:ascii="Times New Roman" w:hAnsi="Times New Roman" w:cs="Times New Roman"/>
          <w:bCs/>
          <w:color w:val="000000" w:themeColor="text1"/>
          <w:sz w:val="24"/>
          <w:szCs w:val="24"/>
        </w:rPr>
      </w:pPr>
      <w:r w:rsidRPr="0036065A">
        <w:rPr>
          <w:rFonts w:ascii="Times New Roman" w:hAnsi="Times New Roman" w:cs="Times New Roman"/>
          <w:bCs/>
          <w:i/>
          <w:color w:val="000000" w:themeColor="text1"/>
          <w:sz w:val="24"/>
          <w:szCs w:val="24"/>
        </w:rPr>
        <w:t>Fourth reports from Session 2016-17</w:t>
      </w:r>
      <w:r>
        <w:rPr>
          <w:rFonts w:ascii="Times New Roman" w:hAnsi="Times New Roman" w:cs="Times New Roman"/>
          <w:bCs/>
          <w:color w:val="000000" w:themeColor="text1"/>
          <w:sz w:val="24"/>
          <w:szCs w:val="24"/>
        </w:rPr>
        <w:t xml:space="preserve">, </w:t>
      </w:r>
      <w:r w:rsidRPr="0036065A">
        <w:rPr>
          <w:rFonts w:ascii="Times New Roman" w:hAnsi="Times New Roman" w:cs="Times New Roman"/>
          <w:bCs/>
          <w:color w:val="000000" w:themeColor="text1"/>
          <w:sz w:val="24"/>
          <w:szCs w:val="24"/>
        </w:rPr>
        <w:t>Cm 9505</w:t>
      </w:r>
      <w:r>
        <w:rPr>
          <w:rFonts w:ascii="Times New Roman" w:hAnsi="Times New Roman" w:cs="Times New Roman"/>
          <w:bCs/>
          <w:color w:val="000000" w:themeColor="text1"/>
          <w:sz w:val="24"/>
          <w:szCs w:val="24"/>
        </w:rPr>
        <w:t>, October</w:t>
      </w:r>
      <w:r w:rsidR="00AF2632">
        <w:rPr>
          <w:rFonts w:ascii="Times New Roman" w:hAnsi="Times New Roman" w:cs="Times New Roman"/>
          <w:bCs/>
          <w:color w:val="000000" w:themeColor="text1"/>
          <w:sz w:val="24"/>
          <w:szCs w:val="24"/>
        </w:rPr>
        <w:t>, at</w:t>
      </w:r>
    </w:p>
    <w:p w:rsidR="00AF2632" w:rsidRDefault="00035B8C" w:rsidP="00AF2632">
      <w:pPr>
        <w:rPr>
          <w:rFonts w:ascii="Times New Roman" w:hAnsi="Times New Roman" w:cs="Times New Roman"/>
          <w:bCs/>
          <w:sz w:val="24"/>
          <w:szCs w:val="24"/>
        </w:rPr>
      </w:pPr>
      <w:hyperlink r:id="rId34" w:history="1">
        <w:r w:rsidR="00AF2632" w:rsidRPr="007B353E">
          <w:rPr>
            <w:rStyle w:val="Hyperlink"/>
            <w:rFonts w:ascii="Times New Roman" w:hAnsi="Times New Roman" w:cs="Times New Roman"/>
            <w:bCs/>
            <w:sz w:val="24"/>
            <w:szCs w:val="24"/>
          </w:rPr>
          <w:t>https://www.gov.uk/government/publications/treasury-minutes-12-october-2017</w:t>
        </w:r>
      </w:hyperlink>
    </w:p>
    <w:p w:rsidR="000255D5" w:rsidRDefault="000255D5" w:rsidP="000255D5">
      <w:pPr>
        <w:rPr>
          <w:rFonts w:ascii="Times New Roman" w:hAnsi="Times New Roman" w:cs="Times New Roman"/>
          <w:bCs/>
          <w:color w:val="000000" w:themeColor="text1"/>
          <w:sz w:val="24"/>
          <w:szCs w:val="24"/>
        </w:rPr>
      </w:pPr>
    </w:p>
    <w:p w:rsidR="00C82771" w:rsidRDefault="00C82771" w:rsidP="00C82771">
      <w:pPr>
        <w:rPr>
          <w:rFonts w:ascii="Times New Roman" w:hAnsi="Times New Roman" w:cs="Times New Roman"/>
          <w:sz w:val="24"/>
          <w:szCs w:val="24"/>
        </w:rPr>
      </w:pPr>
      <w:r>
        <w:rPr>
          <w:rFonts w:ascii="Times New Roman" w:hAnsi="Times New Roman" w:cs="Times New Roman"/>
          <w:sz w:val="24"/>
          <w:szCs w:val="24"/>
        </w:rPr>
        <w:t>HMRC (201</w:t>
      </w:r>
      <w:r w:rsidR="001A7FFC">
        <w:rPr>
          <w:rFonts w:ascii="Times New Roman" w:hAnsi="Times New Roman" w:cs="Times New Roman"/>
          <w:sz w:val="24"/>
          <w:szCs w:val="24"/>
        </w:rPr>
        <w:t>5</w:t>
      </w:r>
      <w:r>
        <w:rPr>
          <w:rFonts w:ascii="Times New Roman" w:hAnsi="Times New Roman" w:cs="Times New Roman"/>
          <w:sz w:val="24"/>
          <w:szCs w:val="24"/>
        </w:rPr>
        <w:t xml:space="preserve">) </w:t>
      </w:r>
      <w:r w:rsidRPr="00C82771">
        <w:rPr>
          <w:rFonts w:ascii="Times New Roman" w:hAnsi="Times New Roman" w:cs="Times New Roman"/>
          <w:i/>
          <w:sz w:val="24"/>
          <w:szCs w:val="24"/>
        </w:rPr>
        <w:t>HMRC Penalties: a Discussion Document</w:t>
      </w:r>
      <w:r>
        <w:rPr>
          <w:rFonts w:ascii="Times New Roman" w:hAnsi="Times New Roman" w:cs="Times New Roman"/>
          <w:sz w:val="24"/>
          <w:szCs w:val="24"/>
        </w:rPr>
        <w:t>, 2 February, at</w:t>
      </w:r>
    </w:p>
    <w:p w:rsidR="00C82771" w:rsidRDefault="00035B8C" w:rsidP="00C82771">
      <w:pPr>
        <w:rPr>
          <w:rFonts w:ascii="Times New Roman" w:hAnsi="Times New Roman" w:cs="Times New Roman"/>
          <w:sz w:val="24"/>
          <w:szCs w:val="24"/>
        </w:rPr>
      </w:pPr>
      <w:hyperlink r:id="rId35" w:history="1">
        <w:r w:rsidR="00C82771" w:rsidRPr="00F277DF">
          <w:rPr>
            <w:rStyle w:val="Hyperlink"/>
            <w:rFonts w:ascii="Times New Roman" w:hAnsi="Times New Roman" w:cs="Times New Roman"/>
            <w:sz w:val="24"/>
            <w:szCs w:val="24"/>
          </w:rPr>
          <w:t>https://www.gov.uk/government/uploads/system/uploads/attachment_data/file/400211/150130_HMRC_Penalties_a_Discussion_Document_FINAL_FOR_PUBLICATION__2_.pdf</w:t>
        </w:r>
      </w:hyperlink>
    </w:p>
    <w:p w:rsidR="00C82771" w:rsidRDefault="00C82771" w:rsidP="00C82771">
      <w:pPr>
        <w:rPr>
          <w:rFonts w:ascii="Times New Roman" w:hAnsi="Times New Roman" w:cs="Times New Roman"/>
          <w:sz w:val="24"/>
          <w:szCs w:val="24"/>
        </w:rPr>
      </w:pPr>
    </w:p>
    <w:p w:rsidR="001A7FFC" w:rsidRDefault="001A7FFC" w:rsidP="001A7FFC">
      <w:pPr>
        <w:rPr>
          <w:rFonts w:ascii="Times New Roman" w:hAnsi="Times New Roman" w:cs="Times New Roman"/>
          <w:sz w:val="24"/>
          <w:szCs w:val="24"/>
        </w:rPr>
      </w:pPr>
      <w:r>
        <w:rPr>
          <w:rFonts w:ascii="Times New Roman" w:hAnsi="Times New Roman" w:cs="Times New Roman"/>
          <w:sz w:val="24"/>
          <w:szCs w:val="24"/>
        </w:rPr>
        <w:t xml:space="preserve">HMRC (2016) </w:t>
      </w:r>
      <w:r w:rsidRPr="001A7FFC">
        <w:rPr>
          <w:rFonts w:ascii="Times New Roman" w:hAnsi="Times New Roman" w:cs="Times New Roman"/>
          <w:i/>
          <w:sz w:val="24"/>
          <w:szCs w:val="24"/>
        </w:rPr>
        <w:t>Making Tax Digital: Tax administration</w:t>
      </w:r>
      <w:r>
        <w:rPr>
          <w:rFonts w:ascii="Times New Roman" w:hAnsi="Times New Roman" w:cs="Times New Roman"/>
          <w:sz w:val="24"/>
          <w:szCs w:val="24"/>
        </w:rPr>
        <w:t xml:space="preserve">, </w:t>
      </w:r>
      <w:r w:rsidRPr="001A7FFC">
        <w:rPr>
          <w:rFonts w:ascii="Times New Roman" w:hAnsi="Times New Roman" w:cs="Times New Roman"/>
          <w:sz w:val="24"/>
          <w:szCs w:val="24"/>
        </w:rPr>
        <w:t>Consultation Document</w:t>
      </w:r>
      <w:r>
        <w:rPr>
          <w:rFonts w:ascii="Times New Roman" w:hAnsi="Times New Roman" w:cs="Times New Roman"/>
          <w:sz w:val="24"/>
          <w:szCs w:val="24"/>
        </w:rPr>
        <w:t xml:space="preserve">, </w:t>
      </w:r>
      <w:r w:rsidRPr="001A7FFC">
        <w:rPr>
          <w:rFonts w:ascii="Times New Roman" w:hAnsi="Times New Roman" w:cs="Times New Roman"/>
          <w:sz w:val="24"/>
          <w:szCs w:val="24"/>
        </w:rPr>
        <w:t>15 August</w:t>
      </w:r>
      <w:r w:rsidR="00943D0E">
        <w:rPr>
          <w:rFonts w:ascii="Times New Roman" w:hAnsi="Times New Roman" w:cs="Times New Roman"/>
          <w:sz w:val="24"/>
          <w:szCs w:val="24"/>
        </w:rPr>
        <w:t>, at</w:t>
      </w:r>
      <w:r w:rsidRPr="001A7FFC">
        <w:rPr>
          <w:rFonts w:ascii="Times New Roman" w:hAnsi="Times New Roman" w:cs="Times New Roman"/>
          <w:sz w:val="24"/>
          <w:szCs w:val="24"/>
        </w:rPr>
        <w:t xml:space="preserve"> </w:t>
      </w:r>
      <w:hyperlink r:id="rId36" w:history="1">
        <w:r w:rsidR="00943D0E" w:rsidRPr="00F277DF">
          <w:rPr>
            <w:rStyle w:val="Hyperlink"/>
            <w:rFonts w:ascii="Times New Roman" w:hAnsi="Times New Roman" w:cs="Times New Roman"/>
            <w:sz w:val="24"/>
            <w:szCs w:val="24"/>
          </w:rPr>
          <w:t>https://www.gov.uk/government/uploads/system/uploads/attachment_data/file/546001/Making_Tax_Digital-Tax_administration-consultation.pdf</w:t>
        </w:r>
      </w:hyperlink>
    </w:p>
    <w:p w:rsidR="001A7FFC" w:rsidRDefault="001A7FFC" w:rsidP="00E0355E">
      <w:pPr>
        <w:rPr>
          <w:rFonts w:ascii="Times New Roman" w:hAnsi="Times New Roman" w:cs="Times New Roman"/>
          <w:sz w:val="24"/>
          <w:szCs w:val="24"/>
        </w:rPr>
      </w:pPr>
    </w:p>
    <w:p w:rsidR="00C82771" w:rsidRDefault="00E0355E" w:rsidP="00E0355E">
      <w:pPr>
        <w:rPr>
          <w:rFonts w:ascii="Times New Roman" w:hAnsi="Times New Roman" w:cs="Times New Roman"/>
          <w:sz w:val="24"/>
          <w:szCs w:val="24"/>
        </w:rPr>
      </w:pPr>
      <w:r>
        <w:rPr>
          <w:rFonts w:ascii="Times New Roman" w:hAnsi="Times New Roman" w:cs="Times New Roman"/>
          <w:sz w:val="24"/>
          <w:szCs w:val="24"/>
        </w:rPr>
        <w:t xml:space="preserve">HMRC (2017) </w:t>
      </w:r>
      <w:r w:rsidRPr="00E0355E">
        <w:rPr>
          <w:rFonts w:ascii="Times New Roman" w:hAnsi="Times New Roman" w:cs="Times New Roman"/>
          <w:i/>
          <w:sz w:val="24"/>
          <w:szCs w:val="24"/>
        </w:rPr>
        <w:t>Making Tax Digital - Sanctions for late submission and late payment</w:t>
      </w:r>
      <w:r>
        <w:rPr>
          <w:rFonts w:ascii="Times New Roman" w:hAnsi="Times New Roman" w:cs="Times New Roman"/>
          <w:sz w:val="24"/>
          <w:szCs w:val="24"/>
        </w:rPr>
        <w:t xml:space="preserve">, </w:t>
      </w:r>
      <w:r w:rsidRPr="00E0355E">
        <w:rPr>
          <w:rFonts w:ascii="Times New Roman" w:hAnsi="Times New Roman" w:cs="Times New Roman"/>
          <w:sz w:val="24"/>
          <w:szCs w:val="24"/>
        </w:rPr>
        <w:t>Consultation document</w:t>
      </w:r>
      <w:r>
        <w:rPr>
          <w:rFonts w:ascii="Times New Roman" w:hAnsi="Times New Roman" w:cs="Times New Roman"/>
          <w:sz w:val="24"/>
          <w:szCs w:val="24"/>
        </w:rPr>
        <w:t xml:space="preserve">, </w:t>
      </w:r>
      <w:r w:rsidRPr="00E0355E">
        <w:rPr>
          <w:rFonts w:ascii="Times New Roman" w:hAnsi="Times New Roman" w:cs="Times New Roman"/>
          <w:sz w:val="24"/>
          <w:szCs w:val="24"/>
        </w:rPr>
        <w:t>20 March 2017</w:t>
      </w:r>
      <w:r>
        <w:rPr>
          <w:rFonts w:ascii="Times New Roman" w:hAnsi="Times New Roman" w:cs="Times New Roman"/>
          <w:sz w:val="24"/>
          <w:szCs w:val="24"/>
        </w:rPr>
        <w:t>, at</w:t>
      </w:r>
    </w:p>
    <w:p w:rsidR="00E0355E" w:rsidRDefault="00035B8C" w:rsidP="00E0355E">
      <w:pPr>
        <w:rPr>
          <w:rFonts w:ascii="Times New Roman" w:hAnsi="Times New Roman" w:cs="Times New Roman"/>
          <w:sz w:val="24"/>
          <w:szCs w:val="24"/>
        </w:rPr>
      </w:pPr>
      <w:hyperlink r:id="rId37" w:history="1">
        <w:r w:rsidR="00E0355E" w:rsidRPr="00F277DF">
          <w:rPr>
            <w:rStyle w:val="Hyperlink"/>
            <w:rFonts w:ascii="Times New Roman" w:hAnsi="Times New Roman" w:cs="Times New Roman"/>
            <w:sz w:val="24"/>
            <w:szCs w:val="24"/>
          </w:rPr>
          <w:t>https://www.gov.uk/government/uploads/system/uploads/attachment_data/file/601136/Making_Tax_Digital_-_sanctions_for_late_submission_and_late_payment.pdf</w:t>
        </w:r>
      </w:hyperlink>
    </w:p>
    <w:p w:rsidR="00E0355E" w:rsidRDefault="00E0355E" w:rsidP="00E0355E">
      <w:pPr>
        <w:rPr>
          <w:rFonts w:ascii="Times New Roman" w:hAnsi="Times New Roman" w:cs="Times New Roman"/>
          <w:sz w:val="24"/>
          <w:szCs w:val="24"/>
        </w:rPr>
      </w:pPr>
    </w:p>
    <w:p w:rsidR="007D26BB" w:rsidRDefault="007D26BB" w:rsidP="00E0355E">
      <w:pPr>
        <w:rPr>
          <w:rFonts w:ascii="Times New Roman" w:hAnsi="Times New Roman" w:cs="Times New Roman"/>
          <w:sz w:val="24"/>
          <w:szCs w:val="24"/>
        </w:rPr>
      </w:pPr>
      <w:r>
        <w:rPr>
          <w:rFonts w:ascii="Times New Roman" w:hAnsi="Times New Roman" w:cs="Times New Roman"/>
          <w:sz w:val="24"/>
          <w:szCs w:val="24"/>
        </w:rPr>
        <w:t xml:space="preserve">HMRC (2017) </w:t>
      </w:r>
      <w:r w:rsidRPr="007D26BB">
        <w:rPr>
          <w:rFonts w:ascii="Times New Roman" w:hAnsi="Times New Roman" w:cs="Times New Roman"/>
          <w:i/>
          <w:sz w:val="24"/>
          <w:szCs w:val="24"/>
        </w:rPr>
        <w:t>Making Tax Digital – sanctions for late submission and late payment: Summary of responses</w:t>
      </w:r>
      <w:r>
        <w:rPr>
          <w:rFonts w:ascii="Times New Roman" w:hAnsi="Times New Roman" w:cs="Times New Roman"/>
          <w:sz w:val="24"/>
          <w:szCs w:val="24"/>
        </w:rPr>
        <w:t xml:space="preserve">, </w:t>
      </w:r>
      <w:r w:rsidRPr="007D26BB">
        <w:rPr>
          <w:rFonts w:ascii="Times New Roman" w:hAnsi="Times New Roman" w:cs="Times New Roman"/>
          <w:sz w:val="24"/>
          <w:szCs w:val="24"/>
        </w:rPr>
        <w:t>December</w:t>
      </w:r>
      <w:r>
        <w:rPr>
          <w:rFonts w:ascii="Times New Roman" w:hAnsi="Times New Roman" w:cs="Times New Roman"/>
          <w:sz w:val="24"/>
          <w:szCs w:val="24"/>
        </w:rPr>
        <w:t>, at</w:t>
      </w:r>
    </w:p>
    <w:p w:rsidR="007D26BB" w:rsidRDefault="00035B8C" w:rsidP="00E0355E">
      <w:pPr>
        <w:rPr>
          <w:rFonts w:ascii="Times New Roman" w:hAnsi="Times New Roman" w:cs="Times New Roman"/>
          <w:sz w:val="24"/>
          <w:szCs w:val="24"/>
        </w:rPr>
      </w:pPr>
      <w:hyperlink r:id="rId38" w:history="1">
        <w:r w:rsidR="007D26BB" w:rsidRPr="00F277DF">
          <w:rPr>
            <w:rStyle w:val="Hyperlink"/>
            <w:rFonts w:ascii="Times New Roman" w:hAnsi="Times New Roman" w:cs="Times New Roman"/>
            <w:sz w:val="24"/>
            <w:szCs w:val="24"/>
          </w:rPr>
          <w:t>https://www.gov.uk/government/uploads/system/uploads/attachment_data/file/664165/Making_Tax_Digital_-_sanctions_for_late_submission_and_late_payment-responses.pdf</w:t>
        </w:r>
      </w:hyperlink>
    </w:p>
    <w:p w:rsidR="007D26BB" w:rsidRDefault="007D26BB" w:rsidP="00E0355E">
      <w:pPr>
        <w:rPr>
          <w:rFonts w:ascii="Times New Roman" w:hAnsi="Times New Roman" w:cs="Times New Roman"/>
          <w:sz w:val="24"/>
          <w:szCs w:val="24"/>
        </w:rPr>
      </w:pPr>
    </w:p>
    <w:p w:rsidR="007D26BB" w:rsidRPr="007D26BB" w:rsidRDefault="007D26BB" w:rsidP="007D26BB">
      <w:pPr>
        <w:rPr>
          <w:rFonts w:ascii="Times New Roman" w:hAnsi="Times New Roman" w:cs="Times New Roman"/>
          <w:sz w:val="24"/>
          <w:szCs w:val="24"/>
        </w:rPr>
      </w:pPr>
      <w:r>
        <w:rPr>
          <w:rFonts w:ascii="Times New Roman" w:hAnsi="Times New Roman" w:cs="Times New Roman"/>
          <w:sz w:val="24"/>
          <w:szCs w:val="24"/>
        </w:rPr>
        <w:t xml:space="preserve">HMRC (2017) </w:t>
      </w:r>
      <w:r w:rsidRPr="007D26BB">
        <w:rPr>
          <w:rFonts w:ascii="Times New Roman" w:hAnsi="Times New Roman" w:cs="Times New Roman"/>
          <w:i/>
          <w:sz w:val="24"/>
          <w:szCs w:val="24"/>
        </w:rPr>
        <w:t>Making Tax Digital: interest harmonisation and sanctions for late payment</w:t>
      </w:r>
      <w:r>
        <w:rPr>
          <w:rFonts w:ascii="Times New Roman" w:hAnsi="Times New Roman" w:cs="Times New Roman"/>
          <w:sz w:val="24"/>
          <w:szCs w:val="24"/>
        </w:rPr>
        <w:t xml:space="preserve">: </w:t>
      </w:r>
      <w:r w:rsidRPr="007D26BB">
        <w:rPr>
          <w:rFonts w:ascii="Times New Roman" w:hAnsi="Times New Roman" w:cs="Times New Roman"/>
          <w:sz w:val="24"/>
          <w:szCs w:val="24"/>
        </w:rPr>
        <w:t xml:space="preserve"> </w:t>
      </w:r>
    </w:p>
    <w:p w:rsidR="007D26BB" w:rsidRDefault="007D26BB" w:rsidP="007D26BB">
      <w:pPr>
        <w:rPr>
          <w:rFonts w:ascii="Times New Roman" w:hAnsi="Times New Roman" w:cs="Times New Roman"/>
          <w:sz w:val="24"/>
          <w:szCs w:val="24"/>
        </w:rPr>
      </w:pPr>
      <w:r w:rsidRPr="007D26BB">
        <w:rPr>
          <w:rFonts w:ascii="Times New Roman" w:hAnsi="Times New Roman" w:cs="Times New Roman"/>
          <w:sz w:val="24"/>
          <w:szCs w:val="24"/>
        </w:rPr>
        <w:t>Consultation document</w:t>
      </w:r>
      <w:r>
        <w:rPr>
          <w:rFonts w:ascii="Times New Roman" w:hAnsi="Times New Roman" w:cs="Times New Roman"/>
          <w:sz w:val="24"/>
          <w:szCs w:val="24"/>
        </w:rPr>
        <w:t xml:space="preserve">, </w:t>
      </w:r>
      <w:r w:rsidRPr="007D26BB">
        <w:rPr>
          <w:rFonts w:ascii="Times New Roman" w:hAnsi="Times New Roman" w:cs="Times New Roman"/>
          <w:sz w:val="24"/>
          <w:szCs w:val="24"/>
        </w:rPr>
        <w:t>1 December</w:t>
      </w:r>
      <w:r>
        <w:rPr>
          <w:rFonts w:ascii="Times New Roman" w:hAnsi="Times New Roman" w:cs="Times New Roman"/>
          <w:sz w:val="24"/>
          <w:szCs w:val="24"/>
        </w:rPr>
        <w:t>, at</w:t>
      </w:r>
    </w:p>
    <w:p w:rsidR="007D26BB" w:rsidRDefault="00035B8C" w:rsidP="007D26BB">
      <w:pPr>
        <w:rPr>
          <w:rFonts w:ascii="Times New Roman" w:hAnsi="Times New Roman" w:cs="Times New Roman"/>
          <w:sz w:val="24"/>
          <w:szCs w:val="24"/>
        </w:rPr>
      </w:pPr>
      <w:hyperlink r:id="rId39" w:history="1">
        <w:r w:rsidR="001A7FFC" w:rsidRPr="00F277DF">
          <w:rPr>
            <w:rStyle w:val="Hyperlink"/>
            <w:rFonts w:ascii="Times New Roman" w:hAnsi="Times New Roman" w:cs="Times New Roman"/>
            <w:sz w:val="24"/>
            <w:szCs w:val="24"/>
          </w:rPr>
          <w:t>https://www.gov.uk/government/uploads/system/uploads/attachment_data/file/663930/Making_Tax_Digital_-_interest_harmonisation_and_sanctions_for_late_payment_-_consultation.pdf</w:t>
        </w:r>
      </w:hyperlink>
    </w:p>
    <w:p w:rsidR="00C82771" w:rsidRDefault="00C82771" w:rsidP="0012511D">
      <w:pPr>
        <w:rPr>
          <w:rFonts w:ascii="Times New Roman" w:hAnsi="Times New Roman" w:cs="Times New Roman"/>
          <w:sz w:val="24"/>
          <w:szCs w:val="24"/>
        </w:rPr>
      </w:pPr>
    </w:p>
    <w:p w:rsidR="0012511D" w:rsidRDefault="0012511D" w:rsidP="0012511D">
      <w:pPr>
        <w:rPr>
          <w:rFonts w:ascii="Times New Roman" w:hAnsi="Times New Roman" w:cs="Times New Roman"/>
          <w:sz w:val="24"/>
          <w:szCs w:val="24"/>
        </w:rPr>
      </w:pPr>
      <w:r w:rsidRPr="000A728F">
        <w:rPr>
          <w:rFonts w:ascii="Times New Roman" w:hAnsi="Times New Roman" w:cs="Times New Roman"/>
          <w:sz w:val="24"/>
          <w:szCs w:val="24"/>
        </w:rPr>
        <w:t>House of Commons Public Accounts Committee</w:t>
      </w:r>
      <w:r>
        <w:rPr>
          <w:rFonts w:ascii="Times New Roman" w:hAnsi="Times New Roman" w:cs="Times New Roman"/>
          <w:sz w:val="24"/>
          <w:szCs w:val="24"/>
        </w:rPr>
        <w:t xml:space="preserve"> (2017) </w:t>
      </w:r>
      <w:r w:rsidRPr="000A728F">
        <w:rPr>
          <w:rFonts w:ascii="Times New Roman" w:hAnsi="Times New Roman" w:cs="Times New Roman"/>
          <w:i/>
          <w:sz w:val="24"/>
          <w:szCs w:val="24"/>
        </w:rPr>
        <w:t>Benefit sanctions</w:t>
      </w:r>
      <w:r>
        <w:rPr>
          <w:rFonts w:ascii="Times New Roman" w:hAnsi="Times New Roman" w:cs="Times New Roman"/>
          <w:sz w:val="24"/>
          <w:szCs w:val="24"/>
        </w:rPr>
        <w:t xml:space="preserve">, </w:t>
      </w:r>
      <w:r w:rsidRPr="000A728F">
        <w:rPr>
          <w:rFonts w:ascii="Times New Roman" w:hAnsi="Times New Roman" w:cs="Times New Roman"/>
          <w:sz w:val="24"/>
          <w:szCs w:val="24"/>
        </w:rPr>
        <w:t>Forty-second Report of Session 2016–17</w:t>
      </w:r>
      <w:r>
        <w:rPr>
          <w:rFonts w:ascii="Times New Roman" w:hAnsi="Times New Roman" w:cs="Times New Roman"/>
          <w:sz w:val="24"/>
          <w:szCs w:val="24"/>
        </w:rPr>
        <w:t>, HC 775, 21 February</w:t>
      </w:r>
      <w:r w:rsidR="00AF2632">
        <w:rPr>
          <w:rFonts w:ascii="Times New Roman" w:hAnsi="Times New Roman" w:cs="Times New Roman"/>
          <w:sz w:val="24"/>
          <w:szCs w:val="24"/>
        </w:rPr>
        <w:t>, at</w:t>
      </w:r>
    </w:p>
    <w:p w:rsidR="00AF2632" w:rsidRDefault="00035B8C" w:rsidP="0012511D">
      <w:pPr>
        <w:rPr>
          <w:rFonts w:ascii="Times New Roman" w:hAnsi="Times New Roman" w:cs="Times New Roman"/>
          <w:sz w:val="24"/>
          <w:szCs w:val="24"/>
        </w:rPr>
      </w:pPr>
      <w:hyperlink r:id="rId40" w:history="1">
        <w:r w:rsidR="00AF2632" w:rsidRPr="00F277DF">
          <w:rPr>
            <w:rStyle w:val="Hyperlink"/>
            <w:rFonts w:ascii="Times New Roman" w:hAnsi="Times New Roman" w:cs="Times New Roman"/>
            <w:sz w:val="24"/>
            <w:szCs w:val="24"/>
          </w:rPr>
          <w:t>https://publications.parliament.uk/pa/cm201617/cmselect/cmpubacc/775/775.pdf</w:t>
        </w:r>
      </w:hyperlink>
    </w:p>
    <w:p w:rsidR="0012511D" w:rsidRDefault="0012511D" w:rsidP="0012511D">
      <w:pPr>
        <w:rPr>
          <w:rFonts w:ascii="Times New Roman" w:hAnsi="Times New Roman" w:cs="Times New Roman"/>
          <w:sz w:val="24"/>
          <w:szCs w:val="24"/>
        </w:rPr>
      </w:pPr>
    </w:p>
    <w:p w:rsidR="00D31863" w:rsidRPr="00BA0B5F" w:rsidRDefault="00D31863" w:rsidP="00D31863">
      <w:pPr>
        <w:rPr>
          <w:rFonts w:ascii="Times New Roman" w:hAnsi="Times New Roman" w:cs="Times New Roman"/>
          <w:sz w:val="24"/>
          <w:szCs w:val="24"/>
        </w:rPr>
      </w:pPr>
      <w:r w:rsidRPr="002700E2">
        <w:rPr>
          <w:rFonts w:ascii="Times New Roman" w:hAnsi="Times New Roman" w:cs="Times New Roman"/>
          <w:sz w:val="24"/>
          <w:szCs w:val="24"/>
        </w:rPr>
        <w:t xml:space="preserve">House of Commons Work and Pensions Committee (2015) </w:t>
      </w:r>
      <w:r w:rsidRPr="002700E2">
        <w:rPr>
          <w:rFonts w:ascii="Times New Roman" w:hAnsi="Times New Roman" w:cs="Times New Roman"/>
          <w:i/>
          <w:sz w:val="24"/>
          <w:szCs w:val="24"/>
        </w:rPr>
        <w:t>Benefit sanctions policy beyond the Oakley Review</w:t>
      </w:r>
      <w:r w:rsidRPr="002700E2">
        <w:rPr>
          <w:rFonts w:ascii="Times New Roman" w:hAnsi="Times New Roman" w:cs="Times New Roman"/>
          <w:sz w:val="24"/>
          <w:szCs w:val="24"/>
        </w:rPr>
        <w:t>, Fifth Report of Session 2014-15, HC 814, March, available at</w:t>
      </w:r>
      <w:r w:rsidRPr="00BA0B5F">
        <w:rPr>
          <w:rFonts w:ascii="Times New Roman" w:hAnsi="Times New Roman" w:cs="Times New Roman"/>
          <w:sz w:val="24"/>
          <w:szCs w:val="24"/>
        </w:rPr>
        <w:t xml:space="preserve"> </w:t>
      </w:r>
      <w:hyperlink r:id="rId41" w:history="1">
        <w:r w:rsidRPr="00BA0B5F">
          <w:rPr>
            <w:rStyle w:val="Hyperlink"/>
            <w:rFonts w:ascii="Times New Roman" w:hAnsi="Times New Roman" w:cs="Times New Roman"/>
            <w:sz w:val="24"/>
            <w:szCs w:val="24"/>
          </w:rPr>
          <w:t>http://www.publications.parliament.uk/pa/cm201415/cmselect/cmworpen/814/814.pdf</w:t>
        </w:r>
      </w:hyperlink>
    </w:p>
    <w:p w:rsidR="00D31863" w:rsidRPr="00BA0B5F" w:rsidRDefault="00D31863" w:rsidP="00D31863">
      <w:pPr>
        <w:rPr>
          <w:rFonts w:ascii="Times New Roman" w:hAnsi="Times New Roman" w:cs="Times New Roman"/>
          <w:sz w:val="24"/>
          <w:szCs w:val="24"/>
        </w:rPr>
      </w:pPr>
    </w:p>
    <w:p w:rsidR="009873BF" w:rsidRPr="009873BF" w:rsidRDefault="009873BF" w:rsidP="009873BF">
      <w:pPr>
        <w:rPr>
          <w:rFonts w:ascii="Times New Roman" w:hAnsi="Times New Roman" w:cs="Times New Roman"/>
          <w:bCs/>
          <w:sz w:val="24"/>
          <w:szCs w:val="24"/>
        </w:rPr>
      </w:pPr>
      <w:r w:rsidRPr="009873BF">
        <w:rPr>
          <w:rFonts w:ascii="Times New Roman" w:hAnsi="Times New Roman" w:cs="Times New Roman"/>
          <w:bCs/>
          <w:sz w:val="24"/>
          <w:szCs w:val="24"/>
        </w:rPr>
        <w:t xml:space="preserve">Learning and Work Institute/Shaw Trust (2017) </w:t>
      </w:r>
      <w:r w:rsidRPr="009873BF">
        <w:rPr>
          <w:rFonts w:ascii="Times New Roman" w:hAnsi="Times New Roman" w:cs="Times New Roman"/>
          <w:bCs/>
          <w:i/>
          <w:sz w:val="24"/>
          <w:szCs w:val="24"/>
        </w:rPr>
        <w:t>Opportunity for all: Essays on transforming employment for disabled people and those with health conditions</w:t>
      </w:r>
      <w:r>
        <w:rPr>
          <w:rFonts w:ascii="Times New Roman" w:hAnsi="Times New Roman" w:cs="Times New Roman"/>
          <w:bCs/>
          <w:sz w:val="24"/>
          <w:szCs w:val="24"/>
        </w:rPr>
        <w:t xml:space="preserve">, Leicester, September, at </w:t>
      </w:r>
    </w:p>
    <w:p w:rsidR="009873BF" w:rsidRDefault="00035B8C" w:rsidP="009873BF">
      <w:pPr>
        <w:rPr>
          <w:rFonts w:ascii="Times New Roman" w:hAnsi="Times New Roman" w:cs="Times New Roman"/>
          <w:bCs/>
          <w:sz w:val="24"/>
          <w:szCs w:val="24"/>
        </w:rPr>
      </w:pPr>
      <w:hyperlink r:id="rId42" w:history="1">
        <w:r w:rsidR="009873BF" w:rsidRPr="00286291">
          <w:rPr>
            <w:rStyle w:val="Hyperlink"/>
            <w:rFonts w:ascii="Times New Roman" w:hAnsi="Times New Roman" w:cs="Times New Roman"/>
            <w:bCs/>
            <w:sz w:val="24"/>
            <w:szCs w:val="24"/>
          </w:rPr>
          <w:t>http://www.learningandwork.org.uk/wp-content/uploads/2017/09/LW-Opp-for-All-FINAL.pdf</w:t>
        </w:r>
      </w:hyperlink>
    </w:p>
    <w:p w:rsidR="009873BF" w:rsidRPr="009873BF" w:rsidRDefault="009873BF" w:rsidP="009873BF">
      <w:pPr>
        <w:rPr>
          <w:rFonts w:ascii="Times New Roman" w:hAnsi="Times New Roman" w:cs="Times New Roman"/>
          <w:bCs/>
          <w:sz w:val="24"/>
          <w:szCs w:val="24"/>
        </w:rPr>
      </w:pPr>
    </w:p>
    <w:p w:rsidR="00704A19" w:rsidRPr="00BA0B5F" w:rsidRDefault="00704A19" w:rsidP="00704A19">
      <w:pPr>
        <w:rPr>
          <w:rFonts w:ascii="Times New Roman" w:hAnsi="Times New Roman" w:cs="Times New Roman"/>
          <w:sz w:val="24"/>
          <w:szCs w:val="24"/>
        </w:rPr>
      </w:pPr>
      <w:r w:rsidRPr="00BA0B5F">
        <w:rPr>
          <w:rFonts w:ascii="Times New Roman" w:hAnsi="Times New Roman" w:cs="Times New Roman"/>
          <w:sz w:val="24"/>
          <w:szCs w:val="24"/>
        </w:rPr>
        <w:t xml:space="preserve">Loopstra, Rachel, Aaron Reeves, Martin McKee &amp; David Stuckler (2015) </w:t>
      </w:r>
      <w:r w:rsidRPr="00BA0B5F">
        <w:rPr>
          <w:rFonts w:ascii="Times New Roman" w:hAnsi="Times New Roman" w:cs="Times New Roman"/>
          <w:i/>
          <w:sz w:val="24"/>
          <w:szCs w:val="24"/>
        </w:rPr>
        <w:t>Do punitive approaches to unemployment benefit recipients increase welfare exit and employment? A cross-area analysis of UK sanctioning reforms</w:t>
      </w:r>
      <w:r w:rsidRPr="00BA0B5F">
        <w:rPr>
          <w:rFonts w:ascii="Times New Roman" w:hAnsi="Times New Roman" w:cs="Times New Roman"/>
          <w:sz w:val="24"/>
          <w:szCs w:val="24"/>
        </w:rPr>
        <w:t>, Oxford University Department of Sociology,</w:t>
      </w:r>
    </w:p>
    <w:p w:rsidR="00704A19" w:rsidRPr="00DB5BF8" w:rsidRDefault="00704A19" w:rsidP="00704A19">
      <w:pPr>
        <w:rPr>
          <w:rFonts w:ascii="Times New Roman" w:hAnsi="Times New Roman" w:cs="Times New Roman"/>
          <w:sz w:val="24"/>
          <w:szCs w:val="24"/>
        </w:rPr>
      </w:pPr>
      <w:r w:rsidRPr="00BA0B5F">
        <w:rPr>
          <w:rFonts w:ascii="Times New Roman" w:hAnsi="Times New Roman" w:cs="Times New Roman"/>
          <w:sz w:val="24"/>
          <w:szCs w:val="24"/>
        </w:rPr>
        <w:t>Sociology Working Paper No. 2015-01, January</w:t>
      </w:r>
      <w:r>
        <w:rPr>
          <w:rFonts w:ascii="Times New Roman" w:hAnsi="Times New Roman" w:cs="Times New Roman"/>
          <w:sz w:val="24"/>
          <w:szCs w:val="24"/>
        </w:rPr>
        <w:t xml:space="preserve">, </w:t>
      </w:r>
      <w:r w:rsidRPr="00DB5BF8">
        <w:rPr>
          <w:rFonts w:ascii="Times New Roman" w:hAnsi="Times New Roman" w:cs="Times New Roman"/>
          <w:sz w:val="24"/>
          <w:szCs w:val="24"/>
        </w:rPr>
        <w:t>available at</w:t>
      </w:r>
      <w:r>
        <w:rPr>
          <w:rFonts w:ascii="Times New Roman" w:hAnsi="Times New Roman" w:cs="Times New Roman"/>
          <w:sz w:val="24"/>
          <w:szCs w:val="24"/>
        </w:rPr>
        <w:t xml:space="preserve"> </w:t>
      </w:r>
    </w:p>
    <w:p w:rsidR="00704A19" w:rsidRPr="00BA0B5F" w:rsidRDefault="00035B8C" w:rsidP="00704A19">
      <w:pPr>
        <w:rPr>
          <w:rFonts w:ascii="Times New Roman" w:hAnsi="Times New Roman" w:cs="Times New Roman"/>
          <w:sz w:val="24"/>
          <w:szCs w:val="24"/>
        </w:rPr>
      </w:pPr>
      <w:hyperlink r:id="rId43" w:history="1">
        <w:r w:rsidR="00704A19" w:rsidRPr="007B1102">
          <w:rPr>
            <w:rStyle w:val="Hyperlink"/>
            <w:rFonts w:ascii="Times New Roman" w:hAnsi="Times New Roman" w:cs="Times New Roman"/>
            <w:sz w:val="24"/>
            <w:szCs w:val="24"/>
          </w:rPr>
          <w:t>http://www.sociology.ox.ac.uk/materials/papers/sanction120115-2.pdf</w:t>
        </w:r>
      </w:hyperlink>
      <w:r w:rsidR="00704A19">
        <w:rPr>
          <w:rFonts w:ascii="Times New Roman" w:hAnsi="Times New Roman" w:cs="Times New Roman"/>
          <w:sz w:val="24"/>
          <w:szCs w:val="24"/>
        </w:rPr>
        <w:t xml:space="preserve"> </w:t>
      </w:r>
    </w:p>
    <w:p w:rsidR="00704A19" w:rsidRPr="00BA0B5F" w:rsidRDefault="00704A19" w:rsidP="00704A19">
      <w:pPr>
        <w:rPr>
          <w:rFonts w:ascii="Times New Roman" w:hAnsi="Times New Roman" w:cs="Times New Roman"/>
          <w:sz w:val="24"/>
          <w:szCs w:val="24"/>
        </w:rPr>
      </w:pPr>
    </w:p>
    <w:p w:rsidR="0012511D" w:rsidRDefault="0012511D" w:rsidP="0012511D">
      <w:pPr>
        <w:rPr>
          <w:rFonts w:ascii="Times New Roman" w:hAnsi="Times New Roman" w:cs="Times New Roman"/>
          <w:sz w:val="24"/>
          <w:szCs w:val="24"/>
        </w:rPr>
      </w:pPr>
      <w:r>
        <w:rPr>
          <w:rFonts w:ascii="Times New Roman" w:hAnsi="Times New Roman" w:cs="Times New Roman"/>
          <w:sz w:val="24"/>
          <w:szCs w:val="24"/>
        </w:rPr>
        <w:t xml:space="preserve">National Audit Office (2016) </w:t>
      </w:r>
      <w:r w:rsidRPr="001457AE">
        <w:rPr>
          <w:rFonts w:ascii="Times New Roman" w:hAnsi="Times New Roman" w:cs="Times New Roman"/>
          <w:i/>
          <w:sz w:val="24"/>
          <w:szCs w:val="24"/>
        </w:rPr>
        <w:t>Benefit Sanctions</w:t>
      </w:r>
      <w:r>
        <w:rPr>
          <w:rFonts w:ascii="Times New Roman" w:hAnsi="Times New Roman" w:cs="Times New Roman"/>
          <w:sz w:val="24"/>
          <w:szCs w:val="24"/>
        </w:rPr>
        <w:t>, HC 628, 30 November</w:t>
      </w:r>
      <w:r w:rsidR="0005645F">
        <w:rPr>
          <w:rFonts w:ascii="Times New Roman" w:hAnsi="Times New Roman" w:cs="Times New Roman"/>
          <w:sz w:val="24"/>
          <w:szCs w:val="24"/>
        </w:rPr>
        <w:t>, at</w:t>
      </w:r>
    </w:p>
    <w:p w:rsidR="0005645F" w:rsidRDefault="00035B8C" w:rsidP="0012511D">
      <w:pPr>
        <w:rPr>
          <w:rFonts w:ascii="Times New Roman" w:hAnsi="Times New Roman" w:cs="Times New Roman"/>
          <w:sz w:val="24"/>
          <w:szCs w:val="24"/>
        </w:rPr>
      </w:pPr>
      <w:hyperlink r:id="rId44" w:history="1">
        <w:r w:rsidR="0005645F" w:rsidRPr="00F277DF">
          <w:rPr>
            <w:rStyle w:val="Hyperlink"/>
            <w:rFonts w:ascii="Times New Roman" w:hAnsi="Times New Roman" w:cs="Times New Roman"/>
            <w:sz w:val="24"/>
            <w:szCs w:val="24"/>
          </w:rPr>
          <w:t>https://www.nao.org.uk/wp-content/uploads/2016/11/Benefit-sanctions.pdf</w:t>
        </w:r>
      </w:hyperlink>
    </w:p>
    <w:p w:rsidR="0012511D" w:rsidRDefault="0012511D" w:rsidP="0012511D">
      <w:pPr>
        <w:rPr>
          <w:rFonts w:ascii="Times New Roman" w:hAnsi="Times New Roman" w:cs="Times New Roman"/>
          <w:sz w:val="24"/>
          <w:szCs w:val="24"/>
        </w:rPr>
      </w:pPr>
    </w:p>
    <w:p w:rsidR="00D31863" w:rsidRDefault="00D31863" w:rsidP="00D31863">
      <w:pPr>
        <w:rPr>
          <w:rFonts w:ascii="Times New Roman" w:hAnsi="Times New Roman" w:cs="Times New Roman"/>
          <w:sz w:val="24"/>
          <w:szCs w:val="24"/>
        </w:rPr>
      </w:pPr>
      <w:r w:rsidRPr="00BA0B5F">
        <w:rPr>
          <w:rFonts w:ascii="Times New Roman" w:hAnsi="Times New Roman" w:cs="Times New Roman"/>
          <w:sz w:val="24"/>
          <w:szCs w:val="24"/>
        </w:rPr>
        <w:t xml:space="preserve">Oakley, Matthew (2014) </w:t>
      </w:r>
      <w:r w:rsidRPr="00BA0B5F">
        <w:rPr>
          <w:rFonts w:ascii="Times New Roman" w:hAnsi="Times New Roman" w:cs="Times New Roman"/>
          <w:i/>
          <w:sz w:val="24"/>
          <w:szCs w:val="24"/>
        </w:rPr>
        <w:t>Independent review of the operation of Jobseeker’s Allowance sanctions validated by the Jobseekers Act 2013</w:t>
      </w:r>
      <w:r w:rsidRPr="00BA0B5F">
        <w:rPr>
          <w:rFonts w:ascii="Times New Roman" w:hAnsi="Times New Roman" w:cs="Times New Roman"/>
          <w:sz w:val="24"/>
          <w:szCs w:val="24"/>
        </w:rPr>
        <w:t>, DWP, July</w:t>
      </w:r>
      <w:r>
        <w:rPr>
          <w:rFonts w:ascii="Times New Roman" w:hAnsi="Times New Roman" w:cs="Times New Roman"/>
          <w:sz w:val="24"/>
          <w:szCs w:val="24"/>
        </w:rPr>
        <w:t>, available at</w:t>
      </w:r>
    </w:p>
    <w:p w:rsidR="00D31863" w:rsidRPr="00BA0B5F" w:rsidRDefault="00035B8C" w:rsidP="00D31863">
      <w:pPr>
        <w:rPr>
          <w:rFonts w:ascii="Times New Roman" w:hAnsi="Times New Roman" w:cs="Times New Roman"/>
          <w:sz w:val="24"/>
          <w:szCs w:val="24"/>
        </w:rPr>
      </w:pPr>
      <w:hyperlink r:id="rId45" w:history="1">
        <w:r w:rsidR="00D31863" w:rsidRPr="00A64269">
          <w:rPr>
            <w:rStyle w:val="Hyperlink"/>
            <w:rFonts w:ascii="Times New Roman" w:hAnsi="Times New Roman" w:cs="Times New Roman"/>
            <w:sz w:val="24"/>
            <w:szCs w:val="24"/>
          </w:rPr>
          <w:t>https://www.gov.uk/government/uploads/system/uploads/attachment_data/file/335144/jsa-sanctions-independent-review.pdf</w:t>
        </w:r>
      </w:hyperlink>
      <w:r w:rsidR="00D31863">
        <w:rPr>
          <w:rFonts w:ascii="Times New Roman" w:hAnsi="Times New Roman" w:cs="Times New Roman"/>
          <w:sz w:val="24"/>
          <w:szCs w:val="24"/>
        </w:rPr>
        <w:t xml:space="preserve"> </w:t>
      </w:r>
    </w:p>
    <w:p w:rsidR="00D31863" w:rsidRPr="00BA0B5F" w:rsidRDefault="00D31863" w:rsidP="00D31863">
      <w:pPr>
        <w:rPr>
          <w:rFonts w:ascii="Times New Roman" w:hAnsi="Times New Roman" w:cs="Times New Roman"/>
          <w:sz w:val="24"/>
          <w:szCs w:val="24"/>
        </w:rPr>
      </w:pPr>
    </w:p>
    <w:p w:rsidR="002F079E" w:rsidRPr="002F079E" w:rsidRDefault="002F079E" w:rsidP="002F079E">
      <w:pPr>
        <w:rPr>
          <w:rFonts w:ascii="Times New Roman" w:hAnsi="Times New Roman" w:cs="Times New Roman"/>
          <w:bCs/>
          <w:color w:val="000000" w:themeColor="text1"/>
          <w:sz w:val="24"/>
          <w:szCs w:val="24"/>
        </w:rPr>
      </w:pPr>
      <w:r w:rsidRPr="002F079E">
        <w:rPr>
          <w:rFonts w:ascii="Times New Roman" w:hAnsi="Times New Roman" w:cs="Times New Roman"/>
          <w:bCs/>
          <w:color w:val="000000" w:themeColor="text1"/>
          <w:sz w:val="24"/>
          <w:szCs w:val="24"/>
        </w:rPr>
        <w:t xml:space="preserve">PCS </w:t>
      </w:r>
      <w:r>
        <w:rPr>
          <w:rFonts w:ascii="Times New Roman" w:hAnsi="Times New Roman" w:cs="Times New Roman"/>
          <w:bCs/>
          <w:color w:val="000000" w:themeColor="text1"/>
          <w:sz w:val="24"/>
          <w:szCs w:val="24"/>
        </w:rPr>
        <w:t xml:space="preserve">(Public and Commercial Services Union) (2017) </w:t>
      </w:r>
      <w:r w:rsidRPr="002F079E">
        <w:rPr>
          <w:rFonts w:ascii="Times New Roman" w:hAnsi="Times New Roman" w:cs="Times New Roman"/>
          <w:bCs/>
          <w:i/>
          <w:color w:val="000000" w:themeColor="text1"/>
          <w:sz w:val="24"/>
          <w:szCs w:val="24"/>
        </w:rPr>
        <w:t>The Future of Social Security in Scotland: Views from inside the system</w:t>
      </w:r>
      <w:r>
        <w:rPr>
          <w:rFonts w:ascii="Times New Roman" w:hAnsi="Times New Roman" w:cs="Times New Roman"/>
          <w:bCs/>
          <w:color w:val="000000" w:themeColor="text1"/>
          <w:sz w:val="24"/>
          <w:szCs w:val="24"/>
        </w:rPr>
        <w:t>,</w:t>
      </w:r>
      <w:r w:rsidRPr="002F079E">
        <w:rPr>
          <w:rFonts w:ascii="Times New Roman" w:hAnsi="Times New Roman" w:cs="Times New Roman"/>
          <w:bCs/>
          <w:color w:val="000000" w:themeColor="text1"/>
          <w:sz w:val="24"/>
          <w:szCs w:val="24"/>
        </w:rPr>
        <w:t xml:space="preserve"> Oct</w:t>
      </w:r>
      <w:r>
        <w:rPr>
          <w:rFonts w:ascii="Times New Roman" w:hAnsi="Times New Roman" w:cs="Times New Roman"/>
          <w:bCs/>
          <w:color w:val="000000" w:themeColor="text1"/>
          <w:sz w:val="24"/>
          <w:szCs w:val="24"/>
        </w:rPr>
        <w:t>ober, at</w:t>
      </w:r>
    </w:p>
    <w:p w:rsidR="002F079E" w:rsidRDefault="00035B8C" w:rsidP="002F079E">
      <w:pPr>
        <w:rPr>
          <w:rFonts w:ascii="Times New Roman" w:hAnsi="Times New Roman" w:cs="Times New Roman"/>
          <w:bCs/>
          <w:color w:val="000000" w:themeColor="text1"/>
          <w:sz w:val="24"/>
          <w:szCs w:val="24"/>
        </w:rPr>
      </w:pPr>
      <w:hyperlink r:id="rId46" w:history="1">
        <w:r w:rsidR="002F079E" w:rsidRPr="00286291">
          <w:rPr>
            <w:rStyle w:val="Hyperlink"/>
            <w:rFonts w:ascii="Times New Roman" w:hAnsi="Times New Roman" w:cs="Times New Roman"/>
            <w:bCs/>
            <w:sz w:val="24"/>
            <w:szCs w:val="24"/>
          </w:rPr>
          <w:t>https://www.pcs.org.uk/sites/default/files/site_assets/regional_websites/scotland/2017/FSS_Scotland_FINAL.pdf</w:t>
        </w:r>
      </w:hyperlink>
    </w:p>
    <w:p w:rsidR="002F079E" w:rsidRDefault="002F079E" w:rsidP="000255D5">
      <w:pPr>
        <w:rPr>
          <w:rFonts w:ascii="Times New Roman" w:hAnsi="Times New Roman" w:cs="Times New Roman"/>
          <w:bCs/>
          <w:color w:val="000000" w:themeColor="text1"/>
          <w:sz w:val="24"/>
          <w:szCs w:val="24"/>
        </w:rPr>
      </w:pPr>
    </w:p>
    <w:p w:rsidR="0078510F" w:rsidRDefault="0078510F" w:rsidP="000255D5">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Rabindrakumar, Sumi (2017) </w:t>
      </w:r>
      <w:r w:rsidRPr="0078510F">
        <w:rPr>
          <w:rFonts w:ascii="Times New Roman" w:hAnsi="Times New Roman" w:cs="Times New Roman"/>
          <w:bCs/>
          <w:i/>
          <w:color w:val="000000" w:themeColor="text1"/>
          <w:sz w:val="24"/>
          <w:szCs w:val="24"/>
        </w:rPr>
        <w:t>Paying the Price: still ‘just about managing’?</w:t>
      </w:r>
      <w:r>
        <w:rPr>
          <w:rFonts w:ascii="Times New Roman" w:hAnsi="Times New Roman" w:cs="Times New Roman"/>
          <w:bCs/>
          <w:color w:val="000000" w:themeColor="text1"/>
          <w:sz w:val="24"/>
          <w:szCs w:val="24"/>
        </w:rPr>
        <w:t>, London, Gingerbread, September, at</w:t>
      </w:r>
    </w:p>
    <w:p w:rsidR="0078510F" w:rsidRDefault="00035B8C" w:rsidP="000255D5">
      <w:pPr>
        <w:rPr>
          <w:rFonts w:ascii="Times New Roman" w:hAnsi="Times New Roman" w:cs="Times New Roman"/>
          <w:bCs/>
          <w:color w:val="000000" w:themeColor="text1"/>
          <w:sz w:val="24"/>
          <w:szCs w:val="24"/>
        </w:rPr>
      </w:pPr>
      <w:hyperlink r:id="rId47" w:history="1">
        <w:r w:rsidR="0078510F" w:rsidRPr="00286291">
          <w:rPr>
            <w:rStyle w:val="Hyperlink"/>
            <w:rFonts w:ascii="Times New Roman" w:hAnsi="Times New Roman" w:cs="Times New Roman"/>
            <w:bCs/>
            <w:sz w:val="24"/>
            <w:szCs w:val="24"/>
          </w:rPr>
          <w:t>https://www.gingerbread.org.uk/wp-content/uploads/2017/09/Paying-the-price-still-just-about-managing.pdf</w:t>
        </w:r>
      </w:hyperlink>
    </w:p>
    <w:p w:rsidR="0078510F" w:rsidRDefault="0078510F" w:rsidP="000255D5">
      <w:pPr>
        <w:rPr>
          <w:rFonts w:ascii="Times New Roman" w:hAnsi="Times New Roman" w:cs="Times New Roman"/>
          <w:bCs/>
          <w:color w:val="000000" w:themeColor="text1"/>
          <w:sz w:val="24"/>
          <w:szCs w:val="24"/>
        </w:rPr>
      </w:pPr>
    </w:p>
    <w:p w:rsidR="000255D5" w:rsidRPr="000255D5" w:rsidRDefault="000255D5" w:rsidP="000255D5">
      <w:pPr>
        <w:rPr>
          <w:rFonts w:ascii="Times New Roman" w:hAnsi="Times New Roman" w:cs="Times New Roman"/>
          <w:bCs/>
          <w:color w:val="000000" w:themeColor="text1"/>
          <w:sz w:val="24"/>
          <w:szCs w:val="24"/>
        </w:rPr>
      </w:pPr>
      <w:r w:rsidRPr="000255D5">
        <w:rPr>
          <w:rFonts w:ascii="Times New Roman" w:hAnsi="Times New Roman" w:cs="Times New Roman"/>
          <w:bCs/>
          <w:color w:val="000000" w:themeColor="text1"/>
          <w:sz w:val="24"/>
          <w:szCs w:val="24"/>
        </w:rPr>
        <w:t xml:space="preserve">Social Security Advisory Committee </w:t>
      </w:r>
      <w:r>
        <w:rPr>
          <w:rFonts w:ascii="Times New Roman" w:hAnsi="Times New Roman" w:cs="Times New Roman"/>
          <w:bCs/>
          <w:color w:val="000000" w:themeColor="text1"/>
          <w:sz w:val="24"/>
          <w:szCs w:val="24"/>
        </w:rPr>
        <w:t xml:space="preserve">(2017) </w:t>
      </w:r>
      <w:r w:rsidRPr="000255D5">
        <w:rPr>
          <w:rFonts w:ascii="Times New Roman" w:hAnsi="Times New Roman" w:cs="Times New Roman"/>
          <w:bCs/>
          <w:i/>
          <w:color w:val="000000" w:themeColor="text1"/>
          <w:sz w:val="24"/>
          <w:szCs w:val="24"/>
        </w:rPr>
        <w:t>In-work Progression and Universal Credit: A study by the Social Security Advisory Committee</w:t>
      </w:r>
      <w:r>
        <w:rPr>
          <w:rFonts w:ascii="Times New Roman" w:hAnsi="Times New Roman" w:cs="Times New Roman"/>
          <w:bCs/>
          <w:color w:val="000000" w:themeColor="text1"/>
          <w:sz w:val="24"/>
          <w:szCs w:val="24"/>
        </w:rPr>
        <w:t xml:space="preserve">, </w:t>
      </w:r>
      <w:r w:rsidRPr="000255D5">
        <w:rPr>
          <w:rFonts w:ascii="Times New Roman" w:hAnsi="Times New Roman" w:cs="Times New Roman"/>
          <w:bCs/>
          <w:color w:val="000000" w:themeColor="text1"/>
          <w:sz w:val="24"/>
          <w:szCs w:val="24"/>
        </w:rPr>
        <w:t>Occasional Paper No. 19</w:t>
      </w:r>
      <w:r>
        <w:rPr>
          <w:rFonts w:ascii="Times New Roman" w:hAnsi="Times New Roman" w:cs="Times New Roman"/>
          <w:bCs/>
          <w:color w:val="000000" w:themeColor="text1"/>
          <w:sz w:val="24"/>
          <w:szCs w:val="24"/>
        </w:rPr>
        <w:t xml:space="preserve">, </w:t>
      </w:r>
      <w:r w:rsidRPr="000255D5">
        <w:rPr>
          <w:rFonts w:ascii="Times New Roman" w:hAnsi="Times New Roman" w:cs="Times New Roman"/>
          <w:bCs/>
          <w:color w:val="000000" w:themeColor="text1"/>
          <w:sz w:val="24"/>
          <w:szCs w:val="24"/>
        </w:rPr>
        <w:t>Novembe</w:t>
      </w:r>
      <w:r>
        <w:rPr>
          <w:rFonts w:ascii="Times New Roman" w:hAnsi="Times New Roman" w:cs="Times New Roman"/>
          <w:bCs/>
          <w:color w:val="000000" w:themeColor="text1"/>
          <w:sz w:val="24"/>
          <w:szCs w:val="24"/>
        </w:rPr>
        <w:t>r, available at</w:t>
      </w:r>
    </w:p>
    <w:p w:rsidR="000255D5" w:rsidRDefault="00035B8C" w:rsidP="000255D5">
      <w:pPr>
        <w:rPr>
          <w:rFonts w:ascii="Times New Roman" w:hAnsi="Times New Roman" w:cs="Times New Roman"/>
          <w:bCs/>
          <w:color w:val="000000" w:themeColor="text1"/>
          <w:sz w:val="24"/>
          <w:szCs w:val="24"/>
        </w:rPr>
      </w:pPr>
      <w:hyperlink r:id="rId48" w:history="1">
        <w:r w:rsidR="000255D5" w:rsidRPr="00F138B2">
          <w:rPr>
            <w:rStyle w:val="Hyperlink"/>
            <w:rFonts w:ascii="Times New Roman" w:hAnsi="Times New Roman" w:cs="Times New Roman"/>
            <w:bCs/>
            <w:sz w:val="24"/>
            <w:szCs w:val="24"/>
          </w:rPr>
          <w:t>https://www.gov.uk/government/publications/ssac-occasional-paper-19-in-work-progression-and-universal-credit</w:t>
        </w:r>
      </w:hyperlink>
    </w:p>
    <w:p w:rsidR="000255D5" w:rsidRPr="004D0201" w:rsidRDefault="000255D5" w:rsidP="000255D5">
      <w:pPr>
        <w:rPr>
          <w:rFonts w:ascii="Times New Roman" w:hAnsi="Times New Roman" w:cs="Times New Roman"/>
          <w:bCs/>
          <w:color w:val="000000" w:themeColor="text1"/>
          <w:sz w:val="24"/>
          <w:szCs w:val="24"/>
        </w:rPr>
      </w:pPr>
    </w:p>
    <w:p w:rsidR="00CB0B77" w:rsidRPr="00B25B33" w:rsidRDefault="00CB0B77" w:rsidP="00CB0B77">
      <w:pPr>
        <w:rPr>
          <w:rFonts w:ascii="Times New Roman" w:hAnsi="Times New Roman" w:cs="Times New Roman"/>
          <w:sz w:val="24"/>
          <w:szCs w:val="24"/>
        </w:rPr>
      </w:pPr>
      <w:r w:rsidRPr="00F5036B">
        <w:rPr>
          <w:rFonts w:ascii="Times New Roman" w:hAnsi="Times New Roman" w:cs="Times New Roman"/>
          <w:sz w:val="24"/>
          <w:szCs w:val="24"/>
        </w:rPr>
        <w:t>Webster, D</w:t>
      </w:r>
      <w:r>
        <w:rPr>
          <w:rFonts w:ascii="Times New Roman" w:hAnsi="Times New Roman" w:cs="Times New Roman"/>
          <w:sz w:val="24"/>
          <w:szCs w:val="24"/>
        </w:rPr>
        <w:t>avid</w:t>
      </w:r>
      <w:r w:rsidRPr="00F5036B">
        <w:rPr>
          <w:rFonts w:ascii="Times New Roman" w:hAnsi="Times New Roman" w:cs="Times New Roman"/>
          <w:sz w:val="24"/>
          <w:szCs w:val="24"/>
        </w:rPr>
        <w:t xml:space="preserve"> (2014) 'Geographical Variations in JSA Sanctions and Disallowances', Supplementary evidence submitted to the House of Commons Work and Pensions Committee </w:t>
      </w:r>
      <w:r w:rsidRPr="00CB0B77">
        <w:rPr>
          <w:rFonts w:ascii="Times New Roman" w:hAnsi="Times New Roman" w:cs="Times New Roman"/>
          <w:sz w:val="24"/>
          <w:szCs w:val="24"/>
        </w:rPr>
        <w:t>Inquiry into</w:t>
      </w:r>
      <w:r>
        <w:rPr>
          <w:rFonts w:ascii="Times New Roman" w:hAnsi="Times New Roman" w:cs="Times New Roman"/>
          <w:i/>
          <w:sz w:val="24"/>
          <w:szCs w:val="24"/>
        </w:rPr>
        <w:t xml:space="preserve"> T</w:t>
      </w:r>
      <w:r w:rsidRPr="00CB0B77">
        <w:rPr>
          <w:rFonts w:ascii="Times New Roman" w:hAnsi="Times New Roman" w:cs="Times New Roman"/>
          <w:i/>
          <w:sz w:val="24"/>
          <w:szCs w:val="24"/>
        </w:rPr>
        <w:t>he Role of Jobcentre Plus in the reformed welfare system</w:t>
      </w:r>
      <w:r w:rsidRPr="00F5036B">
        <w:rPr>
          <w:rFonts w:ascii="Times New Roman" w:hAnsi="Times New Roman" w:cs="Times New Roman"/>
          <w:sz w:val="24"/>
          <w:szCs w:val="24"/>
        </w:rPr>
        <w:t>, Second Report of Session 2013-14, HC</w:t>
      </w:r>
      <w:r>
        <w:rPr>
          <w:rFonts w:ascii="Times New Roman" w:hAnsi="Times New Roman" w:cs="Times New Roman"/>
          <w:sz w:val="24"/>
          <w:szCs w:val="24"/>
        </w:rPr>
        <w:t xml:space="preserve"> 479, Vol. II, pp. Ev w101-w111, available at </w:t>
      </w:r>
      <w:r w:rsidRPr="00F5036B">
        <w:rPr>
          <w:rFonts w:ascii="Times New Roman" w:hAnsi="Times New Roman" w:cs="Times New Roman"/>
          <w:sz w:val="24"/>
          <w:szCs w:val="24"/>
        </w:rPr>
        <w:t>http://eprints.gla.ac.uk/90148/</w:t>
      </w:r>
    </w:p>
    <w:p w:rsidR="000255D5" w:rsidRDefault="000255D5" w:rsidP="00D606CA">
      <w:pPr>
        <w:rPr>
          <w:rFonts w:ascii="Times New Roman" w:hAnsi="Times New Roman" w:cs="Times New Roman"/>
          <w:sz w:val="24"/>
          <w:szCs w:val="24"/>
        </w:rPr>
      </w:pPr>
    </w:p>
    <w:p w:rsidR="000120CC" w:rsidRDefault="000120CC">
      <w:pPr>
        <w:rPr>
          <w:rFonts w:ascii="Times New Roman" w:hAnsi="Times New Roman" w:cs="Times New Roman"/>
          <w:b/>
          <w:sz w:val="28"/>
          <w:szCs w:val="28"/>
        </w:rPr>
      </w:pPr>
    </w:p>
    <w:p w:rsidR="000120CC" w:rsidRDefault="000120CC">
      <w:pPr>
        <w:rPr>
          <w:rFonts w:ascii="Times New Roman" w:hAnsi="Times New Roman" w:cs="Times New Roman"/>
          <w:b/>
          <w:sz w:val="28"/>
          <w:szCs w:val="28"/>
        </w:rPr>
      </w:pPr>
    </w:p>
    <w:p w:rsidR="000120CC" w:rsidRDefault="000120CC">
      <w:pPr>
        <w:rPr>
          <w:rFonts w:ascii="Times New Roman" w:hAnsi="Times New Roman" w:cs="Times New Roman"/>
          <w:b/>
          <w:sz w:val="28"/>
          <w:szCs w:val="28"/>
        </w:rPr>
      </w:pPr>
    </w:p>
    <w:p w:rsidR="000120CC" w:rsidRDefault="000120CC">
      <w:pPr>
        <w:rPr>
          <w:rFonts w:ascii="Times New Roman" w:hAnsi="Times New Roman" w:cs="Times New Roman"/>
          <w:b/>
          <w:sz w:val="28"/>
          <w:szCs w:val="28"/>
        </w:rPr>
      </w:pPr>
    </w:p>
    <w:p w:rsidR="005B00D7" w:rsidRPr="000120CC" w:rsidRDefault="000120CC">
      <w:pPr>
        <w:rPr>
          <w:rFonts w:ascii="Times New Roman" w:hAnsi="Times New Roman" w:cs="Times New Roman"/>
          <w:b/>
          <w:sz w:val="28"/>
          <w:szCs w:val="28"/>
        </w:rPr>
      </w:pPr>
      <w:r w:rsidRPr="000120CC">
        <w:rPr>
          <w:rFonts w:ascii="Times New Roman" w:hAnsi="Times New Roman" w:cs="Times New Roman"/>
          <w:b/>
          <w:sz w:val="28"/>
          <w:szCs w:val="28"/>
        </w:rPr>
        <w:t>TABLE 1: Annual no. of adverse sanction decisions before challenges</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E973C3" w:rsidRPr="000120CC" w:rsidTr="00E973C3">
        <w:tc>
          <w:tcPr>
            <w:tcW w:w="1540" w:type="dxa"/>
          </w:tcPr>
          <w:p w:rsidR="00E973C3" w:rsidRPr="000120CC" w:rsidRDefault="00E973C3">
            <w:pPr>
              <w:rPr>
                <w:rFonts w:ascii="Times New Roman" w:hAnsi="Times New Roman" w:cs="Times New Roman"/>
                <w:sz w:val="28"/>
                <w:szCs w:val="28"/>
              </w:rPr>
            </w:pPr>
          </w:p>
        </w:tc>
        <w:tc>
          <w:tcPr>
            <w:tcW w:w="1540" w:type="dxa"/>
          </w:tcPr>
          <w:p w:rsidR="00E973C3" w:rsidRPr="000120CC" w:rsidRDefault="00E973C3">
            <w:pPr>
              <w:rPr>
                <w:rFonts w:ascii="Times New Roman" w:hAnsi="Times New Roman" w:cs="Times New Roman"/>
                <w:sz w:val="28"/>
                <w:szCs w:val="28"/>
              </w:rPr>
            </w:pPr>
            <w:r w:rsidRPr="000120CC">
              <w:rPr>
                <w:rFonts w:ascii="Times New Roman" w:hAnsi="Times New Roman" w:cs="Times New Roman"/>
                <w:sz w:val="28"/>
                <w:szCs w:val="28"/>
              </w:rPr>
              <w:t>UC</w:t>
            </w:r>
          </w:p>
        </w:tc>
        <w:tc>
          <w:tcPr>
            <w:tcW w:w="1540" w:type="dxa"/>
          </w:tcPr>
          <w:p w:rsidR="00E973C3" w:rsidRPr="000120CC" w:rsidRDefault="00E973C3">
            <w:pPr>
              <w:rPr>
                <w:rFonts w:ascii="Times New Roman" w:hAnsi="Times New Roman" w:cs="Times New Roman"/>
                <w:sz w:val="28"/>
                <w:szCs w:val="28"/>
              </w:rPr>
            </w:pPr>
            <w:r w:rsidRPr="000120CC">
              <w:rPr>
                <w:rFonts w:ascii="Times New Roman" w:hAnsi="Times New Roman" w:cs="Times New Roman"/>
                <w:sz w:val="28"/>
                <w:szCs w:val="28"/>
              </w:rPr>
              <w:t>JSA</w:t>
            </w:r>
          </w:p>
        </w:tc>
        <w:tc>
          <w:tcPr>
            <w:tcW w:w="1540" w:type="dxa"/>
          </w:tcPr>
          <w:p w:rsidR="00E973C3" w:rsidRPr="000120CC" w:rsidRDefault="00E973C3">
            <w:pPr>
              <w:rPr>
                <w:rFonts w:ascii="Times New Roman" w:hAnsi="Times New Roman" w:cs="Times New Roman"/>
                <w:sz w:val="28"/>
                <w:szCs w:val="28"/>
              </w:rPr>
            </w:pPr>
            <w:r w:rsidRPr="000120CC">
              <w:rPr>
                <w:rFonts w:ascii="Times New Roman" w:hAnsi="Times New Roman" w:cs="Times New Roman"/>
                <w:sz w:val="28"/>
                <w:szCs w:val="28"/>
              </w:rPr>
              <w:t>ESA</w:t>
            </w:r>
          </w:p>
        </w:tc>
        <w:tc>
          <w:tcPr>
            <w:tcW w:w="1541" w:type="dxa"/>
          </w:tcPr>
          <w:p w:rsidR="00E973C3" w:rsidRPr="000120CC" w:rsidRDefault="00E973C3">
            <w:pPr>
              <w:rPr>
                <w:rFonts w:ascii="Times New Roman" w:hAnsi="Times New Roman" w:cs="Times New Roman"/>
                <w:sz w:val="28"/>
                <w:szCs w:val="28"/>
              </w:rPr>
            </w:pPr>
            <w:r w:rsidRPr="000120CC">
              <w:rPr>
                <w:rFonts w:ascii="Times New Roman" w:hAnsi="Times New Roman" w:cs="Times New Roman"/>
                <w:sz w:val="28"/>
                <w:szCs w:val="28"/>
              </w:rPr>
              <w:t>LP-IS</w:t>
            </w:r>
          </w:p>
        </w:tc>
        <w:tc>
          <w:tcPr>
            <w:tcW w:w="1541" w:type="dxa"/>
          </w:tcPr>
          <w:p w:rsidR="00E973C3" w:rsidRPr="000120CC" w:rsidRDefault="00E973C3">
            <w:pPr>
              <w:rPr>
                <w:rFonts w:ascii="Times New Roman" w:hAnsi="Times New Roman" w:cs="Times New Roman"/>
                <w:sz w:val="28"/>
                <w:szCs w:val="28"/>
              </w:rPr>
            </w:pPr>
            <w:r w:rsidRPr="000120CC">
              <w:rPr>
                <w:rFonts w:ascii="Times New Roman" w:hAnsi="Times New Roman" w:cs="Times New Roman"/>
                <w:sz w:val="28"/>
                <w:szCs w:val="28"/>
              </w:rPr>
              <w:t>Total</w:t>
            </w:r>
          </w:p>
        </w:tc>
      </w:tr>
      <w:tr w:rsidR="001E0F57" w:rsidRPr="000120CC" w:rsidTr="00E973C3">
        <w:tc>
          <w:tcPr>
            <w:tcW w:w="1540" w:type="dxa"/>
          </w:tcPr>
          <w:p w:rsidR="001E0F57" w:rsidRDefault="001E0F57" w:rsidP="0079714A">
            <w:pPr>
              <w:rPr>
                <w:rFonts w:ascii="Times New Roman" w:hAnsi="Times New Roman" w:cs="Times New Roman"/>
                <w:sz w:val="28"/>
                <w:szCs w:val="28"/>
              </w:rPr>
            </w:pPr>
            <w:r>
              <w:rPr>
                <w:rFonts w:ascii="Times New Roman" w:hAnsi="Times New Roman" w:cs="Times New Roman"/>
                <w:sz w:val="28"/>
                <w:szCs w:val="28"/>
              </w:rPr>
              <w:t>2001</w:t>
            </w:r>
          </w:p>
        </w:tc>
        <w:tc>
          <w:tcPr>
            <w:tcW w:w="1540" w:type="dxa"/>
          </w:tcPr>
          <w:p w:rsidR="001E0F57" w:rsidRPr="000120CC" w:rsidRDefault="001E0F57" w:rsidP="0079714A">
            <w:pPr>
              <w:jc w:val="right"/>
              <w:rPr>
                <w:rFonts w:ascii="Times New Roman" w:hAnsi="Times New Roman" w:cs="Times New Roman"/>
                <w:sz w:val="28"/>
                <w:szCs w:val="28"/>
              </w:rPr>
            </w:pPr>
          </w:p>
        </w:tc>
        <w:tc>
          <w:tcPr>
            <w:tcW w:w="1540" w:type="dxa"/>
          </w:tcPr>
          <w:p w:rsidR="001E0F57" w:rsidRPr="000120CC" w:rsidRDefault="001E0F57" w:rsidP="0079714A">
            <w:pPr>
              <w:jc w:val="right"/>
              <w:rPr>
                <w:rFonts w:ascii="Times New Roman" w:hAnsi="Times New Roman" w:cs="Times New Roman"/>
                <w:sz w:val="28"/>
                <w:szCs w:val="28"/>
              </w:rPr>
            </w:pPr>
            <w:r>
              <w:rPr>
                <w:rFonts w:ascii="Times New Roman" w:hAnsi="Times New Roman" w:cs="Times New Roman"/>
                <w:sz w:val="28"/>
                <w:szCs w:val="28"/>
              </w:rPr>
              <w:t>300,000</w:t>
            </w:r>
          </w:p>
        </w:tc>
        <w:tc>
          <w:tcPr>
            <w:tcW w:w="1540" w:type="dxa"/>
          </w:tcPr>
          <w:p w:rsidR="001E0F57" w:rsidRPr="000120CC" w:rsidRDefault="001E0F57" w:rsidP="0079714A">
            <w:pPr>
              <w:jc w:val="right"/>
              <w:rPr>
                <w:rFonts w:ascii="Times New Roman" w:hAnsi="Times New Roman" w:cs="Times New Roman"/>
                <w:sz w:val="28"/>
                <w:szCs w:val="28"/>
              </w:rPr>
            </w:pPr>
          </w:p>
        </w:tc>
        <w:tc>
          <w:tcPr>
            <w:tcW w:w="1541" w:type="dxa"/>
          </w:tcPr>
          <w:p w:rsidR="001E0F57" w:rsidRPr="000120CC" w:rsidRDefault="001E0F57" w:rsidP="0079714A">
            <w:pPr>
              <w:jc w:val="right"/>
              <w:rPr>
                <w:rFonts w:ascii="Times New Roman" w:hAnsi="Times New Roman" w:cs="Times New Roman"/>
                <w:sz w:val="28"/>
                <w:szCs w:val="28"/>
              </w:rPr>
            </w:pPr>
          </w:p>
        </w:tc>
        <w:tc>
          <w:tcPr>
            <w:tcW w:w="1541" w:type="dxa"/>
          </w:tcPr>
          <w:p w:rsidR="001E0F57" w:rsidRPr="000120CC" w:rsidRDefault="00F80A41" w:rsidP="0079714A">
            <w:pPr>
              <w:jc w:val="right"/>
              <w:rPr>
                <w:rFonts w:ascii="Times New Roman" w:hAnsi="Times New Roman" w:cs="Times New Roman"/>
                <w:sz w:val="28"/>
                <w:szCs w:val="28"/>
              </w:rPr>
            </w:pPr>
            <w:r>
              <w:rPr>
                <w:rFonts w:ascii="Times New Roman" w:hAnsi="Times New Roman" w:cs="Times New Roman"/>
                <w:sz w:val="28"/>
                <w:szCs w:val="28"/>
              </w:rPr>
              <w:t>300,000</w:t>
            </w:r>
          </w:p>
        </w:tc>
      </w:tr>
      <w:tr w:rsidR="001E0F57" w:rsidRPr="000120CC" w:rsidTr="00E973C3">
        <w:tc>
          <w:tcPr>
            <w:tcW w:w="1540" w:type="dxa"/>
          </w:tcPr>
          <w:p w:rsidR="001E0F57" w:rsidRDefault="001E0F57" w:rsidP="0079714A">
            <w:pPr>
              <w:rPr>
                <w:rFonts w:ascii="Times New Roman" w:hAnsi="Times New Roman" w:cs="Times New Roman"/>
                <w:sz w:val="28"/>
                <w:szCs w:val="28"/>
              </w:rPr>
            </w:pPr>
            <w:r>
              <w:rPr>
                <w:rFonts w:ascii="Times New Roman" w:hAnsi="Times New Roman" w:cs="Times New Roman"/>
                <w:sz w:val="28"/>
                <w:szCs w:val="28"/>
              </w:rPr>
              <w:t>2002</w:t>
            </w:r>
          </w:p>
        </w:tc>
        <w:tc>
          <w:tcPr>
            <w:tcW w:w="1540" w:type="dxa"/>
          </w:tcPr>
          <w:p w:rsidR="001E0F57" w:rsidRPr="000120CC" w:rsidRDefault="001E0F57" w:rsidP="0079714A">
            <w:pPr>
              <w:jc w:val="right"/>
              <w:rPr>
                <w:rFonts w:ascii="Times New Roman" w:hAnsi="Times New Roman" w:cs="Times New Roman"/>
                <w:sz w:val="28"/>
                <w:szCs w:val="28"/>
              </w:rPr>
            </w:pPr>
          </w:p>
        </w:tc>
        <w:tc>
          <w:tcPr>
            <w:tcW w:w="1540" w:type="dxa"/>
          </w:tcPr>
          <w:p w:rsidR="001E0F57" w:rsidRPr="000120CC" w:rsidRDefault="001E0F57" w:rsidP="0079714A">
            <w:pPr>
              <w:jc w:val="right"/>
              <w:rPr>
                <w:rFonts w:ascii="Times New Roman" w:hAnsi="Times New Roman" w:cs="Times New Roman"/>
                <w:sz w:val="28"/>
                <w:szCs w:val="28"/>
              </w:rPr>
            </w:pPr>
            <w:r>
              <w:rPr>
                <w:rFonts w:ascii="Times New Roman" w:hAnsi="Times New Roman" w:cs="Times New Roman"/>
                <w:sz w:val="28"/>
                <w:szCs w:val="28"/>
              </w:rPr>
              <w:t>305,000</w:t>
            </w:r>
          </w:p>
        </w:tc>
        <w:tc>
          <w:tcPr>
            <w:tcW w:w="1540" w:type="dxa"/>
          </w:tcPr>
          <w:p w:rsidR="001E0F57" w:rsidRPr="000120CC" w:rsidRDefault="001E0F57" w:rsidP="0079714A">
            <w:pPr>
              <w:jc w:val="right"/>
              <w:rPr>
                <w:rFonts w:ascii="Times New Roman" w:hAnsi="Times New Roman" w:cs="Times New Roman"/>
                <w:sz w:val="28"/>
                <w:szCs w:val="28"/>
              </w:rPr>
            </w:pPr>
          </w:p>
        </w:tc>
        <w:tc>
          <w:tcPr>
            <w:tcW w:w="1541" w:type="dxa"/>
          </w:tcPr>
          <w:p w:rsidR="001E0F57" w:rsidRPr="000120CC" w:rsidRDefault="001E0F57" w:rsidP="0079714A">
            <w:pPr>
              <w:jc w:val="right"/>
              <w:rPr>
                <w:rFonts w:ascii="Times New Roman" w:hAnsi="Times New Roman" w:cs="Times New Roman"/>
                <w:sz w:val="28"/>
                <w:szCs w:val="28"/>
              </w:rPr>
            </w:pPr>
          </w:p>
        </w:tc>
        <w:tc>
          <w:tcPr>
            <w:tcW w:w="1541" w:type="dxa"/>
          </w:tcPr>
          <w:p w:rsidR="001E0F57" w:rsidRPr="000120CC" w:rsidRDefault="00F80A41" w:rsidP="0079714A">
            <w:pPr>
              <w:jc w:val="right"/>
              <w:rPr>
                <w:rFonts w:ascii="Times New Roman" w:hAnsi="Times New Roman" w:cs="Times New Roman"/>
                <w:sz w:val="28"/>
                <w:szCs w:val="28"/>
              </w:rPr>
            </w:pPr>
            <w:r>
              <w:rPr>
                <w:rFonts w:ascii="Times New Roman" w:hAnsi="Times New Roman" w:cs="Times New Roman"/>
                <w:sz w:val="28"/>
                <w:szCs w:val="28"/>
              </w:rPr>
              <w:t>305,000</w:t>
            </w:r>
          </w:p>
        </w:tc>
      </w:tr>
      <w:tr w:rsidR="001E0F57" w:rsidRPr="000120CC" w:rsidTr="00E973C3">
        <w:tc>
          <w:tcPr>
            <w:tcW w:w="1540" w:type="dxa"/>
          </w:tcPr>
          <w:p w:rsidR="001E0F57" w:rsidRDefault="001E0F57" w:rsidP="0079714A">
            <w:pPr>
              <w:rPr>
                <w:rFonts w:ascii="Times New Roman" w:hAnsi="Times New Roman" w:cs="Times New Roman"/>
                <w:sz w:val="28"/>
                <w:szCs w:val="28"/>
              </w:rPr>
            </w:pPr>
            <w:r>
              <w:rPr>
                <w:rFonts w:ascii="Times New Roman" w:hAnsi="Times New Roman" w:cs="Times New Roman"/>
                <w:sz w:val="28"/>
                <w:szCs w:val="28"/>
              </w:rPr>
              <w:t>2003</w:t>
            </w:r>
          </w:p>
        </w:tc>
        <w:tc>
          <w:tcPr>
            <w:tcW w:w="1540" w:type="dxa"/>
          </w:tcPr>
          <w:p w:rsidR="001E0F57" w:rsidRPr="000120CC" w:rsidRDefault="001E0F57" w:rsidP="0079714A">
            <w:pPr>
              <w:jc w:val="right"/>
              <w:rPr>
                <w:rFonts w:ascii="Times New Roman" w:hAnsi="Times New Roman" w:cs="Times New Roman"/>
                <w:sz w:val="28"/>
                <w:szCs w:val="28"/>
              </w:rPr>
            </w:pPr>
          </w:p>
        </w:tc>
        <w:tc>
          <w:tcPr>
            <w:tcW w:w="1540" w:type="dxa"/>
          </w:tcPr>
          <w:p w:rsidR="001E0F57" w:rsidRPr="000120CC" w:rsidRDefault="001E0F57" w:rsidP="0079714A">
            <w:pPr>
              <w:jc w:val="right"/>
              <w:rPr>
                <w:rFonts w:ascii="Times New Roman" w:hAnsi="Times New Roman" w:cs="Times New Roman"/>
                <w:sz w:val="28"/>
                <w:szCs w:val="28"/>
              </w:rPr>
            </w:pPr>
            <w:r>
              <w:rPr>
                <w:rFonts w:ascii="Times New Roman" w:hAnsi="Times New Roman" w:cs="Times New Roman"/>
                <w:sz w:val="28"/>
                <w:szCs w:val="28"/>
              </w:rPr>
              <w:t>282,000</w:t>
            </w:r>
          </w:p>
        </w:tc>
        <w:tc>
          <w:tcPr>
            <w:tcW w:w="1540" w:type="dxa"/>
          </w:tcPr>
          <w:p w:rsidR="001E0F57" w:rsidRPr="000120CC" w:rsidRDefault="001E0F57" w:rsidP="0079714A">
            <w:pPr>
              <w:jc w:val="right"/>
              <w:rPr>
                <w:rFonts w:ascii="Times New Roman" w:hAnsi="Times New Roman" w:cs="Times New Roman"/>
                <w:sz w:val="28"/>
                <w:szCs w:val="28"/>
              </w:rPr>
            </w:pPr>
          </w:p>
        </w:tc>
        <w:tc>
          <w:tcPr>
            <w:tcW w:w="1541" w:type="dxa"/>
          </w:tcPr>
          <w:p w:rsidR="001E0F57" w:rsidRPr="000120CC" w:rsidRDefault="001E0F57" w:rsidP="0079714A">
            <w:pPr>
              <w:jc w:val="right"/>
              <w:rPr>
                <w:rFonts w:ascii="Times New Roman" w:hAnsi="Times New Roman" w:cs="Times New Roman"/>
                <w:sz w:val="28"/>
                <w:szCs w:val="28"/>
              </w:rPr>
            </w:pPr>
          </w:p>
        </w:tc>
        <w:tc>
          <w:tcPr>
            <w:tcW w:w="1541" w:type="dxa"/>
          </w:tcPr>
          <w:p w:rsidR="001E0F57" w:rsidRPr="000120CC" w:rsidRDefault="00F80A41" w:rsidP="0079714A">
            <w:pPr>
              <w:jc w:val="right"/>
              <w:rPr>
                <w:rFonts w:ascii="Times New Roman" w:hAnsi="Times New Roman" w:cs="Times New Roman"/>
                <w:sz w:val="28"/>
                <w:szCs w:val="28"/>
              </w:rPr>
            </w:pPr>
            <w:r>
              <w:rPr>
                <w:rFonts w:ascii="Times New Roman" w:hAnsi="Times New Roman" w:cs="Times New Roman"/>
                <w:sz w:val="28"/>
                <w:szCs w:val="28"/>
              </w:rPr>
              <w:t>282,000</w:t>
            </w:r>
          </w:p>
        </w:tc>
      </w:tr>
      <w:tr w:rsidR="001E0F57" w:rsidRPr="000120CC" w:rsidTr="00E973C3">
        <w:tc>
          <w:tcPr>
            <w:tcW w:w="1540" w:type="dxa"/>
          </w:tcPr>
          <w:p w:rsidR="001E0F57" w:rsidRDefault="001E0F57" w:rsidP="0079714A">
            <w:pPr>
              <w:rPr>
                <w:rFonts w:ascii="Times New Roman" w:hAnsi="Times New Roman" w:cs="Times New Roman"/>
                <w:sz w:val="28"/>
                <w:szCs w:val="28"/>
              </w:rPr>
            </w:pPr>
            <w:r>
              <w:rPr>
                <w:rFonts w:ascii="Times New Roman" w:hAnsi="Times New Roman" w:cs="Times New Roman"/>
                <w:sz w:val="28"/>
                <w:szCs w:val="28"/>
              </w:rPr>
              <w:t>2004</w:t>
            </w:r>
          </w:p>
        </w:tc>
        <w:tc>
          <w:tcPr>
            <w:tcW w:w="1540" w:type="dxa"/>
          </w:tcPr>
          <w:p w:rsidR="001E0F57" w:rsidRPr="000120CC" w:rsidRDefault="001E0F57" w:rsidP="0079714A">
            <w:pPr>
              <w:jc w:val="right"/>
              <w:rPr>
                <w:rFonts w:ascii="Times New Roman" w:hAnsi="Times New Roman" w:cs="Times New Roman"/>
                <w:sz w:val="28"/>
                <w:szCs w:val="28"/>
              </w:rPr>
            </w:pPr>
          </w:p>
        </w:tc>
        <w:tc>
          <w:tcPr>
            <w:tcW w:w="1540" w:type="dxa"/>
          </w:tcPr>
          <w:p w:rsidR="001E0F57" w:rsidRPr="000120CC" w:rsidRDefault="001E0F57" w:rsidP="0079714A">
            <w:pPr>
              <w:jc w:val="right"/>
              <w:rPr>
                <w:rFonts w:ascii="Times New Roman" w:hAnsi="Times New Roman" w:cs="Times New Roman"/>
                <w:sz w:val="28"/>
                <w:szCs w:val="28"/>
              </w:rPr>
            </w:pPr>
            <w:r>
              <w:rPr>
                <w:rFonts w:ascii="Times New Roman" w:hAnsi="Times New Roman" w:cs="Times New Roman"/>
                <w:sz w:val="28"/>
                <w:szCs w:val="28"/>
              </w:rPr>
              <w:t>259,000</w:t>
            </w:r>
          </w:p>
        </w:tc>
        <w:tc>
          <w:tcPr>
            <w:tcW w:w="1540" w:type="dxa"/>
          </w:tcPr>
          <w:p w:rsidR="001E0F57" w:rsidRPr="000120CC" w:rsidRDefault="001E0F57" w:rsidP="0079714A">
            <w:pPr>
              <w:jc w:val="right"/>
              <w:rPr>
                <w:rFonts w:ascii="Times New Roman" w:hAnsi="Times New Roman" w:cs="Times New Roman"/>
                <w:sz w:val="28"/>
                <w:szCs w:val="28"/>
              </w:rPr>
            </w:pPr>
          </w:p>
        </w:tc>
        <w:tc>
          <w:tcPr>
            <w:tcW w:w="1541" w:type="dxa"/>
          </w:tcPr>
          <w:p w:rsidR="001E0F57" w:rsidRPr="000120CC" w:rsidRDefault="00F80A41" w:rsidP="0079714A">
            <w:pPr>
              <w:jc w:val="right"/>
              <w:rPr>
                <w:rFonts w:ascii="Times New Roman" w:hAnsi="Times New Roman" w:cs="Times New Roman"/>
                <w:sz w:val="28"/>
                <w:szCs w:val="28"/>
              </w:rPr>
            </w:pPr>
            <w:r>
              <w:rPr>
                <w:rFonts w:ascii="Times New Roman" w:hAnsi="Times New Roman" w:cs="Times New Roman"/>
                <w:sz w:val="28"/>
                <w:szCs w:val="28"/>
              </w:rPr>
              <w:t>24,000</w:t>
            </w:r>
          </w:p>
        </w:tc>
        <w:tc>
          <w:tcPr>
            <w:tcW w:w="1541" w:type="dxa"/>
          </w:tcPr>
          <w:p w:rsidR="001E0F57" w:rsidRPr="000120CC" w:rsidRDefault="00F80A41" w:rsidP="0079714A">
            <w:pPr>
              <w:jc w:val="right"/>
              <w:rPr>
                <w:rFonts w:ascii="Times New Roman" w:hAnsi="Times New Roman" w:cs="Times New Roman"/>
                <w:sz w:val="28"/>
                <w:szCs w:val="28"/>
              </w:rPr>
            </w:pPr>
            <w:r>
              <w:rPr>
                <w:rFonts w:ascii="Times New Roman" w:hAnsi="Times New Roman" w:cs="Times New Roman"/>
                <w:sz w:val="28"/>
                <w:szCs w:val="28"/>
              </w:rPr>
              <w:t>283,000</w:t>
            </w:r>
          </w:p>
        </w:tc>
      </w:tr>
      <w:tr w:rsidR="001E0F57" w:rsidRPr="000120CC" w:rsidTr="00E973C3">
        <w:tc>
          <w:tcPr>
            <w:tcW w:w="1540" w:type="dxa"/>
          </w:tcPr>
          <w:p w:rsidR="001E0F57" w:rsidRDefault="001E0F57" w:rsidP="0079714A">
            <w:pPr>
              <w:rPr>
                <w:rFonts w:ascii="Times New Roman" w:hAnsi="Times New Roman" w:cs="Times New Roman"/>
                <w:sz w:val="28"/>
                <w:szCs w:val="28"/>
              </w:rPr>
            </w:pPr>
            <w:r>
              <w:rPr>
                <w:rFonts w:ascii="Times New Roman" w:hAnsi="Times New Roman" w:cs="Times New Roman"/>
                <w:sz w:val="28"/>
                <w:szCs w:val="28"/>
              </w:rPr>
              <w:t>2005</w:t>
            </w:r>
          </w:p>
        </w:tc>
        <w:tc>
          <w:tcPr>
            <w:tcW w:w="1540" w:type="dxa"/>
          </w:tcPr>
          <w:p w:rsidR="001E0F57" w:rsidRPr="000120CC" w:rsidRDefault="001E0F57" w:rsidP="0079714A">
            <w:pPr>
              <w:jc w:val="right"/>
              <w:rPr>
                <w:rFonts w:ascii="Times New Roman" w:hAnsi="Times New Roman" w:cs="Times New Roman"/>
                <w:sz w:val="28"/>
                <w:szCs w:val="28"/>
              </w:rPr>
            </w:pPr>
          </w:p>
        </w:tc>
        <w:tc>
          <w:tcPr>
            <w:tcW w:w="1540" w:type="dxa"/>
          </w:tcPr>
          <w:p w:rsidR="001E0F57" w:rsidRPr="000120CC" w:rsidRDefault="001E0F57" w:rsidP="0079714A">
            <w:pPr>
              <w:jc w:val="right"/>
              <w:rPr>
                <w:rFonts w:ascii="Times New Roman" w:hAnsi="Times New Roman" w:cs="Times New Roman"/>
                <w:sz w:val="28"/>
                <w:szCs w:val="28"/>
              </w:rPr>
            </w:pPr>
            <w:r>
              <w:rPr>
                <w:rFonts w:ascii="Times New Roman" w:hAnsi="Times New Roman" w:cs="Times New Roman"/>
                <w:sz w:val="28"/>
                <w:szCs w:val="28"/>
              </w:rPr>
              <w:t>267,000</w:t>
            </w:r>
          </w:p>
        </w:tc>
        <w:tc>
          <w:tcPr>
            <w:tcW w:w="1540" w:type="dxa"/>
          </w:tcPr>
          <w:p w:rsidR="001E0F57" w:rsidRPr="000120CC" w:rsidRDefault="001E0F57" w:rsidP="0079714A">
            <w:pPr>
              <w:jc w:val="right"/>
              <w:rPr>
                <w:rFonts w:ascii="Times New Roman" w:hAnsi="Times New Roman" w:cs="Times New Roman"/>
                <w:sz w:val="28"/>
                <w:szCs w:val="28"/>
              </w:rPr>
            </w:pPr>
          </w:p>
        </w:tc>
        <w:tc>
          <w:tcPr>
            <w:tcW w:w="1541" w:type="dxa"/>
          </w:tcPr>
          <w:p w:rsidR="001E0F57" w:rsidRPr="000120CC" w:rsidRDefault="00F80A41" w:rsidP="0079714A">
            <w:pPr>
              <w:jc w:val="right"/>
              <w:rPr>
                <w:rFonts w:ascii="Times New Roman" w:hAnsi="Times New Roman" w:cs="Times New Roman"/>
                <w:sz w:val="28"/>
                <w:szCs w:val="28"/>
              </w:rPr>
            </w:pPr>
            <w:r>
              <w:rPr>
                <w:rFonts w:ascii="Times New Roman" w:hAnsi="Times New Roman" w:cs="Times New Roman"/>
                <w:sz w:val="28"/>
                <w:szCs w:val="28"/>
              </w:rPr>
              <w:t>48,000</w:t>
            </w:r>
          </w:p>
        </w:tc>
        <w:tc>
          <w:tcPr>
            <w:tcW w:w="1541" w:type="dxa"/>
          </w:tcPr>
          <w:p w:rsidR="001E0F57" w:rsidRPr="000120CC" w:rsidRDefault="00F80A41" w:rsidP="0079714A">
            <w:pPr>
              <w:jc w:val="right"/>
              <w:rPr>
                <w:rFonts w:ascii="Times New Roman" w:hAnsi="Times New Roman" w:cs="Times New Roman"/>
                <w:sz w:val="28"/>
                <w:szCs w:val="28"/>
              </w:rPr>
            </w:pPr>
            <w:r>
              <w:rPr>
                <w:rFonts w:ascii="Times New Roman" w:hAnsi="Times New Roman" w:cs="Times New Roman"/>
                <w:sz w:val="28"/>
                <w:szCs w:val="28"/>
              </w:rPr>
              <w:t>315,000</w:t>
            </w:r>
          </w:p>
        </w:tc>
      </w:tr>
      <w:tr w:rsidR="001E0F57" w:rsidRPr="000120CC" w:rsidTr="00E973C3">
        <w:tc>
          <w:tcPr>
            <w:tcW w:w="1540" w:type="dxa"/>
          </w:tcPr>
          <w:p w:rsidR="001E0F57" w:rsidRPr="000120CC" w:rsidRDefault="001E0F57" w:rsidP="0079714A">
            <w:pPr>
              <w:rPr>
                <w:rFonts w:ascii="Times New Roman" w:hAnsi="Times New Roman" w:cs="Times New Roman"/>
                <w:sz w:val="28"/>
                <w:szCs w:val="28"/>
              </w:rPr>
            </w:pPr>
            <w:r>
              <w:rPr>
                <w:rFonts w:ascii="Times New Roman" w:hAnsi="Times New Roman" w:cs="Times New Roman"/>
                <w:sz w:val="28"/>
                <w:szCs w:val="28"/>
              </w:rPr>
              <w:t>2006</w:t>
            </w:r>
          </w:p>
        </w:tc>
        <w:tc>
          <w:tcPr>
            <w:tcW w:w="1540" w:type="dxa"/>
          </w:tcPr>
          <w:p w:rsidR="001E0F57" w:rsidRPr="000120CC" w:rsidRDefault="001E0F57" w:rsidP="0079714A">
            <w:pPr>
              <w:jc w:val="right"/>
              <w:rPr>
                <w:rFonts w:ascii="Times New Roman" w:hAnsi="Times New Roman" w:cs="Times New Roman"/>
                <w:sz w:val="28"/>
                <w:szCs w:val="28"/>
              </w:rPr>
            </w:pPr>
          </w:p>
        </w:tc>
        <w:tc>
          <w:tcPr>
            <w:tcW w:w="1540" w:type="dxa"/>
          </w:tcPr>
          <w:p w:rsidR="001E0F57" w:rsidRPr="000120CC" w:rsidRDefault="001E0F57" w:rsidP="0079714A">
            <w:pPr>
              <w:jc w:val="right"/>
              <w:rPr>
                <w:rFonts w:ascii="Times New Roman" w:hAnsi="Times New Roman" w:cs="Times New Roman"/>
                <w:sz w:val="28"/>
                <w:szCs w:val="28"/>
              </w:rPr>
            </w:pPr>
            <w:r>
              <w:rPr>
                <w:rFonts w:ascii="Times New Roman" w:hAnsi="Times New Roman" w:cs="Times New Roman"/>
                <w:sz w:val="28"/>
                <w:szCs w:val="28"/>
              </w:rPr>
              <w:t>279,000</w:t>
            </w:r>
          </w:p>
        </w:tc>
        <w:tc>
          <w:tcPr>
            <w:tcW w:w="1540" w:type="dxa"/>
          </w:tcPr>
          <w:p w:rsidR="001E0F57" w:rsidRPr="000120CC" w:rsidRDefault="001E0F57" w:rsidP="0079714A">
            <w:pPr>
              <w:jc w:val="right"/>
              <w:rPr>
                <w:rFonts w:ascii="Times New Roman" w:hAnsi="Times New Roman" w:cs="Times New Roman"/>
                <w:sz w:val="28"/>
                <w:szCs w:val="28"/>
              </w:rPr>
            </w:pPr>
          </w:p>
        </w:tc>
        <w:tc>
          <w:tcPr>
            <w:tcW w:w="1541" w:type="dxa"/>
          </w:tcPr>
          <w:p w:rsidR="001E0F57" w:rsidRPr="000120CC" w:rsidRDefault="00F80A41" w:rsidP="0079714A">
            <w:pPr>
              <w:jc w:val="right"/>
              <w:rPr>
                <w:rFonts w:ascii="Times New Roman" w:hAnsi="Times New Roman" w:cs="Times New Roman"/>
                <w:sz w:val="28"/>
                <w:szCs w:val="28"/>
              </w:rPr>
            </w:pPr>
            <w:r>
              <w:rPr>
                <w:rFonts w:ascii="Times New Roman" w:hAnsi="Times New Roman" w:cs="Times New Roman"/>
                <w:sz w:val="28"/>
                <w:szCs w:val="28"/>
              </w:rPr>
              <w:t>62,000</w:t>
            </w:r>
          </w:p>
        </w:tc>
        <w:tc>
          <w:tcPr>
            <w:tcW w:w="1541" w:type="dxa"/>
          </w:tcPr>
          <w:p w:rsidR="001E0F57" w:rsidRPr="000120CC" w:rsidRDefault="00F80A41" w:rsidP="0079714A">
            <w:pPr>
              <w:jc w:val="right"/>
              <w:rPr>
                <w:rFonts w:ascii="Times New Roman" w:hAnsi="Times New Roman" w:cs="Times New Roman"/>
                <w:sz w:val="28"/>
                <w:szCs w:val="28"/>
              </w:rPr>
            </w:pPr>
            <w:r>
              <w:rPr>
                <w:rFonts w:ascii="Times New Roman" w:hAnsi="Times New Roman" w:cs="Times New Roman"/>
                <w:sz w:val="28"/>
                <w:szCs w:val="28"/>
              </w:rPr>
              <w:t>341,000</w:t>
            </w:r>
          </w:p>
        </w:tc>
      </w:tr>
      <w:tr w:rsidR="001E0F57" w:rsidRPr="000120CC" w:rsidTr="00E973C3">
        <w:tc>
          <w:tcPr>
            <w:tcW w:w="1540" w:type="dxa"/>
          </w:tcPr>
          <w:p w:rsidR="001E0F57" w:rsidRPr="000120CC" w:rsidRDefault="001E0F57" w:rsidP="0079714A">
            <w:pPr>
              <w:rPr>
                <w:rFonts w:ascii="Times New Roman" w:hAnsi="Times New Roman" w:cs="Times New Roman"/>
                <w:sz w:val="28"/>
                <w:szCs w:val="28"/>
              </w:rPr>
            </w:pPr>
            <w:r>
              <w:rPr>
                <w:rFonts w:ascii="Times New Roman" w:hAnsi="Times New Roman" w:cs="Times New Roman"/>
                <w:sz w:val="28"/>
                <w:szCs w:val="28"/>
              </w:rPr>
              <w:t>2007</w:t>
            </w:r>
          </w:p>
        </w:tc>
        <w:tc>
          <w:tcPr>
            <w:tcW w:w="1540" w:type="dxa"/>
          </w:tcPr>
          <w:p w:rsidR="001E0F57" w:rsidRPr="000120CC" w:rsidRDefault="001E0F57" w:rsidP="0079714A">
            <w:pPr>
              <w:jc w:val="right"/>
              <w:rPr>
                <w:rFonts w:ascii="Times New Roman" w:hAnsi="Times New Roman" w:cs="Times New Roman"/>
                <w:sz w:val="28"/>
                <w:szCs w:val="28"/>
              </w:rPr>
            </w:pPr>
          </w:p>
        </w:tc>
        <w:tc>
          <w:tcPr>
            <w:tcW w:w="1540" w:type="dxa"/>
          </w:tcPr>
          <w:p w:rsidR="001E0F57" w:rsidRPr="000120CC" w:rsidRDefault="001E0F57" w:rsidP="0079714A">
            <w:pPr>
              <w:jc w:val="right"/>
              <w:rPr>
                <w:rFonts w:ascii="Times New Roman" w:hAnsi="Times New Roman" w:cs="Times New Roman"/>
                <w:sz w:val="28"/>
                <w:szCs w:val="28"/>
              </w:rPr>
            </w:pPr>
            <w:r>
              <w:rPr>
                <w:rFonts w:ascii="Times New Roman" w:hAnsi="Times New Roman" w:cs="Times New Roman"/>
                <w:sz w:val="28"/>
                <w:szCs w:val="28"/>
              </w:rPr>
              <w:t>351,000</w:t>
            </w:r>
          </w:p>
        </w:tc>
        <w:tc>
          <w:tcPr>
            <w:tcW w:w="1540" w:type="dxa"/>
          </w:tcPr>
          <w:p w:rsidR="001E0F57" w:rsidRPr="000120CC" w:rsidRDefault="001E0F57" w:rsidP="0079714A">
            <w:pPr>
              <w:jc w:val="right"/>
              <w:rPr>
                <w:rFonts w:ascii="Times New Roman" w:hAnsi="Times New Roman" w:cs="Times New Roman"/>
                <w:sz w:val="28"/>
                <w:szCs w:val="28"/>
              </w:rPr>
            </w:pPr>
          </w:p>
        </w:tc>
        <w:tc>
          <w:tcPr>
            <w:tcW w:w="1541" w:type="dxa"/>
          </w:tcPr>
          <w:p w:rsidR="001E0F57" w:rsidRPr="000120CC" w:rsidRDefault="00F80A41" w:rsidP="0079714A">
            <w:pPr>
              <w:jc w:val="right"/>
              <w:rPr>
                <w:rFonts w:ascii="Times New Roman" w:hAnsi="Times New Roman" w:cs="Times New Roman"/>
                <w:sz w:val="28"/>
                <w:szCs w:val="28"/>
              </w:rPr>
            </w:pPr>
            <w:r>
              <w:rPr>
                <w:rFonts w:ascii="Times New Roman" w:hAnsi="Times New Roman" w:cs="Times New Roman"/>
                <w:sz w:val="28"/>
                <w:szCs w:val="28"/>
              </w:rPr>
              <w:t>76,000</w:t>
            </w:r>
          </w:p>
        </w:tc>
        <w:tc>
          <w:tcPr>
            <w:tcW w:w="1541" w:type="dxa"/>
          </w:tcPr>
          <w:p w:rsidR="001E0F57" w:rsidRPr="000120CC" w:rsidRDefault="00F80A41" w:rsidP="0079714A">
            <w:pPr>
              <w:jc w:val="right"/>
              <w:rPr>
                <w:rFonts w:ascii="Times New Roman" w:hAnsi="Times New Roman" w:cs="Times New Roman"/>
                <w:sz w:val="28"/>
                <w:szCs w:val="28"/>
              </w:rPr>
            </w:pPr>
            <w:r>
              <w:rPr>
                <w:rFonts w:ascii="Times New Roman" w:hAnsi="Times New Roman" w:cs="Times New Roman"/>
                <w:sz w:val="28"/>
                <w:szCs w:val="28"/>
              </w:rPr>
              <w:t>427,000</w:t>
            </w:r>
          </w:p>
        </w:tc>
      </w:tr>
      <w:tr w:rsidR="001E0F57" w:rsidRPr="000120CC" w:rsidTr="00E973C3">
        <w:tc>
          <w:tcPr>
            <w:tcW w:w="1540" w:type="dxa"/>
          </w:tcPr>
          <w:p w:rsidR="001E0F57" w:rsidRPr="000120CC" w:rsidRDefault="001E0F57" w:rsidP="0079714A">
            <w:pPr>
              <w:rPr>
                <w:rFonts w:ascii="Times New Roman" w:hAnsi="Times New Roman" w:cs="Times New Roman"/>
                <w:sz w:val="28"/>
                <w:szCs w:val="28"/>
              </w:rPr>
            </w:pPr>
            <w:r>
              <w:rPr>
                <w:rFonts w:ascii="Times New Roman" w:hAnsi="Times New Roman" w:cs="Times New Roman"/>
                <w:sz w:val="28"/>
                <w:szCs w:val="28"/>
              </w:rPr>
              <w:t>2008</w:t>
            </w:r>
          </w:p>
        </w:tc>
        <w:tc>
          <w:tcPr>
            <w:tcW w:w="1540" w:type="dxa"/>
          </w:tcPr>
          <w:p w:rsidR="001E0F57" w:rsidRPr="000120CC" w:rsidRDefault="001E0F57" w:rsidP="0079714A">
            <w:pPr>
              <w:jc w:val="right"/>
              <w:rPr>
                <w:rFonts w:ascii="Times New Roman" w:hAnsi="Times New Roman" w:cs="Times New Roman"/>
                <w:sz w:val="28"/>
                <w:szCs w:val="28"/>
              </w:rPr>
            </w:pPr>
          </w:p>
        </w:tc>
        <w:tc>
          <w:tcPr>
            <w:tcW w:w="1540" w:type="dxa"/>
          </w:tcPr>
          <w:p w:rsidR="001E0F57" w:rsidRPr="000120CC" w:rsidRDefault="001E0F57" w:rsidP="0079714A">
            <w:pPr>
              <w:jc w:val="right"/>
              <w:rPr>
                <w:rFonts w:ascii="Times New Roman" w:hAnsi="Times New Roman" w:cs="Times New Roman"/>
                <w:sz w:val="28"/>
                <w:szCs w:val="28"/>
              </w:rPr>
            </w:pPr>
            <w:r>
              <w:rPr>
                <w:rFonts w:ascii="Times New Roman" w:hAnsi="Times New Roman" w:cs="Times New Roman"/>
                <w:sz w:val="28"/>
                <w:szCs w:val="28"/>
              </w:rPr>
              <w:t>380,000</w:t>
            </w:r>
          </w:p>
        </w:tc>
        <w:tc>
          <w:tcPr>
            <w:tcW w:w="1540" w:type="dxa"/>
          </w:tcPr>
          <w:p w:rsidR="001E0F57" w:rsidRPr="000120CC" w:rsidRDefault="001E0F57" w:rsidP="0079714A">
            <w:pPr>
              <w:jc w:val="right"/>
              <w:rPr>
                <w:rFonts w:ascii="Times New Roman" w:hAnsi="Times New Roman" w:cs="Times New Roman"/>
                <w:sz w:val="28"/>
                <w:szCs w:val="28"/>
              </w:rPr>
            </w:pPr>
          </w:p>
        </w:tc>
        <w:tc>
          <w:tcPr>
            <w:tcW w:w="1541" w:type="dxa"/>
          </w:tcPr>
          <w:p w:rsidR="001E0F57" w:rsidRPr="000120CC" w:rsidRDefault="00F80A41" w:rsidP="0079714A">
            <w:pPr>
              <w:jc w:val="right"/>
              <w:rPr>
                <w:rFonts w:ascii="Times New Roman" w:hAnsi="Times New Roman" w:cs="Times New Roman"/>
                <w:sz w:val="28"/>
                <w:szCs w:val="28"/>
              </w:rPr>
            </w:pPr>
            <w:r>
              <w:rPr>
                <w:rFonts w:ascii="Times New Roman" w:hAnsi="Times New Roman" w:cs="Times New Roman"/>
                <w:sz w:val="28"/>
                <w:szCs w:val="28"/>
              </w:rPr>
              <w:t>90,000</w:t>
            </w:r>
          </w:p>
        </w:tc>
        <w:tc>
          <w:tcPr>
            <w:tcW w:w="1541" w:type="dxa"/>
          </w:tcPr>
          <w:p w:rsidR="001E0F57" w:rsidRPr="000120CC" w:rsidRDefault="00F80A41" w:rsidP="0079714A">
            <w:pPr>
              <w:jc w:val="right"/>
              <w:rPr>
                <w:rFonts w:ascii="Times New Roman" w:hAnsi="Times New Roman" w:cs="Times New Roman"/>
                <w:sz w:val="28"/>
                <w:szCs w:val="28"/>
              </w:rPr>
            </w:pPr>
            <w:r>
              <w:rPr>
                <w:rFonts w:ascii="Times New Roman" w:hAnsi="Times New Roman" w:cs="Times New Roman"/>
                <w:sz w:val="28"/>
                <w:szCs w:val="28"/>
              </w:rPr>
              <w:t>470,000</w:t>
            </w:r>
          </w:p>
        </w:tc>
      </w:tr>
      <w:tr w:rsidR="001E0F57" w:rsidRPr="000120CC" w:rsidTr="00E973C3">
        <w:tc>
          <w:tcPr>
            <w:tcW w:w="1540" w:type="dxa"/>
          </w:tcPr>
          <w:p w:rsidR="001E0F57" w:rsidRPr="000120CC" w:rsidRDefault="001E0F57" w:rsidP="0079714A">
            <w:pPr>
              <w:rPr>
                <w:rFonts w:ascii="Times New Roman" w:hAnsi="Times New Roman" w:cs="Times New Roman"/>
                <w:sz w:val="28"/>
                <w:szCs w:val="28"/>
              </w:rPr>
            </w:pPr>
            <w:r>
              <w:rPr>
                <w:rFonts w:ascii="Times New Roman" w:hAnsi="Times New Roman" w:cs="Times New Roman"/>
                <w:sz w:val="28"/>
                <w:szCs w:val="28"/>
              </w:rPr>
              <w:t>2009</w:t>
            </w:r>
          </w:p>
        </w:tc>
        <w:tc>
          <w:tcPr>
            <w:tcW w:w="1540" w:type="dxa"/>
          </w:tcPr>
          <w:p w:rsidR="001E0F57" w:rsidRPr="000120CC" w:rsidRDefault="001E0F57" w:rsidP="0079714A">
            <w:pPr>
              <w:jc w:val="right"/>
              <w:rPr>
                <w:rFonts w:ascii="Times New Roman" w:hAnsi="Times New Roman" w:cs="Times New Roman"/>
                <w:sz w:val="28"/>
                <w:szCs w:val="28"/>
              </w:rPr>
            </w:pPr>
          </w:p>
        </w:tc>
        <w:tc>
          <w:tcPr>
            <w:tcW w:w="1540" w:type="dxa"/>
          </w:tcPr>
          <w:p w:rsidR="001E0F57" w:rsidRPr="000120CC" w:rsidRDefault="001E0F57" w:rsidP="0079714A">
            <w:pPr>
              <w:jc w:val="right"/>
              <w:rPr>
                <w:rFonts w:ascii="Times New Roman" w:hAnsi="Times New Roman" w:cs="Times New Roman"/>
                <w:sz w:val="28"/>
                <w:szCs w:val="28"/>
              </w:rPr>
            </w:pPr>
            <w:r>
              <w:rPr>
                <w:rFonts w:ascii="Times New Roman" w:hAnsi="Times New Roman" w:cs="Times New Roman"/>
                <w:sz w:val="28"/>
                <w:szCs w:val="28"/>
              </w:rPr>
              <w:t>471,000</w:t>
            </w:r>
          </w:p>
        </w:tc>
        <w:tc>
          <w:tcPr>
            <w:tcW w:w="1540" w:type="dxa"/>
          </w:tcPr>
          <w:p w:rsidR="001E0F57" w:rsidRPr="000120CC" w:rsidRDefault="00F80A41" w:rsidP="0079714A">
            <w:pPr>
              <w:jc w:val="right"/>
              <w:rPr>
                <w:rFonts w:ascii="Times New Roman" w:hAnsi="Times New Roman" w:cs="Times New Roman"/>
                <w:sz w:val="28"/>
                <w:szCs w:val="28"/>
              </w:rPr>
            </w:pPr>
            <w:r>
              <w:rPr>
                <w:rFonts w:ascii="Times New Roman" w:hAnsi="Times New Roman" w:cs="Times New Roman"/>
                <w:sz w:val="28"/>
                <w:szCs w:val="28"/>
              </w:rPr>
              <w:t>19,000</w:t>
            </w:r>
          </w:p>
        </w:tc>
        <w:tc>
          <w:tcPr>
            <w:tcW w:w="1541" w:type="dxa"/>
          </w:tcPr>
          <w:p w:rsidR="001E0F57" w:rsidRPr="000120CC" w:rsidRDefault="00F80A41" w:rsidP="0079714A">
            <w:pPr>
              <w:jc w:val="right"/>
              <w:rPr>
                <w:rFonts w:ascii="Times New Roman" w:hAnsi="Times New Roman" w:cs="Times New Roman"/>
                <w:sz w:val="28"/>
                <w:szCs w:val="28"/>
              </w:rPr>
            </w:pPr>
            <w:r>
              <w:rPr>
                <w:rFonts w:ascii="Times New Roman" w:hAnsi="Times New Roman" w:cs="Times New Roman"/>
                <w:sz w:val="28"/>
                <w:szCs w:val="28"/>
              </w:rPr>
              <w:t>87,000</w:t>
            </w:r>
          </w:p>
        </w:tc>
        <w:tc>
          <w:tcPr>
            <w:tcW w:w="1541" w:type="dxa"/>
          </w:tcPr>
          <w:p w:rsidR="001E0F57" w:rsidRPr="000120CC" w:rsidRDefault="00F80A41" w:rsidP="0079714A">
            <w:pPr>
              <w:jc w:val="right"/>
              <w:rPr>
                <w:rFonts w:ascii="Times New Roman" w:hAnsi="Times New Roman" w:cs="Times New Roman"/>
                <w:sz w:val="28"/>
                <w:szCs w:val="28"/>
              </w:rPr>
            </w:pPr>
            <w:r>
              <w:rPr>
                <w:rFonts w:ascii="Times New Roman" w:hAnsi="Times New Roman" w:cs="Times New Roman"/>
                <w:sz w:val="28"/>
                <w:szCs w:val="28"/>
              </w:rPr>
              <w:t>577,000</w:t>
            </w:r>
          </w:p>
        </w:tc>
      </w:tr>
      <w:tr w:rsidR="001E0F57" w:rsidRPr="000120CC" w:rsidTr="00E973C3">
        <w:tc>
          <w:tcPr>
            <w:tcW w:w="1540" w:type="dxa"/>
          </w:tcPr>
          <w:p w:rsidR="001E0F57" w:rsidRPr="000120CC" w:rsidRDefault="001E0F57" w:rsidP="0079714A">
            <w:pPr>
              <w:rPr>
                <w:rFonts w:ascii="Times New Roman" w:hAnsi="Times New Roman" w:cs="Times New Roman"/>
                <w:sz w:val="28"/>
                <w:szCs w:val="28"/>
              </w:rPr>
            </w:pPr>
            <w:r>
              <w:rPr>
                <w:rFonts w:ascii="Times New Roman" w:hAnsi="Times New Roman" w:cs="Times New Roman"/>
                <w:sz w:val="28"/>
                <w:szCs w:val="28"/>
              </w:rPr>
              <w:t>2010</w:t>
            </w:r>
          </w:p>
        </w:tc>
        <w:tc>
          <w:tcPr>
            <w:tcW w:w="1540" w:type="dxa"/>
          </w:tcPr>
          <w:p w:rsidR="001E0F57" w:rsidRPr="000120CC" w:rsidRDefault="001E0F57" w:rsidP="0079714A">
            <w:pPr>
              <w:jc w:val="right"/>
              <w:rPr>
                <w:rFonts w:ascii="Times New Roman" w:hAnsi="Times New Roman" w:cs="Times New Roman"/>
                <w:sz w:val="28"/>
                <w:szCs w:val="28"/>
              </w:rPr>
            </w:pPr>
          </w:p>
        </w:tc>
        <w:tc>
          <w:tcPr>
            <w:tcW w:w="1540" w:type="dxa"/>
          </w:tcPr>
          <w:p w:rsidR="001E0F57" w:rsidRPr="000120CC" w:rsidRDefault="001E0F57" w:rsidP="0079714A">
            <w:pPr>
              <w:jc w:val="right"/>
              <w:rPr>
                <w:rFonts w:ascii="Times New Roman" w:hAnsi="Times New Roman" w:cs="Times New Roman"/>
                <w:sz w:val="28"/>
                <w:szCs w:val="28"/>
              </w:rPr>
            </w:pPr>
            <w:r>
              <w:rPr>
                <w:rFonts w:ascii="Times New Roman" w:hAnsi="Times New Roman" w:cs="Times New Roman"/>
                <w:sz w:val="28"/>
                <w:szCs w:val="28"/>
              </w:rPr>
              <w:t>742,000</w:t>
            </w:r>
          </w:p>
        </w:tc>
        <w:tc>
          <w:tcPr>
            <w:tcW w:w="1540" w:type="dxa"/>
          </w:tcPr>
          <w:p w:rsidR="001E0F57" w:rsidRPr="000120CC" w:rsidRDefault="00F80A41" w:rsidP="0079714A">
            <w:pPr>
              <w:jc w:val="right"/>
              <w:rPr>
                <w:rFonts w:ascii="Times New Roman" w:hAnsi="Times New Roman" w:cs="Times New Roman"/>
                <w:sz w:val="28"/>
                <w:szCs w:val="28"/>
              </w:rPr>
            </w:pPr>
            <w:r>
              <w:rPr>
                <w:rFonts w:ascii="Times New Roman" w:hAnsi="Times New Roman" w:cs="Times New Roman"/>
                <w:sz w:val="28"/>
                <w:szCs w:val="28"/>
              </w:rPr>
              <w:t>30,000</w:t>
            </w:r>
          </w:p>
        </w:tc>
        <w:tc>
          <w:tcPr>
            <w:tcW w:w="1541" w:type="dxa"/>
          </w:tcPr>
          <w:p w:rsidR="001E0F57" w:rsidRPr="000120CC" w:rsidRDefault="00F80A41" w:rsidP="0079714A">
            <w:pPr>
              <w:jc w:val="right"/>
              <w:rPr>
                <w:rFonts w:ascii="Times New Roman" w:hAnsi="Times New Roman" w:cs="Times New Roman"/>
                <w:sz w:val="28"/>
                <w:szCs w:val="28"/>
              </w:rPr>
            </w:pPr>
            <w:r>
              <w:rPr>
                <w:rFonts w:ascii="Times New Roman" w:hAnsi="Times New Roman" w:cs="Times New Roman"/>
                <w:sz w:val="28"/>
                <w:szCs w:val="28"/>
              </w:rPr>
              <w:t>79,000</w:t>
            </w:r>
          </w:p>
        </w:tc>
        <w:tc>
          <w:tcPr>
            <w:tcW w:w="1541" w:type="dxa"/>
          </w:tcPr>
          <w:p w:rsidR="001E0F57" w:rsidRPr="000120CC" w:rsidRDefault="00F80A41" w:rsidP="0079714A">
            <w:pPr>
              <w:jc w:val="right"/>
              <w:rPr>
                <w:rFonts w:ascii="Times New Roman" w:hAnsi="Times New Roman" w:cs="Times New Roman"/>
                <w:sz w:val="28"/>
                <w:szCs w:val="28"/>
              </w:rPr>
            </w:pPr>
            <w:r>
              <w:rPr>
                <w:rFonts w:ascii="Times New Roman" w:hAnsi="Times New Roman" w:cs="Times New Roman"/>
                <w:sz w:val="28"/>
                <w:szCs w:val="28"/>
              </w:rPr>
              <w:t>851,000</w:t>
            </w:r>
          </w:p>
        </w:tc>
      </w:tr>
      <w:tr w:rsidR="001E0F57" w:rsidRPr="000120CC" w:rsidTr="00E973C3">
        <w:tc>
          <w:tcPr>
            <w:tcW w:w="1540" w:type="dxa"/>
          </w:tcPr>
          <w:p w:rsidR="001E0F57" w:rsidRPr="000120CC" w:rsidRDefault="001E0F57" w:rsidP="0079714A">
            <w:pPr>
              <w:rPr>
                <w:rFonts w:ascii="Times New Roman" w:hAnsi="Times New Roman" w:cs="Times New Roman"/>
                <w:sz w:val="28"/>
                <w:szCs w:val="28"/>
              </w:rPr>
            </w:pPr>
            <w:r>
              <w:rPr>
                <w:rFonts w:ascii="Times New Roman" w:hAnsi="Times New Roman" w:cs="Times New Roman"/>
                <w:sz w:val="28"/>
                <w:szCs w:val="28"/>
              </w:rPr>
              <w:t>2011</w:t>
            </w:r>
          </w:p>
        </w:tc>
        <w:tc>
          <w:tcPr>
            <w:tcW w:w="1540" w:type="dxa"/>
          </w:tcPr>
          <w:p w:rsidR="001E0F57" w:rsidRPr="000120CC" w:rsidRDefault="001E0F57" w:rsidP="0079714A">
            <w:pPr>
              <w:jc w:val="right"/>
              <w:rPr>
                <w:rFonts w:ascii="Times New Roman" w:hAnsi="Times New Roman" w:cs="Times New Roman"/>
                <w:sz w:val="28"/>
                <w:szCs w:val="28"/>
              </w:rPr>
            </w:pPr>
          </w:p>
        </w:tc>
        <w:tc>
          <w:tcPr>
            <w:tcW w:w="1540" w:type="dxa"/>
          </w:tcPr>
          <w:p w:rsidR="001E0F57" w:rsidRPr="000120CC" w:rsidRDefault="001E0F57" w:rsidP="0079714A">
            <w:pPr>
              <w:jc w:val="right"/>
              <w:rPr>
                <w:rFonts w:ascii="Times New Roman" w:hAnsi="Times New Roman" w:cs="Times New Roman"/>
                <w:sz w:val="28"/>
                <w:szCs w:val="28"/>
              </w:rPr>
            </w:pPr>
            <w:r>
              <w:rPr>
                <w:rFonts w:ascii="Times New Roman" w:hAnsi="Times New Roman" w:cs="Times New Roman"/>
                <w:sz w:val="28"/>
                <w:szCs w:val="28"/>
              </w:rPr>
              <w:t>739,000</w:t>
            </w:r>
          </w:p>
        </w:tc>
        <w:tc>
          <w:tcPr>
            <w:tcW w:w="1540" w:type="dxa"/>
          </w:tcPr>
          <w:p w:rsidR="001E0F57" w:rsidRPr="000120CC" w:rsidRDefault="00F80A41" w:rsidP="0079714A">
            <w:pPr>
              <w:jc w:val="right"/>
              <w:rPr>
                <w:rFonts w:ascii="Times New Roman" w:hAnsi="Times New Roman" w:cs="Times New Roman"/>
                <w:sz w:val="28"/>
                <w:szCs w:val="28"/>
              </w:rPr>
            </w:pPr>
            <w:r>
              <w:rPr>
                <w:rFonts w:ascii="Times New Roman" w:hAnsi="Times New Roman" w:cs="Times New Roman"/>
                <w:sz w:val="28"/>
                <w:szCs w:val="28"/>
              </w:rPr>
              <w:t>5,000</w:t>
            </w:r>
          </w:p>
        </w:tc>
        <w:tc>
          <w:tcPr>
            <w:tcW w:w="1541" w:type="dxa"/>
          </w:tcPr>
          <w:p w:rsidR="001E0F57" w:rsidRPr="000120CC" w:rsidRDefault="00F80A41" w:rsidP="0079714A">
            <w:pPr>
              <w:jc w:val="right"/>
              <w:rPr>
                <w:rFonts w:ascii="Times New Roman" w:hAnsi="Times New Roman" w:cs="Times New Roman"/>
                <w:sz w:val="28"/>
                <w:szCs w:val="28"/>
              </w:rPr>
            </w:pPr>
            <w:r>
              <w:rPr>
                <w:rFonts w:ascii="Times New Roman" w:hAnsi="Times New Roman" w:cs="Times New Roman"/>
                <w:sz w:val="28"/>
                <w:szCs w:val="28"/>
              </w:rPr>
              <w:t>65,000</w:t>
            </w:r>
          </w:p>
        </w:tc>
        <w:tc>
          <w:tcPr>
            <w:tcW w:w="1541" w:type="dxa"/>
          </w:tcPr>
          <w:p w:rsidR="001E0F57" w:rsidRPr="000120CC" w:rsidRDefault="00F80A41" w:rsidP="0079714A">
            <w:pPr>
              <w:jc w:val="right"/>
              <w:rPr>
                <w:rFonts w:ascii="Times New Roman" w:hAnsi="Times New Roman" w:cs="Times New Roman"/>
                <w:sz w:val="28"/>
                <w:szCs w:val="28"/>
              </w:rPr>
            </w:pPr>
            <w:r>
              <w:rPr>
                <w:rFonts w:ascii="Times New Roman" w:hAnsi="Times New Roman" w:cs="Times New Roman"/>
                <w:sz w:val="28"/>
                <w:szCs w:val="28"/>
              </w:rPr>
              <w:t>809,000</w:t>
            </w:r>
          </w:p>
        </w:tc>
      </w:tr>
      <w:tr w:rsidR="00E973C3" w:rsidRPr="000120CC" w:rsidTr="00E973C3">
        <w:tc>
          <w:tcPr>
            <w:tcW w:w="1540" w:type="dxa"/>
          </w:tcPr>
          <w:p w:rsidR="00E973C3" w:rsidRPr="000120CC" w:rsidRDefault="00E973C3" w:rsidP="0079714A">
            <w:pPr>
              <w:rPr>
                <w:rFonts w:ascii="Times New Roman" w:hAnsi="Times New Roman" w:cs="Times New Roman"/>
                <w:sz w:val="28"/>
                <w:szCs w:val="28"/>
              </w:rPr>
            </w:pPr>
            <w:r w:rsidRPr="000120CC">
              <w:rPr>
                <w:rFonts w:ascii="Times New Roman" w:hAnsi="Times New Roman" w:cs="Times New Roman"/>
                <w:sz w:val="28"/>
                <w:szCs w:val="28"/>
              </w:rPr>
              <w:t>2012</w:t>
            </w:r>
          </w:p>
        </w:tc>
        <w:tc>
          <w:tcPr>
            <w:tcW w:w="1540" w:type="dxa"/>
          </w:tcPr>
          <w:p w:rsidR="00E973C3" w:rsidRPr="000120CC" w:rsidRDefault="00E973C3" w:rsidP="0079714A">
            <w:pPr>
              <w:jc w:val="right"/>
              <w:rPr>
                <w:rFonts w:ascii="Times New Roman" w:hAnsi="Times New Roman" w:cs="Times New Roman"/>
                <w:sz w:val="28"/>
                <w:szCs w:val="28"/>
              </w:rPr>
            </w:pPr>
          </w:p>
        </w:tc>
        <w:tc>
          <w:tcPr>
            <w:tcW w:w="1540" w:type="dxa"/>
          </w:tcPr>
          <w:p w:rsidR="00E973C3" w:rsidRPr="000120CC" w:rsidRDefault="0079714A" w:rsidP="0079714A">
            <w:pPr>
              <w:jc w:val="right"/>
              <w:rPr>
                <w:rFonts w:ascii="Times New Roman" w:hAnsi="Times New Roman" w:cs="Times New Roman"/>
                <w:sz w:val="28"/>
                <w:szCs w:val="28"/>
              </w:rPr>
            </w:pPr>
            <w:r w:rsidRPr="000120CC">
              <w:rPr>
                <w:rFonts w:ascii="Times New Roman" w:hAnsi="Times New Roman" w:cs="Times New Roman"/>
                <w:sz w:val="28"/>
                <w:szCs w:val="28"/>
              </w:rPr>
              <w:t>905,000</w:t>
            </w:r>
          </w:p>
        </w:tc>
        <w:tc>
          <w:tcPr>
            <w:tcW w:w="1540" w:type="dxa"/>
          </w:tcPr>
          <w:p w:rsidR="00E973C3" w:rsidRPr="000120CC" w:rsidRDefault="007B047C" w:rsidP="0079714A">
            <w:pPr>
              <w:jc w:val="right"/>
              <w:rPr>
                <w:rFonts w:ascii="Times New Roman" w:hAnsi="Times New Roman" w:cs="Times New Roman"/>
                <w:sz w:val="28"/>
                <w:szCs w:val="28"/>
              </w:rPr>
            </w:pPr>
            <w:r w:rsidRPr="000120CC">
              <w:rPr>
                <w:rFonts w:ascii="Times New Roman" w:hAnsi="Times New Roman" w:cs="Times New Roman"/>
                <w:sz w:val="28"/>
                <w:szCs w:val="28"/>
              </w:rPr>
              <w:t>14,000</w:t>
            </w:r>
          </w:p>
        </w:tc>
        <w:tc>
          <w:tcPr>
            <w:tcW w:w="1541" w:type="dxa"/>
          </w:tcPr>
          <w:p w:rsidR="00E973C3" w:rsidRPr="000120CC" w:rsidRDefault="007B047C" w:rsidP="0079714A">
            <w:pPr>
              <w:jc w:val="right"/>
              <w:rPr>
                <w:rFonts w:ascii="Times New Roman" w:hAnsi="Times New Roman" w:cs="Times New Roman"/>
                <w:sz w:val="28"/>
                <w:szCs w:val="28"/>
              </w:rPr>
            </w:pPr>
            <w:r w:rsidRPr="000120CC">
              <w:rPr>
                <w:rFonts w:ascii="Times New Roman" w:hAnsi="Times New Roman" w:cs="Times New Roman"/>
                <w:sz w:val="28"/>
                <w:szCs w:val="28"/>
              </w:rPr>
              <w:t>51,000</w:t>
            </w:r>
          </w:p>
        </w:tc>
        <w:tc>
          <w:tcPr>
            <w:tcW w:w="1541" w:type="dxa"/>
          </w:tcPr>
          <w:p w:rsidR="00E973C3" w:rsidRPr="000120CC" w:rsidRDefault="007B047C" w:rsidP="0079714A">
            <w:pPr>
              <w:jc w:val="right"/>
              <w:rPr>
                <w:rFonts w:ascii="Times New Roman" w:hAnsi="Times New Roman" w:cs="Times New Roman"/>
                <w:sz w:val="28"/>
                <w:szCs w:val="28"/>
              </w:rPr>
            </w:pPr>
            <w:r w:rsidRPr="000120CC">
              <w:rPr>
                <w:rFonts w:ascii="Times New Roman" w:hAnsi="Times New Roman" w:cs="Times New Roman"/>
                <w:sz w:val="28"/>
                <w:szCs w:val="28"/>
              </w:rPr>
              <w:t>970,000</w:t>
            </w:r>
          </w:p>
        </w:tc>
      </w:tr>
      <w:tr w:rsidR="00E973C3" w:rsidRPr="000120CC" w:rsidTr="00E973C3">
        <w:tc>
          <w:tcPr>
            <w:tcW w:w="1540" w:type="dxa"/>
          </w:tcPr>
          <w:p w:rsidR="00E973C3" w:rsidRPr="000120CC" w:rsidRDefault="00E973C3" w:rsidP="0079714A">
            <w:pPr>
              <w:rPr>
                <w:rFonts w:ascii="Times New Roman" w:hAnsi="Times New Roman" w:cs="Times New Roman"/>
                <w:sz w:val="28"/>
                <w:szCs w:val="28"/>
              </w:rPr>
            </w:pPr>
            <w:r w:rsidRPr="000120CC">
              <w:rPr>
                <w:rFonts w:ascii="Times New Roman" w:hAnsi="Times New Roman" w:cs="Times New Roman"/>
                <w:sz w:val="28"/>
                <w:szCs w:val="28"/>
              </w:rPr>
              <w:t>2013</w:t>
            </w:r>
          </w:p>
        </w:tc>
        <w:tc>
          <w:tcPr>
            <w:tcW w:w="1540" w:type="dxa"/>
          </w:tcPr>
          <w:p w:rsidR="00E973C3" w:rsidRPr="000120CC" w:rsidRDefault="00E973C3" w:rsidP="0079714A">
            <w:pPr>
              <w:jc w:val="right"/>
              <w:rPr>
                <w:rFonts w:ascii="Times New Roman" w:hAnsi="Times New Roman" w:cs="Times New Roman"/>
                <w:sz w:val="28"/>
                <w:szCs w:val="28"/>
              </w:rPr>
            </w:pPr>
          </w:p>
        </w:tc>
        <w:tc>
          <w:tcPr>
            <w:tcW w:w="1540" w:type="dxa"/>
          </w:tcPr>
          <w:p w:rsidR="00E973C3" w:rsidRPr="000120CC" w:rsidRDefault="0079714A" w:rsidP="0079714A">
            <w:pPr>
              <w:jc w:val="right"/>
              <w:rPr>
                <w:rFonts w:ascii="Times New Roman" w:hAnsi="Times New Roman" w:cs="Times New Roman"/>
                <w:sz w:val="28"/>
                <w:szCs w:val="28"/>
              </w:rPr>
            </w:pPr>
            <w:r w:rsidRPr="000120CC">
              <w:rPr>
                <w:rFonts w:ascii="Times New Roman" w:hAnsi="Times New Roman" w:cs="Times New Roman"/>
                <w:sz w:val="28"/>
                <w:szCs w:val="28"/>
              </w:rPr>
              <w:t>1,041,000</w:t>
            </w:r>
          </w:p>
        </w:tc>
        <w:tc>
          <w:tcPr>
            <w:tcW w:w="1540" w:type="dxa"/>
          </w:tcPr>
          <w:p w:rsidR="00E973C3" w:rsidRPr="000120CC" w:rsidRDefault="007B047C" w:rsidP="0079714A">
            <w:pPr>
              <w:jc w:val="right"/>
              <w:rPr>
                <w:rFonts w:ascii="Times New Roman" w:hAnsi="Times New Roman" w:cs="Times New Roman"/>
                <w:sz w:val="28"/>
                <w:szCs w:val="28"/>
              </w:rPr>
            </w:pPr>
            <w:r w:rsidRPr="000120CC">
              <w:rPr>
                <w:rFonts w:ascii="Times New Roman" w:hAnsi="Times New Roman" w:cs="Times New Roman"/>
                <w:sz w:val="28"/>
                <w:szCs w:val="28"/>
              </w:rPr>
              <w:t>32,000</w:t>
            </w:r>
          </w:p>
        </w:tc>
        <w:tc>
          <w:tcPr>
            <w:tcW w:w="1541" w:type="dxa"/>
          </w:tcPr>
          <w:p w:rsidR="00E973C3" w:rsidRPr="000120CC" w:rsidRDefault="007B047C" w:rsidP="0079714A">
            <w:pPr>
              <w:jc w:val="right"/>
              <w:rPr>
                <w:rFonts w:ascii="Times New Roman" w:hAnsi="Times New Roman" w:cs="Times New Roman"/>
                <w:sz w:val="28"/>
                <w:szCs w:val="28"/>
              </w:rPr>
            </w:pPr>
            <w:r w:rsidRPr="000120CC">
              <w:rPr>
                <w:rFonts w:ascii="Times New Roman" w:hAnsi="Times New Roman" w:cs="Times New Roman"/>
                <w:sz w:val="28"/>
                <w:szCs w:val="28"/>
              </w:rPr>
              <w:t>44,000</w:t>
            </w:r>
          </w:p>
        </w:tc>
        <w:tc>
          <w:tcPr>
            <w:tcW w:w="1541" w:type="dxa"/>
          </w:tcPr>
          <w:p w:rsidR="00E973C3" w:rsidRPr="000120CC" w:rsidRDefault="007B047C" w:rsidP="0079714A">
            <w:pPr>
              <w:jc w:val="right"/>
              <w:rPr>
                <w:rFonts w:ascii="Times New Roman" w:hAnsi="Times New Roman" w:cs="Times New Roman"/>
                <w:sz w:val="28"/>
                <w:szCs w:val="28"/>
              </w:rPr>
            </w:pPr>
            <w:r w:rsidRPr="000120CC">
              <w:rPr>
                <w:rFonts w:ascii="Times New Roman" w:hAnsi="Times New Roman" w:cs="Times New Roman"/>
                <w:sz w:val="28"/>
                <w:szCs w:val="28"/>
              </w:rPr>
              <w:t>1,117,000</w:t>
            </w:r>
          </w:p>
        </w:tc>
      </w:tr>
      <w:tr w:rsidR="00E973C3" w:rsidRPr="000120CC" w:rsidTr="00E973C3">
        <w:tc>
          <w:tcPr>
            <w:tcW w:w="1540" w:type="dxa"/>
          </w:tcPr>
          <w:p w:rsidR="00E973C3" w:rsidRPr="000120CC" w:rsidRDefault="00E973C3" w:rsidP="0079714A">
            <w:pPr>
              <w:rPr>
                <w:rFonts w:ascii="Times New Roman" w:hAnsi="Times New Roman" w:cs="Times New Roman"/>
                <w:sz w:val="28"/>
                <w:szCs w:val="28"/>
              </w:rPr>
            </w:pPr>
            <w:r w:rsidRPr="000120CC">
              <w:rPr>
                <w:rFonts w:ascii="Times New Roman" w:hAnsi="Times New Roman" w:cs="Times New Roman"/>
                <w:sz w:val="28"/>
                <w:szCs w:val="28"/>
              </w:rPr>
              <w:t>2014</w:t>
            </w:r>
          </w:p>
        </w:tc>
        <w:tc>
          <w:tcPr>
            <w:tcW w:w="1540" w:type="dxa"/>
          </w:tcPr>
          <w:p w:rsidR="00E973C3" w:rsidRPr="000120CC" w:rsidRDefault="00E973C3" w:rsidP="0079714A">
            <w:pPr>
              <w:jc w:val="right"/>
              <w:rPr>
                <w:rFonts w:ascii="Times New Roman" w:hAnsi="Times New Roman" w:cs="Times New Roman"/>
                <w:sz w:val="28"/>
                <w:szCs w:val="28"/>
              </w:rPr>
            </w:pPr>
          </w:p>
        </w:tc>
        <w:tc>
          <w:tcPr>
            <w:tcW w:w="1540" w:type="dxa"/>
          </w:tcPr>
          <w:p w:rsidR="00E973C3" w:rsidRPr="000120CC" w:rsidRDefault="0079714A" w:rsidP="0079714A">
            <w:pPr>
              <w:jc w:val="right"/>
              <w:rPr>
                <w:rFonts w:ascii="Times New Roman" w:hAnsi="Times New Roman" w:cs="Times New Roman"/>
                <w:sz w:val="28"/>
                <w:szCs w:val="28"/>
              </w:rPr>
            </w:pPr>
            <w:r w:rsidRPr="000120CC">
              <w:rPr>
                <w:rFonts w:ascii="Times New Roman" w:hAnsi="Times New Roman" w:cs="Times New Roman"/>
                <w:sz w:val="28"/>
                <w:szCs w:val="28"/>
              </w:rPr>
              <w:t>691,000</w:t>
            </w:r>
          </w:p>
        </w:tc>
        <w:tc>
          <w:tcPr>
            <w:tcW w:w="1540" w:type="dxa"/>
          </w:tcPr>
          <w:p w:rsidR="00E973C3" w:rsidRPr="000120CC" w:rsidRDefault="007B047C" w:rsidP="0079714A">
            <w:pPr>
              <w:jc w:val="right"/>
              <w:rPr>
                <w:rFonts w:ascii="Times New Roman" w:hAnsi="Times New Roman" w:cs="Times New Roman"/>
                <w:sz w:val="28"/>
                <w:szCs w:val="28"/>
              </w:rPr>
            </w:pPr>
            <w:r w:rsidRPr="000120CC">
              <w:rPr>
                <w:rFonts w:ascii="Times New Roman" w:hAnsi="Times New Roman" w:cs="Times New Roman"/>
                <w:sz w:val="28"/>
                <w:szCs w:val="28"/>
              </w:rPr>
              <w:t>46,000</w:t>
            </w:r>
          </w:p>
        </w:tc>
        <w:tc>
          <w:tcPr>
            <w:tcW w:w="1541" w:type="dxa"/>
          </w:tcPr>
          <w:p w:rsidR="00E973C3" w:rsidRPr="000120CC" w:rsidRDefault="007B047C" w:rsidP="0079714A">
            <w:pPr>
              <w:jc w:val="right"/>
              <w:rPr>
                <w:rFonts w:ascii="Times New Roman" w:hAnsi="Times New Roman" w:cs="Times New Roman"/>
                <w:sz w:val="28"/>
                <w:szCs w:val="28"/>
              </w:rPr>
            </w:pPr>
            <w:r w:rsidRPr="000120CC">
              <w:rPr>
                <w:rFonts w:ascii="Times New Roman" w:hAnsi="Times New Roman" w:cs="Times New Roman"/>
                <w:sz w:val="28"/>
                <w:szCs w:val="28"/>
              </w:rPr>
              <w:t>44,000</w:t>
            </w:r>
          </w:p>
        </w:tc>
        <w:tc>
          <w:tcPr>
            <w:tcW w:w="1541" w:type="dxa"/>
          </w:tcPr>
          <w:p w:rsidR="00E973C3" w:rsidRPr="000120CC" w:rsidRDefault="007B047C" w:rsidP="0079714A">
            <w:pPr>
              <w:jc w:val="right"/>
              <w:rPr>
                <w:rFonts w:ascii="Times New Roman" w:hAnsi="Times New Roman" w:cs="Times New Roman"/>
                <w:sz w:val="28"/>
                <w:szCs w:val="28"/>
              </w:rPr>
            </w:pPr>
            <w:r w:rsidRPr="000120CC">
              <w:rPr>
                <w:rFonts w:ascii="Times New Roman" w:hAnsi="Times New Roman" w:cs="Times New Roman"/>
                <w:sz w:val="28"/>
                <w:szCs w:val="28"/>
              </w:rPr>
              <w:t>781,000</w:t>
            </w:r>
          </w:p>
        </w:tc>
      </w:tr>
      <w:tr w:rsidR="00E973C3" w:rsidRPr="000120CC" w:rsidTr="00E973C3">
        <w:tc>
          <w:tcPr>
            <w:tcW w:w="1540" w:type="dxa"/>
          </w:tcPr>
          <w:p w:rsidR="00E973C3" w:rsidRPr="000120CC" w:rsidRDefault="00E973C3" w:rsidP="0079714A">
            <w:pPr>
              <w:rPr>
                <w:rFonts w:ascii="Times New Roman" w:hAnsi="Times New Roman" w:cs="Times New Roman"/>
                <w:sz w:val="28"/>
                <w:szCs w:val="28"/>
              </w:rPr>
            </w:pPr>
            <w:r w:rsidRPr="000120CC">
              <w:rPr>
                <w:rFonts w:ascii="Times New Roman" w:hAnsi="Times New Roman" w:cs="Times New Roman"/>
                <w:sz w:val="28"/>
                <w:szCs w:val="28"/>
              </w:rPr>
              <w:t>2015</w:t>
            </w:r>
          </w:p>
        </w:tc>
        <w:tc>
          <w:tcPr>
            <w:tcW w:w="1540" w:type="dxa"/>
          </w:tcPr>
          <w:p w:rsidR="00E973C3" w:rsidRPr="000120CC" w:rsidRDefault="00DA3327" w:rsidP="0079714A">
            <w:pPr>
              <w:jc w:val="right"/>
              <w:rPr>
                <w:rFonts w:ascii="Times New Roman" w:hAnsi="Times New Roman" w:cs="Times New Roman"/>
                <w:sz w:val="28"/>
                <w:szCs w:val="28"/>
              </w:rPr>
            </w:pPr>
            <w:r w:rsidRPr="000120CC">
              <w:rPr>
                <w:rFonts w:ascii="Times New Roman" w:hAnsi="Times New Roman" w:cs="Times New Roman"/>
                <w:sz w:val="28"/>
                <w:szCs w:val="28"/>
              </w:rPr>
              <w:t>47,000</w:t>
            </w:r>
          </w:p>
        </w:tc>
        <w:tc>
          <w:tcPr>
            <w:tcW w:w="1540" w:type="dxa"/>
          </w:tcPr>
          <w:p w:rsidR="00E973C3" w:rsidRPr="000120CC" w:rsidRDefault="0079714A" w:rsidP="0079714A">
            <w:pPr>
              <w:jc w:val="right"/>
              <w:rPr>
                <w:rFonts w:ascii="Times New Roman" w:hAnsi="Times New Roman" w:cs="Times New Roman"/>
                <w:sz w:val="28"/>
                <w:szCs w:val="28"/>
              </w:rPr>
            </w:pPr>
            <w:r w:rsidRPr="000120CC">
              <w:rPr>
                <w:rFonts w:ascii="Times New Roman" w:hAnsi="Times New Roman" w:cs="Times New Roman"/>
                <w:sz w:val="28"/>
                <w:szCs w:val="28"/>
              </w:rPr>
              <w:t>318,000</w:t>
            </w:r>
          </w:p>
        </w:tc>
        <w:tc>
          <w:tcPr>
            <w:tcW w:w="1540" w:type="dxa"/>
          </w:tcPr>
          <w:p w:rsidR="00E973C3" w:rsidRPr="000120CC" w:rsidRDefault="007B047C" w:rsidP="0079714A">
            <w:pPr>
              <w:jc w:val="right"/>
              <w:rPr>
                <w:rFonts w:ascii="Times New Roman" w:hAnsi="Times New Roman" w:cs="Times New Roman"/>
                <w:sz w:val="28"/>
                <w:szCs w:val="28"/>
              </w:rPr>
            </w:pPr>
            <w:r w:rsidRPr="000120CC">
              <w:rPr>
                <w:rFonts w:ascii="Times New Roman" w:hAnsi="Times New Roman" w:cs="Times New Roman"/>
                <w:sz w:val="28"/>
                <w:szCs w:val="28"/>
              </w:rPr>
              <w:t>23,000</w:t>
            </w:r>
          </w:p>
        </w:tc>
        <w:tc>
          <w:tcPr>
            <w:tcW w:w="1541" w:type="dxa"/>
          </w:tcPr>
          <w:p w:rsidR="007B047C" w:rsidRPr="000120CC" w:rsidRDefault="007B047C" w:rsidP="007B047C">
            <w:pPr>
              <w:jc w:val="right"/>
              <w:rPr>
                <w:rFonts w:ascii="Times New Roman" w:hAnsi="Times New Roman" w:cs="Times New Roman"/>
                <w:sz w:val="28"/>
                <w:szCs w:val="28"/>
              </w:rPr>
            </w:pPr>
            <w:r w:rsidRPr="000120CC">
              <w:rPr>
                <w:rFonts w:ascii="Times New Roman" w:hAnsi="Times New Roman" w:cs="Times New Roman"/>
                <w:sz w:val="28"/>
                <w:szCs w:val="28"/>
              </w:rPr>
              <w:t>39,000</w:t>
            </w:r>
          </w:p>
        </w:tc>
        <w:tc>
          <w:tcPr>
            <w:tcW w:w="1541" w:type="dxa"/>
          </w:tcPr>
          <w:p w:rsidR="00E973C3" w:rsidRPr="000120CC" w:rsidRDefault="007B047C" w:rsidP="0079714A">
            <w:pPr>
              <w:jc w:val="right"/>
              <w:rPr>
                <w:rFonts w:ascii="Times New Roman" w:hAnsi="Times New Roman" w:cs="Times New Roman"/>
                <w:sz w:val="28"/>
                <w:szCs w:val="28"/>
              </w:rPr>
            </w:pPr>
            <w:r w:rsidRPr="000120CC">
              <w:rPr>
                <w:rFonts w:ascii="Times New Roman" w:hAnsi="Times New Roman" w:cs="Times New Roman"/>
                <w:sz w:val="28"/>
                <w:szCs w:val="28"/>
              </w:rPr>
              <w:t>427,000</w:t>
            </w:r>
          </w:p>
        </w:tc>
      </w:tr>
      <w:tr w:rsidR="00E973C3" w:rsidRPr="000120CC" w:rsidTr="00E973C3">
        <w:tc>
          <w:tcPr>
            <w:tcW w:w="1540" w:type="dxa"/>
          </w:tcPr>
          <w:p w:rsidR="00E973C3" w:rsidRPr="000120CC" w:rsidRDefault="00E973C3" w:rsidP="0079714A">
            <w:pPr>
              <w:rPr>
                <w:rFonts w:ascii="Times New Roman" w:hAnsi="Times New Roman" w:cs="Times New Roman"/>
                <w:sz w:val="28"/>
                <w:szCs w:val="28"/>
              </w:rPr>
            </w:pPr>
            <w:r w:rsidRPr="000120CC">
              <w:rPr>
                <w:rFonts w:ascii="Times New Roman" w:hAnsi="Times New Roman" w:cs="Times New Roman"/>
                <w:sz w:val="28"/>
                <w:szCs w:val="28"/>
              </w:rPr>
              <w:t>2016</w:t>
            </w:r>
          </w:p>
        </w:tc>
        <w:tc>
          <w:tcPr>
            <w:tcW w:w="1540" w:type="dxa"/>
          </w:tcPr>
          <w:p w:rsidR="00E973C3" w:rsidRPr="000120CC" w:rsidRDefault="00DA3327" w:rsidP="0079714A">
            <w:pPr>
              <w:jc w:val="right"/>
              <w:rPr>
                <w:rFonts w:ascii="Times New Roman" w:hAnsi="Times New Roman" w:cs="Times New Roman"/>
                <w:sz w:val="28"/>
                <w:szCs w:val="28"/>
              </w:rPr>
            </w:pPr>
            <w:r w:rsidRPr="000120CC">
              <w:rPr>
                <w:rFonts w:ascii="Times New Roman" w:hAnsi="Times New Roman" w:cs="Times New Roman"/>
                <w:sz w:val="28"/>
                <w:szCs w:val="28"/>
              </w:rPr>
              <w:t>173,000</w:t>
            </w:r>
          </w:p>
        </w:tc>
        <w:tc>
          <w:tcPr>
            <w:tcW w:w="1540" w:type="dxa"/>
          </w:tcPr>
          <w:p w:rsidR="00E973C3" w:rsidRPr="000120CC" w:rsidRDefault="0079714A" w:rsidP="0079714A">
            <w:pPr>
              <w:jc w:val="right"/>
              <w:rPr>
                <w:rFonts w:ascii="Times New Roman" w:hAnsi="Times New Roman" w:cs="Times New Roman"/>
                <w:sz w:val="28"/>
                <w:szCs w:val="28"/>
              </w:rPr>
            </w:pPr>
            <w:r w:rsidRPr="000120CC">
              <w:rPr>
                <w:rFonts w:ascii="Times New Roman" w:hAnsi="Times New Roman" w:cs="Times New Roman"/>
                <w:sz w:val="28"/>
                <w:szCs w:val="28"/>
              </w:rPr>
              <w:t>154,000</w:t>
            </w:r>
          </w:p>
        </w:tc>
        <w:tc>
          <w:tcPr>
            <w:tcW w:w="1540" w:type="dxa"/>
          </w:tcPr>
          <w:p w:rsidR="00E973C3" w:rsidRPr="000120CC" w:rsidRDefault="007B047C" w:rsidP="0079714A">
            <w:pPr>
              <w:jc w:val="right"/>
              <w:rPr>
                <w:rFonts w:ascii="Times New Roman" w:hAnsi="Times New Roman" w:cs="Times New Roman"/>
                <w:sz w:val="28"/>
                <w:szCs w:val="28"/>
              </w:rPr>
            </w:pPr>
            <w:r w:rsidRPr="000120CC">
              <w:rPr>
                <w:rFonts w:ascii="Times New Roman" w:hAnsi="Times New Roman" w:cs="Times New Roman"/>
                <w:sz w:val="28"/>
                <w:szCs w:val="28"/>
              </w:rPr>
              <w:t>16,000</w:t>
            </w:r>
          </w:p>
        </w:tc>
        <w:tc>
          <w:tcPr>
            <w:tcW w:w="1541" w:type="dxa"/>
          </w:tcPr>
          <w:p w:rsidR="00E973C3" w:rsidRPr="000120CC" w:rsidRDefault="007B047C" w:rsidP="0079714A">
            <w:pPr>
              <w:jc w:val="right"/>
              <w:rPr>
                <w:rFonts w:ascii="Times New Roman" w:hAnsi="Times New Roman" w:cs="Times New Roman"/>
                <w:sz w:val="28"/>
                <w:szCs w:val="28"/>
              </w:rPr>
            </w:pPr>
            <w:r w:rsidRPr="000120CC">
              <w:rPr>
                <w:rFonts w:ascii="Times New Roman" w:hAnsi="Times New Roman" w:cs="Times New Roman"/>
                <w:sz w:val="28"/>
                <w:szCs w:val="28"/>
              </w:rPr>
              <w:t>n.a.</w:t>
            </w:r>
          </w:p>
        </w:tc>
        <w:tc>
          <w:tcPr>
            <w:tcW w:w="1541" w:type="dxa"/>
          </w:tcPr>
          <w:p w:rsidR="00E973C3" w:rsidRPr="000120CC" w:rsidRDefault="001E0F57" w:rsidP="0079714A">
            <w:pPr>
              <w:jc w:val="right"/>
              <w:rPr>
                <w:rFonts w:ascii="Times New Roman" w:hAnsi="Times New Roman" w:cs="Times New Roman"/>
                <w:sz w:val="28"/>
                <w:szCs w:val="28"/>
              </w:rPr>
            </w:pPr>
            <w:r>
              <w:rPr>
                <w:rFonts w:ascii="Times New Roman" w:hAnsi="Times New Roman" w:cs="Times New Roman"/>
                <w:sz w:val="28"/>
                <w:szCs w:val="28"/>
              </w:rPr>
              <w:t>n.a.</w:t>
            </w:r>
          </w:p>
        </w:tc>
      </w:tr>
      <w:tr w:rsidR="0079714A" w:rsidRPr="000120CC" w:rsidTr="00E973C3">
        <w:tc>
          <w:tcPr>
            <w:tcW w:w="1540" w:type="dxa"/>
          </w:tcPr>
          <w:p w:rsidR="00415080" w:rsidRPr="000120CC" w:rsidRDefault="0079714A" w:rsidP="00415080">
            <w:pPr>
              <w:rPr>
                <w:rFonts w:ascii="Times New Roman" w:hAnsi="Times New Roman" w:cs="Times New Roman"/>
                <w:sz w:val="28"/>
                <w:szCs w:val="28"/>
              </w:rPr>
            </w:pPr>
            <w:r w:rsidRPr="000120CC">
              <w:rPr>
                <w:rFonts w:ascii="Times New Roman" w:hAnsi="Times New Roman" w:cs="Times New Roman"/>
                <w:sz w:val="28"/>
                <w:szCs w:val="28"/>
              </w:rPr>
              <w:t xml:space="preserve">2017 </w:t>
            </w:r>
          </w:p>
          <w:p w:rsidR="0079714A" w:rsidRPr="000120CC" w:rsidRDefault="00415080" w:rsidP="000120CC">
            <w:pPr>
              <w:rPr>
                <w:rFonts w:ascii="Times New Roman" w:hAnsi="Times New Roman" w:cs="Times New Roman"/>
                <w:sz w:val="24"/>
                <w:szCs w:val="24"/>
              </w:rPr>
            </w:pPr>
            <w:r w:rsidRPr="000120CC">
              <w:rPr>
                <w:rFonts w:ascii="Times New Roman" w:hAnsi="Times New Roman" w:cs="Times New Roman"/>
                <w:sz w:val="24"/>
                <w:szCs w:val="24"/>
              </w:rPr>
              <w:t>(</w:t>
            </w:r>
            <w:r w:rsidR="000120CC">
              <w:rPr>
                <w:rFonts w:ascii="Times New Roman" w:hAnsi="Times New Roman" w:cs="Times New Roman"/>
                <w:sz w:val="24"/>
                <w:szCs w:val="24"/>
              </w:rPr>
              <w:t>Jan to June</w:t>
            </w:r>
            <w:r w:rsidRPr="000120CC">
              <w:rPr>
                <w:rFonts w:ascii="Times New Roman" w:hAnsi="Times New Roman" w:cs="Times New Roman"/>
                <w:sz w:val="24"/>
                <w:szCs w:val="24"/>
              </w:rPr>
              <w:t>)</w:t>
            </w:r>
          </w:p>
        </w:tc>
        <w:tc>
          <w:tcPr>
            <w:tcW w:w="1540" w:type="dxa"/>
          </w:tcPr>
          <w:p w:rsidR="0079714A" w:rsidRPr="000120CC" w:rsidRDefault="000120CC" w:rsidP="0079714A">
            <w:pPr>
              <w:jc w:val="right"/>
              <w:rPr>
                <w:rFonts w:ascii="Times New Roman" w:hAnsi="Times New Roman" w:cs="Times New Roman"/>
                <w:sz w:val="28"/>
                <w:szCs w:val="28"/>
              </w:rPr>
            </w:pPr>
            <w:r>
              <w:rPr>
                <w:rFonts w:ascii="Times New Roman" w:hAnsi="Times New Roman" w:cs="Times New Roman"/>
                <w:sz w:val="28"/>
                <w:szCs w:val="28"/>
              </w:rPr>
              <w:t>137</w:t>
            </w:r>
            <w:r w:rsidR="00DA3327" w:rsidRPr="000120CC">
              <w:rPr>
                <w:rFonts w:ascii="Times New Roman" w:hAnsi="Times New Roman" w:cs="Times New Roman"/>
                <w:sz w:val="28"/>
                <w:szCs w:val="28"/>
              </w:rPr>
              <w:t>,000</w:t>
            </w:r>
          </w:p>
        </w:tc>
        <w:tc>
          <w:tcPr>
            <w:tcW w:w="1540" w:type="dxa"/>
          </w:tcPr>
          <w:p w:rsidR="0079714A" w:rsidRPr="000120CC" w:rsidRDefault="000120CC" w:rsidP="0079714A">
            <w:pPr>
              <w:jc w:val="right"/>
              <w:rPr>
                <w:rFonts w:ascii="Times New Roman" w:hAnsi="Times New Roman" w:cs="Times New Roman"/>
                <w:sz w:val="28"/>
                <w:szCs w:val="28"/>
              </w:rPr>
            </w:pPr>
            <w:r>
              <w:rPr>
                <w:rFonts w:ascii="Times New Roman" w:hAnsi="Times New Roman" w:cs="Times New Roman"/>
                <w:sz w:val="28"/>
                <w:szCs w:val="28"/>
              </w:rPr>
              <w:t>47</w:t>
            </w:r>
            <w:r w:rsidR="0079714A" w:rsidRPr="000120CC">
              <w:rPr>
                <w:rFonts w:ascii="Times New Roman" w:hAnsi="Times New Roman" w:cs="Times New Roman"/>
                <w:sz w:val="28"/>
                <w:szCs w:val="28"/>
              </w:rPr>
              <w:t>,000</w:t>
            </w:r>
          </w:p>
        </w:tc>
        <w:tc>
          <w:tcPr>
            <w:tcW w:w="1540" w:type="dxa"/>
          </w:tcPr>
          <w:p w:rsidR="0079714A" w:rsidRPr="000120CC" w:rsidRDefault="000120CC" w:rsidP="0079714A">
            <w:pPr>
              <w:jc w:val="right"/>
              <w:rPr>
                <w:rFonts w:ascii="Times New Roman" w:hAnsi="Times New Roman" w:cs="Times New Roman"/>
                <w:sz w:val="28"/>
                <w:szCs w:val="28"/>
              </w:rPr>
            </w:pPr>
            <w:r>
              <w:rPr>
                <w:rFonts w:ascii="Times New Roman" w:hAnsi="Times New Roman" w:cs="Times New Roman"/>
                <w:sz w:val="28"/>
                <w:szCs w:val="28"/>
              </w:rPr>
              <w:t>7</w:t>
            </w:r>
            <w:r w:rsidR="007B047C" w:rsidRPr="000120CC">
              <w:rPr>
                <w:rFonts w:ascii="Times New Roman" w:hAnsi="Times New Roman" w:cs="Times New Roman"/>
                <w:sz w:val="28"/>
                <w:szCs w:val="28"/>
              </w:rPr>
              <w:t>,000</w:t>
            </w:r>
          </w:p>
        </w:tc>
        <w:tc>
          <w:tcPr>
            <w:tcW w:w="1541" w:type="dxa"/>
          </w:tcPr>
          <w:p w:rsidR="007B047C" w:rsidRPr="000120CC" w:rsidRDefault="000120CC" w:rsidP="007B047C">
            <w:pPr>
              <w:jc w:val="right"/>
              <w:rPr>
                <w:rFonts w:ascii="Times New Roman" w:hAnsi="Times New Roman" w:cs="Times New Roman"/>
                <w:sz w:val="28"/>
                <w:szCs w:val="28"/>
              </w:rPr>
            </w:pPr>
            <w:r>
              <w:rPr>
                <w:rFonts w:ascii="Times New Roman" w:hAnsi="Times New Roman" w:cs="Times New Roman"/>
                <w:sz w:val="28"/>
                <w:szCs w:val="28"/>
              </w:rPr>
              <w:t>6</w:t>
            </w:r>
            <w:r w:rsidR="007B047C" w:rsidRPr="000120CC">
              <w:rPr>
                <w:rFonts w:ascii="Times New Roman" w:hAnsi="Times New Roman" w:cs="Times New Roman"/>
                <w:sz w:val="28"/>
                <w:szCs w:val="28"/>
              </w:rPr>
              <w:t>,000</w:t>
            </w:r>
          </w:p>
        </w:tc>
        <w:tc>
          <w:tcPr>
            <w:tcW w:w="1541" w:type="dxa"/>
          </w:tcPr>
          <w:p w:rsidR="0079714A" w:rsidRPr="000120CC" w:rsidRDefault="000120CC" w:rsidP="0079714A">
            <w:pPr>
              <w:jc w:val="right"/>
              <w:rPr>
                <w:rFonts w:ascii="Times New Roman" w:hAnsi="Times New Roman" w:cs="Times New Roman"/>
                <w:sz w:val="28"/>
                <w:szCs w:val="28"/>
              </w:rPr>
            </w:pPr>
            <w:r>
              <w:rPr>
                <w:rFonts w:ascii="Times New Roman" w:hAnsi="Times New Roman" w:cs="Times New Roman"/>
                <w:sz w:val="28"/>
                <w:szCs w:val="28"/>
              </w:rPr>
              <w:t>197</w:t>
            </w:r>
            <w:r w:rsidR="007B047C" w:rsidRPr="000120CC">
              <w:rPr>
                <w:rFonts w:ascii="Times New Roman" w:hAnsi="Times New Roman" w:cs="Times New Roman"/>
                <w:sz w:val="28"/>
                <w:szCs w:val="28"/>
              </w:rPr>
              <w:t>,000</w:t>
            </w:r>
          </w:p>
        </w:tc>
      </w:tr>
    </w:tbl>
    <w:p w:rsidR="005B00D7" w:rsidRPr="000120CC" w:rsidRDefault="00347691">
      <w:pPr>
        <w:rPr>
          <w:rFonts w:ascii="Times New Roman" w:hAnsi="Times New Roman" w:cs="Times New Roman"/>
          <w:sz w:val="24"/>
          <w:szCs w:val="24"/>
        </w:rPr>
        <w:sectPr w:rsidR="005B00D7" w:rsidRPr="000120CC" w:rsidSect="00A51129">
          <w:headerReference w:type="default" r:id="rId49"/>
          <w:endnotePr>
            <w:numFmt w:val="decimal"/>
          </w:endnotePr>
          <w:type w:val="continuous"/>
          <w:pgSz w:w="11906" w:h="16838"/>
          <w:pgMar w:top="1440" w:right="1440" w:bottom="1440" w:left="1440" w:header="708" w:footer="708" w:gutter="0"/>
          <w:cols w:space="708"/>
          <w:titlePg/>
          <w:docGrid w:linePitch="360"/>
        </w:sectPr>
      </w:pPr>
      <w:r>
        <w:rPr>
          <w:rFonts w:ascii="Times New Roman" w:hAnsi="Times New Roman" w:cs="Times New Roman"/>
          <w:sz w:val="24"/>
          <w:szCs w:val="24"/>
        </w:rPr>
        <w:t>Note: These figures are rounded because they are estimates</w:t>
      </w:r>
      <w:r w:rsidR="002A2DA3">
        <w:rPr>
          <w:rFonts w:ascii="Times New Roman" w:hAnsi="Times New Roman" w:cs="Times New Roman"/>
          <w:sz w:val="24"/>
          <w:szCs w:val="24"/>
        </w:rPr>
        <w:t>, as explained in the text</w:t>
      </w:r>
      <w:r>
        <w:rPr>
          <w:rFonts w:ascii="Times New Roman" w:hAnsi="Times New Roman" w:cs="Times New Roman"/>
          <w:sz w:val="24"/>
          <w:szCs w:val="24"/>
        </w:rPr>
        <w:t>.</w:t>
      </w:r>
    </w:p>
    <w:p w:rsidR="000C2672" w:rsidRPr="00920931" w:rsidRDefault="000C2672">
      <w:pPr>
        <w:rPr>
          <w:rFonts w:ascii="Times New Roman" w:hAnsi="Times New Roman" w:cs="Times New Roman"/>
          <w:b/>
          <w:bCs/>
          <w:sz w:val="28"/>
          <w:szCs w:val="28"/>
        </w:rPr>
      </w:pPr>
    </w:p>
    <w:p w:rsidR="00433EEA" w:rsidRDefault="00433EEA">
      <w:pPr>
        <w:rPr>
          <w:rFonts w:ascii="Times New Roman" w:hAnsi="Times New Roman" w:cs="Times New Roman"/>
          <w:b/>
          <w:bCs/>
          <w:sz w:val="24"/>
          <w:szCs w:val="24"/>
        </w:rPr>
      </w:pPr>
      <w:r>
        <w:rPr>
          <w:rFonts w:ascii="Times New Roman" w:hAnsi="Times New Roman" w:cs="Times New Roman"/>
          <w:b/>
          <w:bCs/>
          <w:sz w:val="24"/>
          <w:szCs w:val="24"/>
        </w:rPr>
        <w:t>Figure 1</w:t>
      </w:r>
    </w:p>
    <w:p w:rsidR="00E258F9" w:rsidRDefault="008A51FF">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856593" cy="5218043"/>
            <wp:effectExtent l="19050" t="0" r="1657"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a:srcRect/>
                    <a:stretch>
                      <a:fillRect/>
                    </a:stretch>
                  </pic:blipFill>
                  <pic:spPr bwMode="auto">
                    <a:xfrm>
                      <a:off x="0" y="0"/>
                      <a:ext cx="8878746" cy="5231095"/>
                    </a:xfrm>
                    <a:prstGeom prst="rect">
                      <a:avLst/>
                    </a:prstGeom>
                    <a:noFill/>
                  </pic:spPr>
                </pic:pic>
              </a:graphicData>
            </a:graphic>
          </wp:inline>
        </w:drawing>
      </w:r>
    </w:p>
    <w:p w:rsidR="00E258F9" w:rsidRDefault="00E258F9">
      <w:pPr>
        <w:rPr>
          <w:rFonts w:ascii="Times New Roman" w:hAnsi="Times New Roman" w:cs="Times New Roman"/>
          <w:b/>
          <w:bCs/>
          <w:sz w:val="24"/>
          <w:szCs w:val="24"/>
        </w:rPr>
      </w:pPr>
    </w:p>
    <w:p w:rsidR="00E258F9" w:rsidRDefault="00E258F9">
      <w:pPr>
        <w:rPr>
          <w:rFonts w:ascii="Times New Roman" w:hAnsi="Times New Roman" w:cs="Times New Roman"/>
          <w:b/>
          <w:bCs/>
          <w:sz w:val="24"/>
          <w:szCs w:val="24"/>
        </w:rPr>
      </w:pPr>
      <w:r>
        <w:rPr>
          <w:rFonts w:ascii="Times New Roman" w:hAnsi="Times New Roman" w:cs="Times New Roman"/>
          <w:b/>
          <w:bCs/>
          <w:sz w:val="24"/>
          <w:szCs w:val="24"/>
        </w:rPr>
        <w:t>Figure 2</w:t>
      </w:r>
    </w:p>
    <w:p w:rsidR="00927998" w:rsidRDefault="007609E5">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836715" cy="5357191"/>
            <wp:effectExtent l="19050" t="0" r="2485"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1"/>
                    <a:srcRect/>
                    <a:stretch>
                      <a:fillRect/>
                    </a:stretch>
                  </pic:blipFill>
                  <pic:spPr bwMode="auto">
                    <a:xfrm>
                      <a:off x="0" y="0"/>
                      <a:ext cx="8847145" cy="5363514"/>
                    </a:xfrm>
                    <a:prstGeom prst="rect">
                      <a:avLst/>
                    </a:prstGeom>
                    <a:noFill/>
                  </pic:spPr>
                </pic:pic>
              </a:graphicData>
            </a:graphic>
          </wp:inline>
        </w:drawing>
      </w:r>
    </w:p>
    <w:p w:rsidR="00927998" w:rsidRDefault="00927998">
      <w:pPr>
        <w:rPr>
          <w:rFonts w:ascii="Times New Roman" w:hAnsi="Times New Roman" w:cs="Times New Roman"/>
          <w:b/>
          <w:bCs/>
          <w:sz w:val="24"/>
          <w:szCs w:val="24"/>
        </w:rPr>
      </w:pPr>
    </w:p>
    <w:p w:rsidR="00E258F9" w:rsidRDefault="00927998">
      <w:pPr>
        <w:rPr>
          <w:rFonts w:ascii="Times New Roman" w:hAnsi="Times New Roman" w:cs="Times New Roman"/>
          <w:b/>
          <w:bCs/>
          <w:sz w:val="24"/>
          <w:szCs w:val="24"/>
        </w:rPr>
      </w:pPr>
      <w:r>
        <w:rPr>
          <w:rFonts w:ascii="Times New Roman" w:hAnsi="Times New Roman" w:cs="Times New Roman"/>
          <w:b/>
          <w:bCs/>
          <w:sz w:val="24"/>
          <w:szCs w:val="24"/>
        </w:rPr>
        <w:t>Figure 3</w:t>
      </w:r>
    </w:p>
    <w:p w:rsidR="00E258F9" w:rsidRDefault="008F4979">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747263" cy="5255666"/>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a:srcRect/>
                    <a:stretch>
                      <a:fillRect/>
                    </a:stretch>
                  </pic:blipFill>
                  <pic:spPr bwMode="auto">
                    <a:xfrm>
                      <a:off x="0" y="0"/>
                      <a:ext cx="8748802" cy="5256591"/>
                    </a:xfrm>
                    <a:prstGeom prst="rect">
                      <a:avLst/>
                    </a:prstGeom>
                    <a:noFill/>
                  </pic:spPr>
                </pic:pic>
              </a:graphicData>
            </a:graphic>
          </wp:inline>
        </w:drawing>
      </w:r>
    </w:p>
    <w:p w:rsidR="00300F5C" w:rsidRDefault="0066102C">
      <w:pPr>
        <w:rPr>
          <w:rFonts w:ascii="Times New Roman" w:hAnsi="Times New Roman" w:cs="Times New Roman"/>
          <w:b/>
          <w:bCs/>
          <w:sz w:val="24"/>
          <w:szCs w:val="24"/>
        </w:rPr>
      </w:pPr>
      <w:r>
        <w:rPr>
          <w:rFonts w:ascii="Times New Roman" w:hAnsi="Times New Roman" w:cs="Times New Roman"/>
          <w:b/>
          <w:bCs/>
          <w:sz w:val="24"/>
          <w:szCs w:val="24"/>
        </w:rPr>
        <w:t xml:space="preserve">Figure </w:t>
      </w:r>
      <w:r w:rsidR="00EF6494">
        <w:rPr>
          <w:rFonts w:ascii="Times New Roman" w:hAnsi="Times New Roman" w:cs="Times New Roman"/>
          <w:b/>
          <w:bCs/>
          <w:sz w:val="24"/>
          <w:szCs w:val="24"/>
        </w:rPr>
        <w:t>4</w:t>
      </w:r>
    </w:p>
    <w:p w:rsidR="005F1457" w:rsidRDefault="00AA42F6">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936107" cy="5526157"/>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a:srcRect/>
                    <a:stretch>
                      <a:fillRect/>
                    </a:stretch>
                  </pic:blipFill>
                  <pic:spPr bwMode="auto">
                    <a:xfrm>
                      <a:off x="0" y="0"/>
                      <a:ext cx="8942000" cy="5529801"/>
                    </a:xfrm>
                    <a:prstGeom prst="rect">
                      <a:avLst/>
                    </a:prstGeom>
                    <a:noFill/>
                  </pic:spPr>
                </pic:pic>
              </a:graphicData>
            </a:graphic>
          </wp:inline>
        </w:drawing>
      </w:r>
    </w:p>
    <w:p w:rsidR="004C0867" w:rsidRDefault="00963D68">
      <w:pPr>
        <w:rPr>
          <w:rFonts w:ascii="Times New Roman" w:hAnsi="Times New Roman" w:cs="Times New Roman"/>
          <w:b/>
          <w:bCs/>
          <w:sz w:val="24"/>
          <w:szCs w:val="24"/>
        </w:rPr>
      </w:pPr>
      <w:r>
        <w:rPr>
          <w:rFonts w:ascii="Times New Roman" w:hAnsi="Times New Roman" w:cs="Times New Roman"/>
          <w:b/>
          <w:bCs/>
          <w:sz w:val="24"/>
          <w:szCs w:val="24"/>
        </w:rPr>
        <w:t>Figure 5</w:t>
      </w:r>
    </w:p>
    <w:p w:rsidR="0044679E" w:rsidRDefault="00E368D0">
      <w:pPr>
        <w:rPr>
          <w:rFonts w:ascii="Times New Roman" w:hAnsi="Times New Roman" w:cs="Times New Roman"/>
          <w:b/>
          <w:sz w:val="24"/>
          <w:szCs w:val="24"/>
        </w:rPr>
      </w:pPr>
      <w:r>
        <w:rPr>
          <w:rFonts w:ascii="Times New Roman" w:hAnsi="Times New Roman" w:cs="Times New Roman"/>
          <w:b/>
          <w:noProof/>
          <w:sz w:val="24"/>
          <w:szCs w:val="24"/>
          <w:lang w:eastAsia="en-GB"/>
        </w:rPr>
        <w:drawing>
          <wp:inline distT="0" distB="0" distL="0" distR="0">
            <wp:extent cx="8816837" cy="5416826"/>
            <wp:effectExtent l="19050" t="0" r="3313"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a:srcRect/>
                    <a:stretch>
                      <a:fillRect/>
                    </a:stretch>
                  </pic:blipFill>
                  <pic:spPr bwMode="auto">
                    <a:xfrm>
                      <a:off x="0" y="0"/>
                      <a:ext cx="8820727" cy="5419216"/>
                    </a:xfrm>
                    <a:prstGeom prst="rect">
                      <a:avLst/>
                    </a:prstGeom>
                    <a:noFill/>
                  </pic:spPr>
                </pic:pic>
              </a:graphicData>
            </a:graphic>
          </wp:inline>
        </w:drawing>
      </w:r>
    </w:p>
    <w:p w:rsidR="00EF6494" w:rsidRDefault="00EF6494">
      <w:pPr>
        <w:rPr>
          <w:rFonts w:ascii="Times New Roman" w:hAnsi="Times New Roman" w:cs="Times New Roman"/>
          <w:b/>
          <w:sz w:val="24"/>
          <w:szCs w:val="24"/>
        </w:rPr>
      </w:pPr>
    </w:p>
    <w:p w:rsidR="00EF6494" w:rsidRDefault="00AD5739">
      <w:pPr>
        <w:rPr>
          <w:rFonts w:ascii="Times New Roman" w:hAnsi="Times New Roman" w:cs="Times New Roman"/>
          <w:b/>
          <w:sz w:val="24"/>
          <w:szCs w:val="24"/>
        </w:rPr>
      </w:pPr>
      <w:r>
        <w:rPr>
          <w:rFonts w:ascii="Times New Roman" w:hAnsi="Times New Roman" w:cs="Times New Roman"/>
          <w:b/>
          <w:sz w:val="24"/>
          <w:szCs w:val="24"/>
        </w:rPr>
        <w:t>Figure 6</w:t>
      </w:r>
    </w:p>
    <w:p w:rsidR="00553C6C" w:rsidRDefault="00AD5739">
      <w:pPr>
        <w:rPr>
          <w:rFonts w:ascii="Times New Roman" w:hAnsi="Times New Roman" w:cs="Times New Roman"/>
          <w:b/>
          <w:bCs/>
          <w:color w:val="FF0000"/>
          <w:sz w:val="24"/>
          <w:szCs w:val="24"/>
        </w:rPr>
      </w:pPr>
      <w:r>
        <w:rPr>
          <w:rFonts w:ascii="Times New Roman" w:hAnsi="Times New Roman" w:cs="Times New Roman"/>
          <w:b/>
          <w:bCs/>
          <w:noProof/>
          <w:color w:val="FF0000"/>
          <w:sz w:val="24"/>
          <w:szCs w:val="24"/>
          <w:lang w:eastAsia="en-GB"/>
        </w:rPr>
        <w:drawing>
          <wp:inline distT="0" distB="0" distL="0" distR="0">
            <wp:extent cx="8916228" cy="5343923"/>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5"/>
                    <a:srcRect/>
                    <a:stretch>
                      <a:fillRect/>
                    </a:stretch>
                  </pic:blipFill>
                  <pic:spPr bwMode="auto">
                    <a:xfrm>
                      <a:off x="0" y="0"/>
                      <a:ext cx="8922463" cy="5347660"/>
                    </a:xfrm>
                    <a:prstGeom prst="rect">
                      <a:avLst/>
                    </a:prstGeom>
                    <a:noFill/>
                  </pic:spPr>
                </pic:pic>
              </a:graphicData>
            </a:graphic>
          </wp:inline>
        </w:drawing>
      </w:r>
    </w:p>
    <w:p w:rsidR="00C11C3A" w:rsidRDefault="00C11C3A">
      <w:pPr>
        <w:rPr>
          <w:rFonts w:ascii="Times New Roman" w:hAnsi="Times New Roman" w:cs="Times New Roman"/>
          <w:b/>
          <w:bCs/>
          <w:sz w:val="24"/>
          <w:szCs w:val="24"/>
        </w:rPr>
        <w:sectPr w:rsidR="00C11C3A" w:rsidSect="007D0CBE">
          <w:pgSz w:w="16838" w:h="11906" w:orient="landscape"/>
          <w:pgMar w:top="1440" w:right="1440" w:bottom="1440" w:left="1440" w:header="708" w:footer="708" w:gutter="0"/>
          <w:cols w:space="708"/>
          <w:docGrid w:linePitch="360"/>
        </w:sectPr>
      </w:pPr>
    </w:p>
    <w:p w:rsidR="00F32B56" w:rsidRPr="00B0603E" w:rsidRDefault="00B0603E">
      <w:pPr>
        <w:rPr>
          <w:rFonts w:ascii="Times New Roman" w:hAnsi="Times New Roman" w:cs="Times New Roman"/>
          <w:b/>
          <w:sz w:val="24"/>
          <w:szCs w:val="24"/>
        </w:rPr>
      </w:pPr>
      <w:r w:rsidRPr="00B0603E">
        <w:rPr>
          <w:rFonts w:ascii="Times New Roman" w:hAnsi="Times New Roman" w:cs="Times New Roman"/>
          <w:b/>
          <w:sz w:val="24"/>
          <w:szCs w:val="24"/>
        </w:rPr>
        <w:t>NOTES</w:t>
      </w:r>
    </w:p>
    <w:sectPr w:rsidR="00F32B56" w:rsidRPr="00B0603E" w:rsidSect="00C4020B">
      <w:pgSz w:w="11899" w:h="16838"/>
      <w:pgMar w:top="1008" w:right="1008" w:bottom="1008" w:left="1008" w:header="864"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F03" w:rsidRDefault="00863F03" w:rsidP="008B170D">
      <w:r>
        <w:separator/>
      </w:r>
    </w:p>
  </w:endnote>
  <w:endnote w:type="continuationSeparator" w:id="0">
    <w:p w:rsidR="00863F03" w:rsidRDefault="00863F03" w:rsidP="008B170D">
      <w:r>
        <w:continuationSeparator/>
      </w:r>
    </w:p>
  </w:endnote>
  <w:endnote w:id="1">
    <w:p w:rsidR="004D4A4F" w:rsidRDefault="004D4A4F" w:rsidP="00772E2C">
      <w:r>
        <w:rPr>
          <w:rStyle w:val="EndnoteReference"/>
        </w:rPr>
        <w:endnoteRef/>
      </w:r>
      <w:r>
        <w:t xml:space="preserve"> </w:t>
      </w:r>
      <w:r>
        <w:rPr>
          <w:sz w:val="20"/>
          <w:szCs w:val="20"/>
        </w:rPr>
        <w:t xml:space="preserve">Previous briefings are available at </w:t>
      </w:r>
      <w:hyperlink r:id="rId1" w:history="1">
        <w:r w:rsidRPr="009851F1">
          <w:rPr>
            <w:rStyle w:val="Hyperlink"/>
            <w:sz w:val="20"/>
            <w:szCs w:val="20"/>
          </w:rPr>
          <w:t>http://www.cpag.org.uk/david-webster</w:t>
        </w:r>
      </w:hyperlink>
      <w:r>
        <w:t>. They</w:t>
      </w:r>
      <w:r>
        <w:rPr>
          <w:sz w:val="20"/>
          <w:szCs w:val="20"/>
        </w:rPr>
        <w:t xml:space="preserve"> include many analyses that remain valid. However it should be remembered that the DWP may have made subsequent revisions</w:t>
      </w:r>
      <w:r w:rsidRPr="00F03268">
        <w:rPr>
          <w:sz w:val="20"/>
          <w:szCs w:val="20"/>
        </w:rPr>
        <w:t xml:space="preserve"> </w:t>
      </w:r>
      <w:r>
        <w:rPr>
          <w:sz w:val="20"/>
          <w:szCs w:val="20"/>
        </w:rPr>
        <w:t>to the data reported in earlier briefings.</w:t>
      </w:r>
      <w:r w:rsidRPr="0023110C">
        <w:rPr>
          <w:sz w:val="20"/>
          <w:szCs w:val="20"/>
        </w:rPr>
        <w:t xml:space="preserve"> </w:t>
      </w:r>
    </w:p>
  </w:endnote>
  <w:endnote w:id="2">
    <w:p w:rsidR="004D4A4F" w:rsidRDefault="004D4A4F">
      <w:pPr>
        <w:pStyle w:val="EndnoteText"/>
      </w:pPr>
      <w:r>
        <w:rPr>
          <w:rStyle w:val="EndnoteReference"/>
        </w:rPr>
        <w:endnoteRef/>
      </w:r>
      <w:r>
        <w:t xml:space="preserve"> DWP does not offer an explanation of how the statistical categories for conditionality regime used in Stat-Xplore relate to the legislation or to its Methodology document. It is assumed here that ‘Planning for work’ refers to people who are required only to attend work-focused interviews, and that ‘Preparing for work’ refers to people who are required to undertake work-related activity.</w:t>
      </w:r>
      <w:r w:rsidRPr="00F433B4">
        <w:t xml:space="preserve"> </w:t>
      </w:r>
      <w:r>
        <w:t>‘In-work’ conditionality has been taken to apply to claimants in the statistical category 'working - with requirements'.</w:t>
      </w:r>
    </w:p>
  </w:endnote>
  <w:endnote w:id="3">
    <w:p w:rsidR="004D4A4F" w:rsidRDefault="004D4A4F" w:rsidP="00832221">
      <w:pPr>
        <w:pStyle w:val="EndnoteText"/>
      </w:pPr>
      <w:r>
        <w:rPr>
          <w:rStyle w:val="EndnoteReference"/>
        </w:rPr>
        <w:endnoteRef/>
      </w:r>
      <w:r>
        <w:t xml:space="preserve"> Repayment is suspended for any month when the claimant earns more than their threshold, and any remaining debt is written off if the earnings threshold has been met for 26 weeks, whether continuous or not.</w:t>
      </w:r>
    </w:p>
  </w:endnote>
  <w:endnote w:id="4">
    <w:p w:rsidR="004D4A4F" w:rsidRDefault="004D4A4F" w:rsidP="00A4193E">
      <w:pPr>
        <w:pStyle w:val="EndnoteText"/>
      </w:pPr>
      <w:r>
        <w:rPr>
          <w:rStyle w:val="EndnoteReference"/>
        </w:rPr>
        <w:endnoteRef/>
      </w:r>
      <w:r>
        <w:t xml:space="preserve"> The basic concept of the DWP’s sanctions database is that each sanction case appears only once, and is given its latest status and attributed to the month of the latest decision on the case. So, for instance, if a decision is made in January 2014 to sanction someone, this decision is reviewed in March 2014 with an outcome unfavourable to the claimant, reconsidered in a ‘mandatory reconsideration’ in May 2014 again with an unfavourable outcome, and is heard on appeal by a Tribunal in October 2014 with a decision favourable to the claimant, then:</w:t>
      </w:r>
    </w:p>
    <w:p w:rsidR="004D4A4F" w:rsidRDefault="004D4A4F" w:rsidP="00A4193E">
      <w:pPr>
        <w:pStyle w:val="EndnoteText"/>
        <w:numPr>
          <w:ilvl w:val="0"/>
          <w:numId w:val="7"/>
        </w:numPr>
      </w:pPr>
      <w:r>
        <w:t xml:space="preserve">it appears in the statistics for the first time in January 2014 as an adverse ‘original’ decision </w:t>
      </w:r>
    </w:p>
    <w:p w:rsidR="004D4A4F" w:rsidRDefault="004D4A4F" w:rsidP="00A4193E">
      <w:pPr>
        <w:pStyle w:val="EndnoteText"/>
        <w:numPr>
          <w:ilvl w:val="0"/>
          <w:numId w:val="7"/>
        </w:numPr>
      </w:pPr>
      <w:r>
        <w:t>in March 2014 it changes its status to a ‘reviewed’ adverse decision and moves month to be with all the other cases where the latest decision has been made in March 2014</w:t>
      </w:r>
    </w:p>
    <w:p w:rsidR="004D4A4F" w:rsidRDefault="004D4A4F" w:rsidP="00A4193E">
      <w:pPr>
        <w:pStyle w:val="EndnoteText"/>
        <w:numPr>
          <w:ilvl w:val="0"/>
          <w:numId w:val="7"/>
        </w:numPr>
      </w:pPr>
      <w:r>
        <w:t>in May 2014 it changes its status to a ‘reconsidered’ adverse decision and moves month to be with all the other cases where the latest decision has been made in May 2014</w:t>
      </w:r>
    </w:p>
    <w:p w:rsidR="004D4A4F" w:rsidRDefault="004D4A4F" w:rsidP="00A4193E">
      <w:pPr>
        <w:pStyle w:val="EndnoteText"/>
        <w:numPr>
          <w:ilvl w:val="0"/>
          <w:numId w:val="7"/>
        </w:numPr>
      </w:pPr>
      <w:r>
        <w:t>in October 2014 it changes its status again to an appealed non-adverse decision, and moves month again to be with all the other cases where the latest decision has been made in October 2014.</w:t>
      </w:r>
    </w:p>
  </w:endnote>
  <w:endnote w:id="5">
    <w:p w:rsidR="004D4A4F" w:rsidRDefault="004D4A4F">
      <w:pPr>
        <w:pStyle w:val="EndnoteText"/>
      </w:pPr>
      <w:r>
        <w:rPr>
          <w:rStyle w:val="EndnoteReference"/>
        </w:rPr>
        <w:endnoteRef/>
      </w:r>
      <w:r>
        <w:t xml:space="preserve"> </w:t>
      </w:r>
      <w:r w:rsidRPr="00AA267A">
        <w:t>The estimate</w:t>
      </w:r>
      <w:r>
        <w:t>s</w:t>
      </w:r>
      <w:r w:rsidRPr="00AA267A">
        <w:t xml:space="preserve"> of</w:t>
      </w:r>
      <w:r>
        <w:t xml:space="preserve"> sanctions before challenges have been derived by adding the monthly total of ‘non-adverse’, ‘reserved’ and ‘cancelled’ decisions shown as being the result of reviews, mandatory reconsiderations and tribunal appeals, to the monthly total of adverse ‘original’ decisions.  This produces only an approximate estimate for each individual month, since decisions altered following challenge are not attributed to the correct month. But the estimates are reliable for longer periods.</w:t>
      </w:r>
    </w:p>
  </w:endnote>
  <w:endnote w:id="6">
    <w:p w:rsidR="004D4A4F" w:rsidRDefault="004D4A4F">
      <w:pPr>
        <w:pStyle w:val="EndnoteText"/>
      </w:pPr>
      <w:r>
        <w:rPr>
          <w:rStyle w:val="EndnoteReference"/>
        </w:rPr>
        <w:endnoteRef/>
      </w:r>
      <w:r>
        <w:t xml:space="preserve"> The frequency distributions for ESA and UC were discussed in the August 2017 Briefing. </w:t>
      </w:r>
    </w:p>
  </w:endnote>
  <w:endnote w:id="7">
    <w:p w:rsidR="004D4A4F" w:rsidRDefault="004D4A4F">
      <w:pPr>
        <w:pStyle w:val="EndnoteText"/>
      </w:pPr>
      <w:r>
        <w:rPr>
          <w:rStyle w:val="EndnoteReference"/>
        </w:rPr>
        <w:endnoteRef/>
      </w:r>
      <w:r>
        <w:t xml:space="preserve"> Under the procedure for calculating an approximate mean from a frequency distribution we assume that all the cases in each class interval have the value of its mid-point, and for the top, open class interval we make some reasonable assumption as stated here. For UC and ESA the detailed frequency distributions given in the DWP’s spreadsheet are used, while for JSA it has been necessary to use the much less detailed frequency distribution on p.12 of </w:t>
      </w:r>
      <w:r w:rsidRPr="00F40688">
        <w:rPr>
          <w:i/>
        </w:rPr>
        <w:t>Benefit Sanctions Statistics</w:t>
      </w:r>
      <w:r>
        <w:t>.</w:t>
      </w:r>
    </w:p>
  </w:endnote>
  <w:endnote w:id="8">
    <w:p w:rsidR="004D4A4F" w:rsidRDefault="004D4A4F">
      <w:pPr>
        <w:pStyle w:val="EndnoteText"/>
      </w:pPr>
      <w:r>
        <w:rPr>
          <w:rStyle w:val="EndnoteReference"/>
        </w:rPr>
        <w:endnoteRef/>
      </w:r>
      <w:r>
        <w:t>DWP also excludes</w:t>
      </w:r>
      <w:r w:rsidRPr="00AD7BE4">
        <w:t xml:space="preserve"> claimants who leave benefit immediately upon being sanctioned (‘0 day cases’)</w:t>
      </w:r>
      <w:r>
        <w:t>.  Whether this is correct or not depends on why they leave. If it is to go to a job then it is appropriate, but if it is simply to escape the conditionality regime without a job to go to then it is not.</w:t>
      </w:r>
    </w:p>
  </w:endnote>
  <w:endnote w:id="9">
    <w:p w:rsidR="004D4A4F" w:rsidRDefault="004D4A4F" w:rsidP="008E0FA3">
      <w:pPr>
        <w:pStyle w:val="EndnoteText"/>
      </w:pPr>
      <w:r>
        <w:rPr>
          <w:rStyle w:val="EndnoteReference"/>
        </w:rPr>
        <w:endnoteRef/>
      </w:r>
      <w:r>
        <w:t xml:space="preserve"> For instance, see </w:t>
      </w:r>
      <w:r w:rsidRPr="008E0FA3">
        <w:t xml:space="preserve">the article ‘Duration of unemployment’ in the </w:t>
      </w:r>
      <w:r w:rsidRPr="008E0FA3">
        <w:rPr>
          <w:i/>
        </w:rPr>
        <w:t>Department of Employment Gazette</w:t>
      </w:r>
      <w:r w:rsidRPr="008E0FA3">
        <w:t>, September 1978, particularly the footnote on p.1053 which gives th</w:t>
      </w:r>
      <w:r>
        <w:t>e</w:t>
      </w:r>
      <w:r w:rsidRPr="008E0FA3">
        <w:t xml:space="preserve"> formula</w:t>
      </w:r>
      <w:r>
        <w:t xml:space="preserve"> used here</w:t>
      </w:r>
      <w:r w:rsidRPr="008E0FA3">
        <w:t>. This relates to unemployment spells rather than sanctions, but the relationships between inflows, outflows, stocks and durations are the same for both unemployment spells and sanctions.</w:t>
      </w:r>
      <w:r>
        <w:t xml:space="preserve"> The equation can be understood using the following example. Let us assume that 4000 JSA claimants are sanctioned every 4 weeks, at a rate of exactly 1000 per week, and that all have an identical sanction length of 4 weeks.  Then at the end of Week 1 there will be 1000 claimants under sanction. At the end of Week 2 there will be 2000 claimants under sanction. This is because 1000 more claimants have been added to the number of those under sanction, while Week 1's 1000 sanctioned claimants are still under sanction. At the end of Week 3 there will be 3000 claimants under sanction, by the same reasoning. At the end of Week 4 there will be 4000 claimants under sanction. However at the end of Week 5 there will still be 4000 claimants under sanction. This is because although 1000 have been added as in previous weeks, Week 1's intake have now dropped out. The same will be true at the end of Week 6, when there will still be 4000 claimants under sanction. In fact there will always be 4000 claimants under sanction if the intake is 4000 per 4 week period and the duration of a sanction is 4 weeks. The calculation will not be affected if the assumption that all claimants have a 4-week duration is relaxed, so long as the mean duration stays at 4 weeks.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wift Com">
    <w:altName w:val="Swift Com"/>
    <w:panose1 w:val="00000000000000000000"/>
    <w:charset w:val="00"/>
    <w:family w:val="roman"/>
    <w:notTrueType/>
    <w:pitch w:val="default"/>
    <w:sig w:usb0="00000003" w:usb1="00000000" w:usb2="00000000" w:usb3="00000000" w:csb0="00000001" w:csb1="00000000"/>
  </w:font>
  <w:font w:name="Sensibility Extra Bold">
    <w:altName w:val="Sensibility Extra Bold"/>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LubalinGraphStd-Dem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F03" w:rsidRDefault="00863F03" w:rsidP="008B170D">
      <w:r>
        <w:separator/>
      </w:r>
    </w:p>
  </w:footnote>
  <w:footnote w:type="continuationSeparator" w:id="0">
    <w:p w:rsidR="00863F03" w:rsidRDefault="00863F03" w:rsidP="008B17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A4F" w:rsidRDefault="00035B8C">
    <w:pPr>
      <w:pStyle w:val="Header"/>
      <w:jc w:val="center"/>
    </w:pPr>
    <w:r>
      <w:fldChar w:fldCharType="begin"/>
    </w:r>
    <w:r>
      <w:instrText xml:space="preserve"> PAGE   \* MERGEFORMAT </w:instrText>
    </w:r>
    <w:r>
      <w:fldChar w:fldCharType="separate"/>
    </w:r>
    <w:r>
      <w:rPr>
        <w:noProof/>
      </w:rPr>
      <w:t>21</w:t>
    </w:r>
    <w:r>
      <w:rPr>
        <w:noProof/>
      </w:rPr>
      <w:fldChar w:fldCharType="end"/>
    </w:r>
  </w:p>
  <w:p w:rsidR="004D4A4F" w:rsidRDefault="004D4A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F0A14"/>
    <w:multiLevelType w:val="hybridMultilevel"/>
    <w:tmpl w:val="2FD0C6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94586"/>
    <w:multiLevelType w:val="hybridMultilevel"/>
    <w:tmpl w:val="B8E81DA0"/>
    <w:lvl w:ilvl="0" w:tplc="B972EF16">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89D0F74"/>
    <w:multiLevelType w:val="hybridMultilevel"/>
    <w:tmpl w:val="6E007C08"/>
    <w:lvl w:ilvl="0" w:tplc="32B831FE">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94B3658"/>
    <w:multiLevelType w:val="hybridMultilevel"/>
    <w:tmpl w:val="F0EC3F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5B0186"/>
    <w:multiLevelType w:val="hybridMultilevel"/>
    <w:tmpl w:val="2D0C7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D54DFB"/>
    <w:multiLevelType w:val="multilevel"/>
    <w:tmpl w:val="D324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880C58"/>
    <w:multiLevelType w:val="hybridMultilevel"/>
    <w:tmpl w:val="9D2C2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E54E18"/>
    <w:multiLevelType w:val="hybridMultilevel"/>
    <w:tmpl w:val="A4FAB770"/>
    <w:lvl w:ilvl="0" w:tplc="D11010EC">
      <w:start w:val="3"/>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1D6EBF"/>
    <w:multiLevelType w:val="hybridMultilevel"/>
    <w:tmpl w:val="DA3005BC"/>
    <w:lvl w:ilvl="0" w:tplc="6D0E1F8E">
      <w:start w:val="2"/>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CEA48AE"/>
    <w:multiLevelType w:val="hybridMultilevel"/>
    <w:tmpl w:val="0EB697AC"/>
    <w:lvl w:ilvl="0" w:tplc="B86EC862">
      <w:start w:val="3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2D6575"/>
    <w:multiLevelType w:val="hybridMultilevel"/>
    <w:tmpl w:val="C67E5576"/>
    <w:lvl w:ilvl="0" w:tplc="F65016EC">
      <w:start w:val="7"/>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BF6EBC"/>
    <w:multiLevelType w:val="hybridMultilevel"/>
    <w:tmpl w:val="0EF41CF4"/>
    <w:lvl w:ilvl="0" w:tplc="A7FCF84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712C48"/>
    <w:multiLevelType w:val="hybridMultilevel"/>
    <w:tmpl w:val="E40A0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5A494E"/>
    <w:multiLevelType w:val="hybridMultilevel"/>
    <w:tmpl w:val="11E0005E"/>
    <w:lvl w:ilvl="0" w:tplc="FC366C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316316"/>
    <w:multiLevelType w:val="hybridMultilevel"/>
    <w:tmpl w:val="35D46326"/>
    <w:lvl w:ilvl="0" w:tplc="6CC06B14">
      <w:start w:val="2"/>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7C0143"/>
    <w:multiLevelType w:val="hybridMultilevel"/>
    <w:tmpl w:val="D744FB24"/>
    <w:lvl w:ilvl="0" w:tplc="8EB8B33E">
      <w:start w:val="1"/>
      <w:numFmt w:val="lowerRoman"/>
      <w:lvlText w:val="(%1)"/>
      <w:lvlJc w:val="left"/>
      <w:pPr>
        <w:ind w:left="1080" w:hanging="720"/>
      </w:pPr>
      <w:rPr>
        <w:rFonts w:ascii="Calibri" w:hAnsi="Calibri"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AF7661"/>
    <w:multiLevelType w:val="hybridMultilevel"/>
    <w:tmpl w:val="1300298A"/>
    <w:lvl w:ilvl="0" w:tplc="E006C05C">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0"/>
  </w:num>
  <w:num w:numId="4">
    <w:abstractNumId w:val="8"/>
  </w:num>
  <w:num w:numId="5">
    <w:abstractNumId w:val="12"/>
  </w:num>
  <w:num w:numId="6">
    <w:abstractNumId w:val="9"/>
  </w:num>
  <w:num w:numId="7">
    <w:abstractNumId w:val="4"/>
  </w:num>
  <w:num w:numId="8">
    <w:abstractNumId w:val="15"/>
  </w:num>
  <w:num w:numId="9">
    <w:abstractNumId w:val="13"/>
  </w:num>
  <w:num w:numId="10">
    <w:abstractNumId w:val="16"/>
  </w:num>
  <w:num w:numId="11">
    <w:abstractNumId w:val="5"/>
  </w:num>
  <w:num w:numId="12">
    <w:abstractNumId w:val="0"/>
  </w:num>
  <w:num w:numId="13">
    <w:abstractNumId w:val="7"/>
  </w:num>
  <w:num w:numId="14">
    <w:abstractNumId w:val="3"/>
  </w:num>
  <w:num w:numId="15">
    <w:abstractNumId w:val="14"/>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revisionView w:inkAnnotations="0"/>
  <w:defaultTabStop w:val="720"/>
  <w:drawingGridHorizontalSpacing w:val="110"/>
  <w:displayHorizontalDrawingGridEvery w:val="2"/>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5DC"/>
    <w:rsid w:val="00000193"/>
    <w:rsid w:val="0000020B"/>
    <w:rsid w:val="00000784"/>
    <w:rsid w:val="00001671"/>
    <w:rsid w:val="00001824"/>
    <w:rsid w:val="00001C3B"/>
    <w:rsid w:val="00001E14"/>
    <w:rsid w:val="0000228C"/>
    <w:rsid w:val="00002300"/>
    <w:rsid w:val="00002637"/>
    <w:rsid w:val="00002C3C"/>
    <w:rsid w:val="000039C8"/>
    <w:rsid w:val="00003FDC"/>
    <w:rsid w:val="00004100"/>
    <w:rsid w:val="00005080"/>
    <w:rsid w:val="000059CF"/>
    <w:rsid w:val="00006652"/>
    <w:rsid w:val="00006717"/>
    <w:rsid w:val="0000782D"/>
    <w:rsid w:val="000079D4"/>
    <w:rsid w:val="00007BEB"/>
    <w:rsid w:val="00007CD7"/>
    <w:rsid w:val="000100F9"/>
    <w:rsid w:val="00010FE6"/>
    <w:rsid w:val="000120CC"/>
    <w:rsid w:val="00012112"/>
    <w:rsid w:val="00013140"/>
    <w:rsid w:val="000137B2"/>
    <w:rsid w:val="00013B79"/>
    <w:rsid w:val="00014601"/>
    <w:rsid w:val="00015439"/>
    <w:rsid w:val="00015B75"/>
    <w:rsid w:val="00015BFA"/>
    <w:rsid w:val="000160CC"/>
    <w:rsid w:val="00016A43"/>
    <w:rsid w:val="00016C18"/>
    <w:rsid w:val="00016E8F"/>
    <w:rsid w:val="000170EA"/>
    <w:rsid w:val="0002160F"/>
    <w:rsid w:val="000220BA"/>
    <w:rsid w:val="000224C8"/>
    <w:rsid w:val="00022CD7"/>
    <w:rsid w:val="000233EF"/>
    <w:rsid w:val="000237B6"/>
    <w:rsid w:val="00023958"/>
    <w:rsid w:val="00024237"/>
    <w:rsid w:val="00024524"/>
    <w:rsid w:val="000246BF"/>
    <w:rsid w:val="00024AEB"/>
    <w:rsid w:val="00024B9C"/>
    <w:rsid w:val="000251C3"/>
    <w:rsid w:val="000253E4"/>
    <w:rsid w:val="000255D5"/>
    <w:rsid w:val="00026629"/>
    <w:rsid w:val="000266E9"/>
    <w:rsid w:val="000301A4"/>
    <w:rsid w:val="00031C44"/>
    <w:rsid w:val="00031E21"/>
    <w:rsid w:val="00033CA7"/>
    <w:rsid w:val="00033D7A"/>
    <w:rsid w:val="00033DC0"/>
    <w:rsid w:val="000340FF"/>
    <w:rsid w:val="00034136"/>
    <w:rsid w:val="00034B80"/>
    <w:rsid w:val="00034D78"/>
    <w:rsid w:val="00035606"/>
    <w:rsid w:val="00035832"/>
    <w:rsid w:val="00035B8C"/>
    <w:rsid w:val="00035E3E"/>
    <w:rsid w:val="00035FF3"/>
    <w:rsid w:val="000368CD"/>
    <w:rsid w:val="00036EF2"/>
    <w:rsid w:val="00036FAD"/>
    <w:rsid w:val="000379FE"/>
    <w:rsid w:val="00037F3A"/>
    <w:rsid w:val="000400BF"/>
    <w:rsid w:val="000405FE"/>
    <w:rsid w:val="0004077D"/>
    <w:rsid w:val="0004102E"/>
    <w:rsid w:val="00041406"/>
    <w:rsid w:val="000415E9"/>
    <w:rsid w:val="00041C98"/>
    <w:rsid w:val="00041F52"/>
    <w:rsid w:val="00041F9F"/>
    <w:rsid w:val="00041FBF"/>
    <w:rsid w:val="00042736"/>
    <w:rsid w:val="000428FF"/>
    <w:rsid w:val="00042B63"/>
    <w:rsid w:val="00042BF5"/>
    <w:rsid w:val="00042FFC"/>
    <w:rsid w:val="000430D3"/>
    <w:rsid w:val="00044199"/>
    <w:rsid w:val="00045284"/>
    <w:rsid w:val="00045299"/>
    <w:rsid w:val="00045C9F"/>
    <w:rsid w:val="00045D75"/>
    <w:rsid w:val="00045F6A"/>
    <w:rsid w:val="000462DB"/>
    <w:rsid w:val="00046482"/>
    <w:rsid w:val="00046803"/>
    <w:rsid w:val="0005041A"/>
    <w:rsid w:val="00050583"/>
    <w:rsid w:val="00051B44"/>
    <w:rsid w:val="000522B4"/>
    <w:rsid w:val="00052A63"/>
    <w:rsid w:val="00052A65"/>
    <w:rsid w:val="00053C39"/>
    <w:rsid w:val="00053EB1"/>
    <w:rsid w:val="00054D2D"/>
    <w:rsid w:val="0005645F"/>
    <w:rsid w:val="000568D5"/>
    <w:rsid w:val="00056959"/>
    <w:rsid w:val="00056AFF"/>
    <w:rsid w:val="00056C49"/>
    <w:rsid w:val="0005747D"/>
    <w:rsid w:val="00057A74"/>
    <w:rsid w:val="0006050E"/>
    <w:rsid w:val="00060556"/>
    <w:rsid w:val="00060C4F"/>
    <w:rsid w:val="00060C95"/>
    <w:rsid w:val="00060E9A"/>
    <w:rsid w:val="00061973"/>
    <w:rsid w:val="00062054"/>
    <w:rsid w:val="000621A7"/>
    <w:rsid w:val="0006223D"/>
    <w:rsid w:val="00063537"/>
    <w:rsid w:val="00064697"/>
    <w:rsid w:val="00064FE9"/>
    <w:rsid w:val="000658DC"/>
    <w:rsid w:val="00065AE0"/>
    <w:rsid w:val="000660E4"/>
    <w:rsid w:val="0006612B"/>
    <w:rsid w:val="00066DBC"/>
    <w:rsid w:val="00066DC3"/>
    <w:rsid w:val="0006720F"/>
    <w:rsid w:val="00067232"/>
    <w:rsid w:val="000672FD"/>
    <w:rsid w:val="0006766D"/>
    <w:rsid w:val="00070C26"/>
    <w:rsid w:val="00070D56"/>
    <w:rsid w:val="0007164C"/>
    <w:rsid w:val="000717C7"/>
    <w:rsid w:val="00072093"/>
    <w:rsid w:val="00072B66"/>
    <w:rsid w:val="00073C73"/>
    <w:rsid w:val="00073DD3"/>
    <w:rsid w:val="000742C0"/>
    <w:rsid w:val="00074908"/>
    <w:rsid w:val="00074EA0"/>
    <w:rsid w:val="000755C3"/>
    <w:rsid w:val="000757B6"/>
    <w:rsid w:val="00075F59"/>
    <w:rsid w:val="00077771"/>
    <w:rsid w:val="00077F67"/>
    <w:rsid w:val="000807E9"/>
    <w:rsid w:val="00080AD7"/>
    <w:rsid w:val="00080F7D"/>
    <w:rsid w:val="000815EE"/>
    <w:rsid w:val="000825E8"/>
    <w:rsid w:val="00082992"/>
    <w:rsid w:val="000829C7"/>
    <w:rsid w:val="00082BBB"/>
    <w:rsid w:val="00083262"/>
    <w:rsid w:val="00083617"/>
    <w:rsid w:val="00083865"/>
    <w:rsid w:val="00083C29"/>
    <w:rsid w:val="00083EF0"/>
    <w:rsid w:val="00083F77"/>
    <w:rsid w:val="000848B8"/>
    <w:rsid w:val="00084D70"/>
    <w:rsid w:val="000858F1"/>
    <w:rsid w:val="000861DB"/>
    <w:rsid w:val="00086524"/>
    <w:rsid w:val="00086FAC"/>
    <w:rsid w:val="000871E2"/>
    <w:rsid w:val="00087245"/>
    <w:rsid w:val="0008754B"/>
    <w:rsid w:val="00087977"/>
    <w:rsid w:val="00087C99"/>
    <w:rsid w:val="00087D0B"/>
    <w:rsid w:val="00090FAB"/>
    <w:rsid w:val="00091ED6"/>
    <w:rsid w:val="0009232F"/>
    <w:rsid w:val="0009273A"/>
    <w:rsid w:val="0009466A"/>
    <w:rsid w:val="00096794"/>
    <w:rsid w:val="0009774F"/>
    <w:rsid w:val="000A06D7"/>
    <w:rsid w:val="000A06DB"/>
    <w:rsid w:val="000A0DAC"/>
    <w:rsid w:val="000A254B"/>
    <w:rsid w:val="000A275B"/>
    <w:rsid w:val="000A29BA"/>
    <w:rsid w:val="000A3C9E"/>
    <w:rsid w:val="000A4802"/>
    <w:rsid w:val="000A4C6A"/>
    <w:rsid w:val="000A4DDF"/>
    <w:rsid w:val="000A4F5A"/>
    <w:rsid w:val="000A5423"/>
    <w:rsid w:val="000A5E0C"/>
    <w:rsid w:val="000A65B7"/>
    <w:rsid w:val="000A6D2B"/>
    <w:rsid w:val="000A70BA"/>
    <w:rsid w:val="000A70D6"/>
    <w:rsid w:val="000A728F"/>
    <w:rsid w:val="000A7716"/>
    <w:rsid w:val="000A787A"/>
    <w:rsid w:val="000B0589"/>
    <w:rsid w:val="000B0BDE"/>
    <w:rsid w:val="000B1568"/>
    <w:rsid w:val="000B1585"/>
    <w:rsid w:val="000B15AB"/>
    <w:rsid w:val="000B1A79"/>
    <w:rsid w:val="000B1EEB"/>
    <w:rsid w:val="000B2630"/>
    <w:rsid w:val="000B2C20"/>
    <w:rsid w:val="000B310A"/>
    <w:rsid w:val="000B36C8"/>
    <w:rsid w:val="000B3AA6"/>
    <w:rsid w:val="000B3E7A"/>
    <w:rsid w:val="000B44A5"/>
    <w:rsid w:val="000B59A8"/>
    <w:rsid w:val="000B5A0B"/>
    <w:rsid w:val="000B5AB1"/>
    <w:rsid w:val="000B752E"/>
    <w:rsid w:val="000B7AEF"/>
    <w:rsid w:val="000B7F05"/>
    <w:rsid w:val="000C0074"/>
    <w:rsid w:val="000C05E7"/>
    <w:rsid w:val="000C0607"/>
    <w:rsid w:val="000C2672"/>
    <w:rsid w:val="000C3EC1"/>
    <w:rsid w:val="000C405F"/>
    <w:rsid w:val="000C4075"/>
    <w:rsid w:val="000C60B2"/>
    <w:rsid w:val="000C632E"/>
    <w:rsid w:val="000C63E5"/>
    <w:rsid w:val="000C65D3"/>
    <w:rsid w:val="000C7169"/>
    <w:rsid w:val="000D1600"/>
    <w:rsid w:val="000D1B8A"/>
    <w:rsid w:val="000D1C39"/>
    <w:rsid w:val="000D226F"/>
    <w:rsid w:val="000D232F"/>
    <w:rsid w:val="000D36AF"/>
    <w:rsid w:val="000D39D7"/>
    <w:rsid w:val="000D3C3C"/>
    <w:rsid w:val="000D41F1"/>
    <w:rsid w:val="000D445A"/>
    <w:rsid w:val="000D58A7"/>
    <w:rsid w:val="000D5C89"/>
    <w:rsid w:val="000D627D"/>
    <w:rsid w:val="000D6376"/>
    <w:rsid w:val="000D6EB9"/>
    <w:rsid w:val="000D7B3B"/>
    <w:rsid w:val="000D7C3E"/>
    <w:rsid w:val="000E00BA"/>
    <w:rsid w:val="000E0357"/>
    <w:rsid w:val="000E12BC"/>
    <w:rsid w:val="000E24A0"/>
    <w:rsid w:val="000E27FF"/>
    <w:rsid w:val="000E3D0F"/>
    <w:rsid w:val="000E3D44"/>
    <w:rsid w:val="000E447C"/>
    <w:rsid w:val="000E4710"/>
    <w:rsid w:val="000E4F62"/>
    <w:rsid w:val="000E55A9"/>
    <w:rsid w:val="000E55DF"/>
    <w:rsid w:val="000E5AA4"/>
    <w:rsid w:val="000E5ADE"/>
    <w:rsid w:val="000E61C0"/>
    <w:rsid w:val="000E68F3"/>
    <w:rsid w:val="000E782B"/>
    <w:rsid w:val="000E7888"/>
    <w:rsid w:val="000F00E0"/>
    <w:rsid w:val="000F0292"/>
    <w:rsid w:val="000F14C3"/>
    <w:rsid w:val="000F282E"/>
    <w:rsid w:val="000F3B00"/>
    <w:rsid w:val="000F3FAE"/>
    <w:rsid w:val="000F48B9"/>
    <w:rsid w:val="000F4CDB"/>
    <w:rsid w:val="000F5586"/>
    <w:rsid w:val="000F5E59"/>
    <w:rsid w:val="000F669C"/>
    <w:rsid w:val="000F66D7"/>
    <w:rsid w:val="000F72F3"/>
    <w:rsid w:val="000F758B"/>
    <w:rsid w:val="000F763A"/>
    <w:rsid w:val="000F7EA2"/>
    <w:rsid w:val="00100391"/>
    <w:rsid w:val="00100752"/>
    <w:rsid w:val="001007C4"/>
    <w:rsid w:val="0010085F"/>
    <w:rsid w:val="001009AE"/>
    <w:rsid w:val="00100A7B"/>
    <w:rsid w:val="00101B57"/>
    <w:rsid w:val="00101EA9"/>
    <w:rsid w:val="001023BA"/>
    <w:rsid w:val="00102418"/>
    <w:rsid w:val="00102D22"/>
    <w:rsid w:val="00103B18"/>
    <w:rsid w:val="0010424D"/>
    <w:rsid w:val="001045DA"/>
    <w:rsid w:val="00104D33"/>
    <w:rsid w:val="00104E01"/>
    <w:rsid w:val="00104F21"/>
    <w:rsid w:val="00105D06"/>
    <w:rsid w:val="00105EE8"/>
    <w:rsid w:val="0010627D"/>
    <w:rsid w:val="00106ABA"/>
    <w:rsid w:val="001076B5"/>
    <w:rsid w:val="001103FE"/>
    <w:rsid w:val="001109AE"/>
    <w:rsid w:val="00110C62"/>
    <w:rsid w:val="00110F1F"/>
    <w:rsid w:val="00111071"/>
    <w:rsid w:val="00111C66"/>
    <w:rsid w:val="00112D05"/>
    <w:rsid w:val="0011301C"/>
    <w:rsid w:val="00113909"/>
    <w:rsid w:val="0011433F"/>
    <w:rsid w:val="0011471E"/>
    <w:rsid w:val="00114816"/>
    <w:rsid w:val="0011579E"/>
    <w:rsid w:val="00115DFF"/>
    <w:rsid w:val="00116899"/>
    <w:rsid w:val="0011779D"/>
    <w:rsid w:val="00117C9C"/>
    <w:rsid w:val="00120327"/>
    <w:rsid w:val="00120870"/>
    <w:rsid w:val="00121283"/>
    <w:rsid w:val="001216F7"/>
    <w:rsid w:val="00121BFA"/>
    <w:rsid w:val="001220A7"/>
    <w:rsid w:val="00122286"/>
    <w:rsid w:val="0012287D"/>
    <w:rsid w:val="001234BD"/>
    <w:rsid w:val="00123617"/>
    <w:rsid w:val="00123B74"/>
    <w:rsid w:val="00123D69"/>
    <w:rsid w:val="0012475F"/>
    <w:rsid w:val="00124AE2"/>
    <w:rsid w:val="0012511D"/>
    <w:rsid w:val="001261D6"/>
    <w:rsid w:val="00126257"/>
    <w:rsid w:val="00126E6F"/>
    <w:rsid w:val="00130B4F"/>
    <w:rsid w:val="00131ACC"/>
    <w:rsid w:val="00131B0B"/>
    <w:rsid w:val="00132284"/>
    <w:rsid w:val="001330D5"/>
    <w:rsid w:val="00133A1C"/>
    <w:rsid w:val="0013429C"/>
    <w:rsid w:val="00134CF8"/>
    <w:rsid w:val="0013574A"/>
    <w:rsid w:val="001358A3"/>
    <w:rsid w:val="00135EB3"/>
    <w:rsid w:val="001361AA"/>
    <w:rsid w:val="00136719"/>
    <w:rsid w:val="0013774B"/>
    <w:rsid w:val="00140E14"/>
    <w:rsid w:val="00141314"/>
    <w:rsid w:val="00141D2F"/>
    <w:rsid w:val="001423C6"/>
    <w:rsid w:val="00142631"/>
    <w:rsid w:val="00142C78"/>
    <w:rsid w:val="00143263"/>
    <w:rsid w:val="001432B4"/>
    <w:rsid w:val="00143F9A"/>
    <w:rsid w:val="00144C9C"/>
    <w:rsid w:val="00146083"/>
    <w:rsid w:val="00146D15"/>
    <w:rsid w:val="001476C2"/>
    <w:rsid w:val="0015077D"/>
    <w:rsid w:val="001518EE"/>
    <w:rsid w:val="00151EB3"/>
    <w:rsid w:val="0015225D"/>
    <w:rsid w:val="00152496"/>
    <w:rsid w:val="00152499"/>
    <w:rsid w:val="00152639"/>
    <w:rsid w:val="00152EC3"/>
    <w:rsid w:val="00152EFA"/>
    <w:rsid w:val="0015459F"/>
    <w:rsid w:val="00154DAE"/>
    <w:rsid w:val="00155B1A"/>
    <w:rsid w:val="00155EBB"/>
    <w:rsid w:val="00156207"/>
    <w:rsid w:val="0015681A"/>
    <w:rsid w:val="00156A3D"/>
    <w:rsid w:val="00156F04"/>
    <w:rsid w:val="00157401"/>
    <w:rsid w:val="0016022E"/>
    <w:rsid w:val="00160BEF"/>
    <w:rsid w:val="001617FE"/>
    <w:rsid w:val="001618EB"/>
    <w:rsid w:val="00161C6E"/>
    <w:rsid w:val="00161EC0"/>
    <w:rsid w:val="001620C5"/>
    <w:rsid w:val="00162427"/>
    <w:rsid w:val="001630EE"/>
    <w:rsid w:val="001636E8"/>
    <w:rsid w:val="001637DC"/>
    <w:rsid w:val="00164134"/>
    <w:rsid w:val="00164EFA"/>
    <w:rsid w:val="001659B5"/>
    <w:rsid w:val="00165FAE"/>
    <w:rsid w:val="001675C8"/>
    <w:rsid w:val="0017068A"/>
    <w:rsid w:val="00170810"/>
    <w:rsid w:val="00170889"/>
    <w:rsid w:val="00170A8D"/>
    <w:rsid w:val="00170C1C"/>
    <w:rsid w:val="00171080"/>
    <w:rsid w:val="0017187D"/>
    <w:rsid w:val="0017210C"/>
    <w:rsid w:val="00172E56"/>
    <w:rsid w:val="00173016"/>
    <w:rsid w:val="00173108"/>
    <w:rsid w:val="001738A5"/>
    <w:rsid w:val="00173ABE"/>
    <w:rsid w:val="00173B9B"/>
    <w:rsid w:val="00173C8F"/>
    <w:rsid w:val="00174AF6"/>
    <w:rsid w:val="00174FAE"/>
    <w:rsid w:val="00176448"/>
    <w:rsid w:val="001769B8"/>
    <w:rsid w:val="001771B2"/>
    <w:rsid w:val="00177202"/>
    <w:rsid w:val="00177500"/>
    <w:rsid w:val="00177C72"/>
    <w:rsid w:val="00181478"/>
    <w:rsid w:val="001819AC"/>
    <w:rsid w:val="00181BF5"/>
    <w:rsid w:val="001820DC"/>
    <w:rsid w:val="0018250F"/>
    <w:rsid w:val="0018352C"/>
    <w:rsid w:val="00183D5F"/>
    <w:rsid w:val="0018416D"/>
    <w:rsid w:val="001841BE"/>
    <w:rsid w:val="00184703"/>
    <w:rsid w:val="00184915"/>
    <w:rsid w:val="001850C7"/>
    <w:rsid w:val="00187A40"/>
    <w:rsid w:val="00187AAC"/>
    <w:rsid w:val="00187D8C"/>
    <w:rsid w:val="00190B0A"/>
    <w:rsid w:val="00190BBD"/>
    <w:rsid w:val="001913CE"/>
    <w:rsid w:val="00191406"/>
    <w:rsid w:val="00191791"/>
    <w:rsid w:val="00192706"/>
    <w:rsid w:val="00192BB3"/>
    <w:rsid w:val="00192C3A"/>
    <w:rsid w:val="0019303F"/>
    <w:rsid w:val="001939BF"/>
    <w:rsid w:val="00193A9A"/>
    <w:rsid w:val="00194311"/>
    <w:rsid w:val="001948FA"/>
    <w:rsid w:val="00194F00"/>
    <w:rsid w:val="00195624"/>
    <w:rsid w:val="00196600"/>
    <w:rsid w:val="00196AE9"/>
    <w:rsid w:val="00196CDD"/>
    <w:rsid w:val="00196EE5"/>
    <w:rsid w:val="001A05E7"/>
    <w:rsid w:val="001A0CB0"/>
    <w:rsid w:val="001A0EB7"/>
    <w:rsid w:val="001A1A94"/>
    <w:rsid w:val="001A22C3"/>
    <w:rsid w:val="001A27AC"/>
    <w:rsid w:val="001A28C1"/>
    <w:rsid w:val="001A28E6"/>
    <w:rsid w:val="001A37C6"/>
    <w:rsid w:val="001A3981"/>
    <w:rsid w:val="001A3B8F"/>
    <w:rsid w:val="001A3C68"/>
    <w:rsid w:val="001A3D98"/>
    <w:rsid w:val="001A3FFD"/>
    <w:rsid w:val="001A4980"/>
    <w:rsid w:val="001A4995"/>
    <w:rsid w:val="001A4CA0"/>
    <w:rsid w:val="001A60E6"/>
    <w:rsid w:val="001A6419"/>
    <w:rsid w:val="001A644E"/>
    <w:rsid w:val="001A65ED"/>
    <w:rsid w:val="001A669F"/>
    <w:rsid w:val="001A696F"/>
    <w:rsid w:val="001A6D4E"/>
    <w:rsid w:val="001A7162"/>
    <w:rsid w:val="001A7369"/>
    <w:rsid w:val="001A7393"/>
    <w:rsid w:val="001A7CC0"/>
    <w:rsid w:val="001A7FFC"/>
    <w:rsid w:val="001B0615"/>
    <w:rsid w:val="001B09F0"/>
    <w:rsid w:val="001B0C4C"/>
    <w:rsid w:val="001B2731"/>
    <w:rsid w:val="001B2838"/>
    <w:rsid w:val="001B29AE"/>
    <w:rsid w:val="001B36C0"/>
    <w:rsid w:val="001B36F0"/>
    <w:rsid w:val="001B386B"/>
    <w:rsid w:val="001B3AB2"/>
    <w:rsid w:val="001B42E6"/>
    <w:rsid w:val="001B5C08"/>
    <w:rsid w:val="001B706E"/>
    <w:rsid w:val="001B7267"/>
    <w:rsid w:val="001B7641"/>
    <w:rsid w:val="001B7D74"/>
    <w:rsid w:val="001C01CC"/>
    <w:rsid w:val="001C0876"/>
    <w:rsid w:val="001C1CB5"/>
    <w:rsid w:val="001C1E35"/>
    <w:rsid w:val="001C2915"/>
    <w:rsid w:val="001C2980"/>
    <w:rsid w:val="001C29B0"/>
    <w:rsid w:val="001C2B95"/>
    <w:rsid w:val="001C2F76"/>
    <w:rsid w:val="001C3A32"/>
    <w:rsid w:val="001C3CD7"/>
    <w:rsid w:val="001C3F40"/>
    <w:rsid w:val="001C4401"/>
    <w:rsid w:val="001C4736"/>
    <w:rsid w:val="001C4785"/>
    <w:rsid w:val="001C4B09"/>
    <w:rsid w:val="001C5225"/>
    <w:rsid w:val="001C574D"/>
    <w:rsid w:val="001C6544"/>
    <w:rsid w:val="001C6DAC"/>
    <w:rsid w:val="001C7220"/>
    <w:rsid w:val="001D0AAF"/>
    <w:rsid w:val="001D143D"/>
    <w:rsid w:val="001D22AF"/>
    <w:rsid w:val="001D2E28"/>
    <w:rsid w:val="001D2F09"/>
    <w:rsid w:val="001D3220"/>
    <w:rsid w:val="001D375C"/>
    <w:rsid w:val="001D4452"/>
    <w:rsid w:val="001D49E4"/>
    <w:rsid w:val="001D4B99"/>
    <w:rsid w:val="001D53E8"/>
    <w:rsid w:val="001D69A5"/>
    <w:rsid w:val="001D6F04"/>
    <w:rsid w:val="001D726E"/>
    <w:rsid w:val="001D75D8"/>
    <w:rsid w:val="001D7779"/>
    <w:rsid w:val="001D7964"/>
    <w:rsid w:val="001E0022"/>
    <w:rsid w:val="001E0F57"/>
    <w:rsid w:val="001E1CC2"/>
    <w:rsid w:val="001E307B"/>
    <w:rsid w:val="001E335B"/>
    <w:rsid w:val="001E536E"/>
    <w:rsid w:val="001E62CF"/>
    <w:rsid w:val="001E6475"/>
    <w:rsid w:val="001E6578"/>
    <w:rsid w:val="001F0031"/>
    <w:rsid w:val="001F00CA"/>
    <w:rsid w:val="001F0874"/>
    <w:rsid w:val="001F1721"/>
    <w:rsid w:val="001F23DA"/>
    <w:rsid w:val="001F251E"/>
    <w:rsid w:val="001F3497"/>
    <w:rsid w:val="001F34C5"/>
    <w:rsid w:val="001F3C62"/>
    <w:rsid w:val="001F404C"/>
    <w:rsid w:val="001F52D3"/>
    <w:rsid w:val="001F5769"/>
    <w:rsid w:val="001F6BC7"/>
    <w:rsid w:val="001F73C5"/>
    <w:rsid w:val="001F7DFE"/>
    <w:rsid w:val="0020026C"/>
    <w:rsid w:val="002014A9"/>
    <w:rsid w:val="00201AC6"/>
    <w:rsid w:val="0020204C"/>
    <w:rsid w:val="00202C56"/>
    <w:rsid w:val="00202D58"/>
    <w:rsid w:val="00203104"/>
    <w:rsid w:val="00203272"/>
    <w:rsid w:val="00203444"/>
    <w:rsid w:val="00203973"/>
    <w:rsid w:val="002040C9"/>
    <w:rsid w:val="00204F5E"/>
    <w:rsid w:val="0020538B"/>
    <w:rsid w:val="0020569C"/>
    <w:rsid w:val="00206602"/>
    <w:rsid w:val="00206FCE"/>
    <w:rsid w:val="00207B96"/>
    <w:rsid w:val="00210670"/>
    <w:rsid w:val="00210937"/>
    <w:rsid w:val="00210B2F"/>
    <w:rsid w:val="00210ECE"/>
    <w:rsid w:val="002114C0"/>
    <w:rsid w:val="002118F4"/>
    <w:rsid w:val="002120D0"/>
    <w:rsid w:val="00213117"/>
    <w:rsid w:val="0021339C"/>
    <w:rsid w:val="00213A69"/>
    <w:rsid w:val="00213F32"/>
    <w:rsid w:val="00213F68"/>
    <w:rsid w:val="002156C5"/>
    <w:rsid w:val="00215A43"/>
    <w:rsid w:val="00217C90"/>
    <w:rsid w:val="00220839"/>
    <w:rsid w:val="0022097C"/>
    <w:rsid w:val="002216D8"/>
    <w:rsid w:val="002218EC"/>
    <w:rsid w:val="00221E79"/>
    <w:rsid w:val="002223B8"/>
    <w:rsid w:val="0022267D"/>
    <w:rsid w:val="0022267E"/>
    <w:rsid w:val="002229B4"/>
    <w:rsid w:val="00222C23"/>
    <w:rsid w:val="00222CF0"/>
    <w:rsid w:val="00223151"/>
    <w:rsid w:val="00223F90"/>
    <w:rsid w:val="00224317"/>
    <w:rsid w:val="0022574F"/>
    <w:rsid w:val="00226518"/>
    <w:rsid w:val="00227314"/>
    <w:rsid w:val="00227745"/>
    <w:rsid w:val="00227CC6"/>
    <w:rsid w:val="00227D75"/>
    <w:rsid w:val="0023110C"/>
    <w:rsid w:val="00231450"/>
    <w:rsid w:val="002332EA"/>
    <w:rsid w:val="002334D0"/>
    <w:rsid w:val="002336D9"/>
    <w:rsid w:val="002339C0"/>
    <w:rsid w:val="00233C27"/>
    <w:rsid w:val="002344EA"/>
    <w:rsid w:val="00234817"/>
    <w:rsid w:val="00234E20"/>
    <w:rsid w:val="00235254"/>
    <w:rsid w:val="002354C8"/>
    <w:rsid w:val="00235636"/>
    <w:rsid w:val="002361CF"/>
    <w:rsid w:val="00236BF1"/>
    <w:rsid w:val="00236E42"/>
    <w:rsid w:val="00237245"/>
    <w:rsid w:val="002376BF"/>
    <w:rsid w:val="00237721"/>
    <w:rsid w:val="00237A54"/>
    <w:rsid w:val="0024004E"/>
    <w:rsid w:val="002400DE"/>
    <w:rsid w:val="002403B4"/>
    <w:rsid w:val="00240A19"/>
    <w:rsid w:val="00240C7C"/>
    <w:rsid w:val="00242902"/>
    <w:rsid w:val="00242B32"/>
    <w:rsid w:val="0024306D"/>
    <w:rsid w:val="00243655"/>
    <w:rsid w:val="002437DA"/>
    <w:rsid w:val="00243DC5"/>
    <w:rsid w:val="00243FCB"/>
    <w:rsid w:val="00244469"/>
    <w:rsid w:val="0024460A"/>
    <w:rsid w:val="002447AE"/>
    <w:rsid w:val="002451FB"/>
    <w:rsid w:val="0024575D"/>
    <w:rsid w:val="0024589C"/>
    <w:rsid w:val="00245D30"/>
    <w:rsid w:val="0024609D"/>
    <w:rsid w:val="0024611D"/>
    <w:rsid w:val="00246E3F"/>
    <w:rsid w:val="00247515"/>
    <w:rsid w:val="00247551"/>
    <w:rsid w:val="00247922"/>
    <w:rsid w:val="002501D1"/>
    <w:rsid w:val="0025077F"/>
    <w:rsid w:val="002507D6"/>
    <w:rsid w:val="0025098B"/>
    <w:rsid w:val="00251338"/>
    <w:rsid w:val="0025137E"/>
    <w:rsid w:val="00251966"/>
    <w:rsid w:val="00251BAC"/>
    <w:rsid w:val="00251CA5"/>
    <w:rsid w:val="002521EC"/>
    <w:rsid w:val="00252A56"/>
    <w:rsid w:val="00255451"/>
    <w:rsid w:val="00255EA5"/>
    <w:rsid w:val="00256487"/>
    <w:rsid w:val="0025675A"/>
    <w:rsid w:val="00256DC2"/>
    <w:rsid w:val="00257027"/>
    <w:rsid w:val="00257594"/>
    <w:rsid w:val="00257D9D"/>
    <w:rsid w:val="00257DC4"/>
    <w:rsid w:val="00261379"/>
    <w:rsid w:val="002618F6"/>
    <w:rsid w:val="00261A65"/>
    <w:rsid w:val="00262201"/>
    <w:rsid w:val="0026272F"/>
    <w:rsid w:val="002630AC"/>
    <w:rsid w:val="002634CA"/>
    <w:rsid w:val="00263B60"/>
    <w:rsid w:val="0026446D"/>
    <w:rsid w:val="00264483"/>
    <w:rsid w:val="0026468B"/>
    <w:rsid w:val="0026470E"/>
    <w:rsid w:val="002659BA"/>
    <w:rsid w:val="0026727B"/>
    <w:rsid w:val="002676D9"/>
    <w:rsid w:val="00267ECA"/>
    <w:rsid w:val="002700E2"/>
    <w:rsid w:val="002701EF"/>
    <w:rsid w:val="00270839"/>
    <w:rsid w:val="00270943"/>
    <w:rsid w:val="0027109A"/>
    <w:rsid w:val="0027131D"/>
    <w:rsid w:val="00271653"/>
    <w:rsid w:val="00272DA7"/>
    <w:rsid w:val="002732EC"/>
    <w:rsid w:val="002735C5"/>
    <w:rsid w:val="002741C5"/>
    <w:rsid w:val="00274734"/>
    <w:rsid w:val="002750E2"/>
    <w:rsid w:val="0027515A"/>
    <w:rsid w:val="00275392"/>
    <w:rsid w:val="00275731"/>
    <w:rsid w:val="0027621F"/>
    <w:rsid w:val="0027664E"/>
    <w:rsid w:val="00276852"/>
    <w:rsid w:val="002769AF"/>
    <w:rsid w:val="00277022"/>
    <w:rsid w:val="00277156"/>
    <w:rsid w:val="002772FD"/>
    <w:rsid w:val="00280BED"/>
    <w:rsid w:val="00281F77"/>
    <w:rsid w:val="002828E6"/>
    <w:rsid w:val="00283A8F"/>
    <w:rsid w:val="002854BD"/>
    <w:rsid w:val="00285766"/>
    <w:rsid w:val="002870E0"/>
    <w:rsid w:val="002906A9"/>
    <w:rsid w:val="00290F9F"/>
    <w:rsid w:val="002910E6"/>
    <w:rsid w:val="00291988"/>
    <w:rsid w:val="002924DA"/>
    <w:rsid w:val="002925D5"/>
    <w:rsid w:val="00292BFE"/>
    <w:rsid w:val="00292C73"/>
    <w:rsid w:val="00292FB3"/>
    <w:rsid w:val="00293985"/>
    <w:rsid w:val="00293B58"/>
    <w:rsid w:val="00293E3A"/>
    <w:rsid w:val="00293FCE"/>
    <w:rsid w:val="0029425B"/>
    <w:rsid w:val="00294428"/>
    <w:rsid w:val="00294477"/>
    <w:rsid w:val="00294D74"/>
    <w:rsid w:val="0029509F"/>
    <w:rsid w:val="00295718"/>
    <w:rsid w:val="0029586B"/>
    <w:rsid w:val="00295CE9"/>
    <w:rsid w:val="00295E58"/>
    <w:rsid w:val="0029608B"/>
    <w:rsid w:val="00296CA0"/>
    <w:rsid w:val="002970EF"/>
    <w:rsid w:val="00297251"/>
    <w:rsid w:val="002972E7"/>
    <w:rsid w:val="002A0C47"/>
    <w:rsid w:val="002A1128"/>
    <w:rsid w:val="002A124B"/>
    <w:rsid w:val="002A150B"/>
    <w:rsid w:val="002A24AB"/>
    <w:rsid w:val="002A2CA4"/>
    <w:rsid w:val="002A2DA3"/>
    <w:rsid w:val="002A3298"/>
    <w:rsid w:val="002A494D"/>
    <w:rsid w:val="002A4A4E"/>
    <w:rsid w:val="002A4B73"/>
    <w:rsid w:val="002A4DDF"/>
    <w:rsid w:val="002A4E32"/>
    <w:rsid w:val="002A51C4"/>
    <w:rsid w:val="002B0255"/>
    <w:rsid w:val="002B0721"/>
    <w:rsid w:val="002B0AB2"/>
    <w:rsid w:val="002B161A"/>
    <w:rsid w:val="002B1B3A"/>
    <w:rsid w:val="002B1E02"/>
    <w:rsid w:val="002B2156"/>
    <w:rsid w:val="002B29F7"/>
    <w:rsid w:val="002B2DA5"/>
    <w:rsid w:val="002B33B8"/>
    <w:rsid w:val="002B3B44"/>
    <w:rsid w:val="002B4672"/>
    <w:rsid w:val="002B4BD6"/>
    <w:rsid w:val="002B51A0"/>
    <w:rsid w:val="002B52A7"/>
    <w:rsid w:val="002B6C0D"/>
    <w:rsid w:val="002C06DA"/>
    <w:rsid w:val="002C080B"/>
    <w:rsid w:val="002C0854"/>
    <w:rsid w:val="002C0B68"/>
    <w:rsid w:val="002C169C"/>
    <w:rsid w:val="002C24DB"/>
    <w:rsid w:val="002C2BBC"/>
    <w:rsid w:val="002C38AA"/>
    <w:rsid w:val="002C4383"/>
    <w:rsid w:val="002C45F9"/>
    <w:rsid w:val="002C460D"/>
    <w:rsid w:val="002C5545"/>
    <w:rsid w:val="002C62FD"/>
    <w:rsid w:val="002C6626"/>
    <w:rsid w:val="002C6996"/>
    <w:rsid w:val="002C7146"/>
    <w:rsid w:val="002C72F7"/>
    <w:rsid w:val="002D0541"/>
    <w:rsid w:val="002D0AE7"/>
    <w:rsid w:val="002D116C"/>
    <w:rsid w:val="002D18DF"/>
    <w:rsid w:val="002D1966"/>
    <w:rsid w:val="002D1BFE"/>
    <w:rsid w:val="002D1F38"/>
    <w:rsid w:val="002D2109"/>
    <w:rsid w:val="002D2A60"/>
    <w:rsid w:val="002D2BFD"/>
    <w:rsid w:val="002D2FCF"/>
    <w:rsid w:val="002D3088"/>
    <w:rsid w:val="002D38B7"/>
    <w:rsid w:val="002D3C47"/>
    <w:rsid w:val="002D412A"/>
    <w:rsid w:val="002D56BA"/>
    <w:rsid w:val="002D6489"/>
    <w:rsid w:val="002D6AD1"/>
    <w:rsid w:val="002D74AD"/>
    <w:rsid w:val="002D7800"/>
    <w:rsid w:val="002D7851"/>
    <w:rsid w:val="002D7E22"/>
    <w:rsid w:val="002E0136"/>
    <w:rsid w:val="002E087E"/>
    <w:rsid w:val="002E08C0"/>
    <w:rsid w:val="002E0A7A"/>
    <w:rsid w:val="002E0E93"/>
    <w:rsid w:val="002E1720"/>
    <w:rsid w:val="002E20DF"/>
    <w:rsid w:val="002E24DD"/>
    <w:rsid w:val="002E261A"/>
    <w:rsid w:val="002E26D7"/>
    <w:rsid w:val="002E33A9"/>
    <w:rsid w:val="002E37E1"/>
    <w:rsid w:val="002E3ED6"/>
    <w:rsid w:val="002E44C7"/>
    <w:rsid w:val="002E4562"/>
    <w:rsid w:val="002E4A70"/>
    <w:rsid w:val="002E4AFD"/>
    <w:rsid w:val="002E4DB3"/>
    <w:rsid w:val="002E695F"/>
    <w:rsid w:val="002E76FA"/>
    <w:rsid w:val="002E7BDE"/>
    <w:rsid w:val="002F0119"/>
    <w:rsid w:val="002F079E"/>
    <w:rsid w:val="002F1042"/>
    <w:rsid w:val="002F15EE"/>
    <w:rsid w:val="002F173A"/>
    <w:rsid w:val="002F231A"/>
    <w:rsid w:val="002F29C9"/>
    <w:rsid w:val="002F362A"/>
    <w:rsid w:val="002F398B"/>
    <w:rsid w:val="002F3ECA"/>
    <w:rsid w:val="002F4A54"/>
    <w:rsid w:val="002F4D77"/>
    <w:rsid w:val="002F5484"/>
    <w:rsid w:val="002F54CC"/>
    <w:rsid w:val="002F5AB0"/>
    <w:rsid w:val="002F5CEB"/>
    <w:rsid w:val="002F61FA"/>
    <w:rsid w:val="002F6A0B"/>
    <w:rsid w:val="002F6AEF"/>
    <w:rsid w:val="002F739D"/>
    <w:rsid w:val="002F7808"/>
    <w:rsid w:val="002F78E7"/>
    <w:rsid w:val="002F7EFC"/>
    <w:rsid w:val="00300D02"/>
    <w:rsid w:val="00300F5C"/>
    <w:rsid w:val="00301800"/>
    <w:rsid w:val="00301CD0"/>
    <w:rsid w:val="003027C0"/>
    <w:rsid w:val="00302C1D"/>
    <w:rsid w:val="003031F2"/>
    <w:rsid w:val="0030332D"/>
    <w:rsid w:val="00303A41"/>
    <w:rsid w:val="0030427E"/>
    <w:rsid w:val="00304342"/>
    <w:rsid w:val="00304B93"/>
    <w:rsid w:val="00305028"/>
    <w:rsid w:val="00305F2A"/>
    <w:rsid w:val="00306259"/>
    <w:rsid w:val="003064B3"/>
    <w:rsid w:val="0030731B"/>
    <w:rsid w:val="00307BED"/>
    <w:rsid w:val="00310855"/>
    <w:rsid w:val="003108BD"/>
    <w:rsid w:val="00310BD4"/>
    <w:rsid w:val="00310E56"/>
    <w:rsid w:val="00311A78"/>
    <w:rsid w:val="00311EED"/>
    <w:rsid w:val="0031294E"/>
    <w:rsid w:val="00312A7C"/>
    <w:rsid w:val="00313B17"/>
    <w:rsid w:val="003141B2"/>
    <w:rsid w:val="0031432C"/>
    <w:rsid w:val="003145CB"/>
    <w:rsid w:val="0031498D"/>
    <w:rsid w:val="00314A52"/>
    <w:rsid w:val="00314B1C"/>
    <w:rsid w:val="00315481"/>
    <w:rsid w:val="003160E5"/>
    <w:rsid w:val="003164C1"/>
    <w:rsid w:val="00316571"/>
    <w:rsid w:val="00317693"/>
    <w:rsid w:val="00317DCC"/>
    <w:rsid w:val="003204CC"/>
    <w:rsid w:val="00320C92"/>
    <w:rsid w:val="0032176C"/>
    <w:rsid w:val="0032197E"/>
    <w:rsid w:val="00321CBD"/>
    <w:rsid w:val="003225E4"/>
    <w:rsid w:val="003228FF"/>
    <w:rsid w:val="00322B4D"/>
    <w:rsid w:val="00322BC8"/>
    <w:rsid w:val="00322BF2"/>
    <w:rsid w:val="00323079"/>
    <w:rsid w:val="0032309F"/>
    <w:rsid w:val="003230F0"/>
    <w:rsid w:val="00323892"/>
    <w:rsid w:val="00323BC1"/>
    <w:rsid w:val="00323D00"/>
    <w:rsid w:val="00323D41"/>
    <w:rsid w:val="00324A0B"/>
    <w:rsid w:val="0032548B"/>
    <w:rsid w:val="003260B1"/>
    <w:rsid w:val="00326273"/>
    <w:rsid w:val="0033099A"/>
    <w:rsid w:val="00330AE9"/>
    <w:rsid w:val="00331B4F"/>
    <w:rsid w:val="00331F89"/>
    <w:rsid w:val="0033264F"/>
    <w:rsid w:val="0033334B"/>
    <w:rsid w:val="003334E0"/>
    <w:rsid w:val="00333F7E"/>
    <w:rsid w:val="003341E9"/>
    <w:rsid w:val="00334481"/>
    <w:rsid w:val="003346CF"/>
    <w:rsid w:val="00334E35"/>
    <w:rsid w:val="00334E5B"/>
    <w:rsid w:val="00334E87"/>
    <w:rsid w:val="003357BF"/>
    <w:rsid w:val="003366B0"/>
    <w:rsid w:val="00336E6C"/>
    <w:rsid w:val="0033717C"/>
    <w:rsid w:val="00340737"/>
    <w:rsid w:val="00340CAE"/>
    <w:rsid w:val="00341065"/>
    <w:rsid w:val="003410D5"/>
    <w:rsid w:val="003411B7"/>
    <w:rsid w:val="0034127E"/>
    <w:rsid w:val="0034150E"/>
    <w:rsid w:val="003415D1"/>
    <w:rsid w:val="00341607"/>
    <w:rsid w:val="00341938"/>
    <w:rsid w:val="00341C17"/>
    <w:rsid w:val="0034241E"/>
    <w:rsid w:val="0034295D"/>
    <w:rsid w:val="003431C1"/>
    <w:rsid w:val="00344014"/>
    <w:rsid w:val="00344A5A"/>
    <w:rsid w:val="00345043"/>
    <w:rsid w:val="003453B3"/>
    <w:rsid w:val="003454BB"/>
    <w:rsid w:val="003474AB"/>
    <w:rsid w:val="0034766A"/>
    <w:rsid w:val="00347691"/>
    <w:rsid w:val="00347712"/>
    <w:rsid w:val="00350DCA"/>
    <w:rsid w:val="00350DCD"/>
    <w:rsid w:val="003518C1"/>
    <w:rsid w:val="00351D81"/>
    <w:rsid w:val="0035201F"/>
    <w:rsid w:val="003527E6"/>
    <w:rsid w:val="00352A4D"/>
    <w:rsid w:val="00353E0A"/>
    <w:rsid w:val="00354634"/>
    <w:rsid w:val="00354B65"/>
    <w:rsid w:val="00354DE2"/>
    <w:rsid w:val="003554EA"/>
    <w:rsid w:val="00356204"/>
    <w:rsid w:val="0035689C"/>
    <w:rsid w:val="0035701F"/>
    <w:rsid w:val="00357FB5"/>
    <w:rsid w:val="00357FEE"/>
    <w:rsid w:val="0036065A"/>
    <w:rsid w:val="003613B0"/>
    <w:rsid w:val="003614BF"/>
    <w:rsid w:val="0036190B"/>
    <w:rsid w:val="00361C90"/>
    <w:rsid w:val="00361E37"/>
    <w:rsid w:val="00362A40"/>
    <w:rsid w:val="00363A70"/>
    <w:rsid w:val="0036429C"/>
    <w:rsid w:val="00364366"/>
    <w:rsid w:val="00364B13"/>
    <w:rsid w:val="00364DA6"/>
    <w:rsid w:val="00365129"/>
    <w:rsid w:val="003651DA"/>
    <w:rsid w:val="00365C2E"/>
    <w:rsid w:val="00366343"/>
    <w:rsid w:val="0036658C"/>
    <w:rsid w:val="00366823"/>
    <w:rsid w:val="0036764B"/>
    <w:rsid w:val="00371600"/>
    <w:rsid w:val="003718D3"/>
    <w:rsid w:val="003730DF"/>
    <w:rsid w:val="0037341A"/>
    <w:rsid w:val="0037396A"/>
    <w:rsid w:val="003749B8"/>
    <w:rsid w:val="0037534E"/>
    <w:rsid w:val="00375445"/>
    <w:rsid w:val="00375E27"/>
    <w:rsid w:val="00375E48"/>
    <w:rsid w:val="003761A1"/>
    <w:rsid w:val="00376558"/>
    <w:rsid w:val="00376E59"/>
    <w:rsid w:val="0037736E"/>
    <w:rsid w:val="00380CA0"/>
    <w:rsid w:val="00382D47"/>
    <w:rsid w:val="0038395C"/>
    <w:rsid w:val="00384276"/>
    <w:rsid w:val="003844CE"/>
    <w:rsid w:val="00384ADE"/>
    <w:rsid w:val="00384E81"/>
    <w:rsid w:val="00385C29"/>
    <w:rsid w:val="00385DB1"/>
    <w:rsid w:val="00391C23"/>
    <w:rsid w:val="00391ECD"/>
    <w:rsid w:val="00392427"/>
    <w:rsid w:val="0039265D"/>
    <w:rsid w:val="00393109"/>
    <w:rsid w:val="00393785"/>
    <w:rsid w:val="00393A8F"/>
    <w:rsid w:val="00393D08"/>
    <w:rsid w:val="0039472A"/>
    <w:rsid w:val="00394CB4"/>
    <w:rsid w:val="00394E27"/>
    <w:rsid w:val="00395001"/>
    <w:rsid w:val="00395018"/>
    <w:rsid w:val="0039603D"/>
    <w:rsid w:val="003962C5"/>
    <w:rsid w:val="003966B3"/>
    <w:rsid w:val="00396B0F"/>
    <w:rsid w:val="00397CE5"/>
    <w:rsid w:val="003A0071"/>
    <w:rsid w:val="003A100F"/>
    <w:rsid w:val="003A128F"/>
    <w:rsid w:val="003A24A6"/>
    <w:rsid w:val="003A2674"/>
    <w:rsid w:val="003A2B83"/>
    <w:rsid w:val="003A2E70"/>
    <w:rsid w:val="003A339E"/>
    <w:rsid w:val="003A40AD"/>
    <w:rsid w:val="003A4AD2"/>
    <w:rsid w:val="003A4D1B"/>
    <w:rsid w:val="003A4D44"/>
    <w:rsid w:val="003A4DF4"/>
    <w:rsid w:val="003A4EE1"/>
    <w:rsid w:val="003A4F57"/>
    <w:rsid w:val="003A522D"/>
    <w:rsid w:val="003A525B"/>
    <w:rsid w:val="003A5DB3"/>
    <w:rsid w:val="003A6155"/>
    <w:rsid w:val="003A67F2"/>
    <w:rsid w:val="003A7B70"/>
    <w:rsid w:val="003B1344"/>
    <w:rsid w:val="003B176B"/>
    <w:rsid w:val="003B181E"/>
    <w:rsid w:val="003B1AEC"/>
    <w:rsid w:val="003B2032"/>
    <w:rsid w:val="003B212E"/>
    <w:rsid w:val="003B2915"/>
    <w:rsid w:val="003B3324"/>
    <w:rsid w:val="003B3635"/>
    <w:rsid w:val="003B4257"/>
    <w:rsid w:val="003B47A2"/>
    <w:rsid w:val="003B5C45"/>
    <w:rsid w:val="003B6070"/>
    <w:rsid w:val="003B6554"/>
    <w:rsid w:val="003B65DE"/>
    <w:rsid w:val="003B6D62"/>
    <w:rsid w:val="003B79C4"/>
    <w:rsid w:val="003B7D8F"/>
    <w:rsid w:val="003C0D40"/>
    <w:rsid w:val="003C0D86"/>
    <w:rsid w:val="003C182D"/>
    <w:rsid w:val="003C1F65"/>
    <w:rsid w:val="003C2496"/>
    <w:rsid w:val="003C26E4"/>
    <w:rsid w:val="003C27A7"/>
    <w:rsid w:val="003C3901"/>
    <w:rsid w:val="003C39E0"/>
    <w:rsid w:val="003C3ED0"/>
    <w:rsid w:val="003C4312"/>
    <w:rsid w:val="003C4B59"/>
    <w:rsid w:val="003C4B79"/>
    <w:rsid w:val="003C5B65"/>
    <w:rsid w:val="003C607A"/>
    <w:rsid w:val="003C6087"/>
    <w:rsid w:val="003C729D"/>
    <w:rsid w:val="003C77FE"/>
    <w:rsid w:val="003D071B"/>
    <w:rsid w:val="003D1CFC"/>
    <w:rsid w:val="003D1FB3"/>
    <w:rsid w:val="003D248A"/>
    <w:rsid w:val="003D25BF"/>
    <w:rsid w:val="003D2EF8"/>
    <w:rsid w:val="003D35BD"/>
    <w:rsid w:val="003D3C39"/>
    <w:rsid w:val="003D3C6E"/>
    <w:rsid w:val="003D3F95"/>
    <w:rsid w:val="003D4560"/>
    <w:rsid w:val="003D45C9"/>
    <w:rsid w:val="003D4A82"/>
    <w:rsid w:val="003D5E26"/>
    <w:rsid w:val="003D5E83"/>
    <w:rsid w:val="003D781A"/>
    <w:rsid w:val="003D79C1"/>
    <w:rsid w:val="003D7BA5"/>
    <w:rsid w:val="003D7C2F"/>
    <w:rsid w:val="003E052A"/>
    <w:rsid w:val="003E0858"/>
    <w:rsid w:val="003E12BB"/>
    <w:rsid w:val="003E1388"/>
    <w:rsid w:val="003E1A0E"/>
    <w:rsid w:val="003E2932"/>
    <w:rsid w:val="003E3E29"/>
    <w:rsid w:val="003E4968"/>
    <w:rsid w:val="003E51B1"/>
    <w:rsid w:val="003E53FC"/>
    <w:rsid w:val="003E5568"/>
    <w:rsid w:val="003E5E8E"/>
    <w:rsid w:val="003E6D2A"/>
    <w:rsid w:val="003E747B"/>
    <w:rsid w:val="003E7D59"/>
    <w:rsid w:val="003F0548"/>
    <w:rsid w:val="003F0679"/>
    <w:rsid w:val="003F09AF"/>
    <w:rsid w:val="003F33C0"/>
    <w:rsid w:val="003F48BB"/>
    <w:rsid w:val="003F5697"/>
    <w:rsid w:val="003F638D"/>
    <w:rsid w:val="003F6395"/>
    <w:rsid w:val="003F65D8"/>
    <w:rsid w:val="003F72AD"/>
    <w:rsid w:val="003F7312"/>
    <w:rsid w:val="003F7ACE"/>
    <w:rsid w:val="003F7B90"/>
    <w:rsid w:val="003F7EA4"/>
    <w:rsid w:val="003F7FBA"/>
    <w:rsid w:val="0040031F"/>
    <w:rsid w:val="00400B9D"/>
    <w:rsid w:val="00400FA0"/>
    <w:rsid w:val="00400FF5"/>
    <w:rsid w:val="00401364"/>
    <w:rsid w:val="004018E5"/>
    <w:rsid w:val="0040190E"/>
    <w:rsid w:val="00401D85"/>
    <w:rsid w:val="004024A8"/>
    <w:rsid w:val="00402C60"/>
    <w:rsid w:val="00402CC5"/>
    <w:rsid w:val="004034B3"/>
    <w:rsid w:val="004036F8"/>
    <w:rsid w:val="00403D72"/>
    <w:rsid w:val="00404CF2"/>
    <w:rsid w:val="00404F84"/>
    <w:rsid w:val="004050BA"/>
    <w:rsid w:val="0040560B"/>
    <w:rsid w:val="00405F95"/>
    <w:rsid w:val="00406106"/>
    <w:rsid w:val="00406583"/>
    <w:rsid w:val="0040754A"/>
    <w:rsid w:val="0040757A"/>
    <w:rsid w:val="004075CE"/>
    <w:rsid w:val="004075F4"/>
    <w:rsid w:val="004079AF"/>
    <w:rsid w:val="00410F1F"/>
    <w:rsid w:val="00412B32"/>
    <w:rsid w:val="00412C76"/>
    <w:rsid w:val="00414101"/>
    <w:rsid w:val="00414195"/>
    <w:rsid w:val="004147C2"/>
    <w:rsid w:val="00415080"/>
    <w:rsid w:val="0041603F"/>
    <w:rsid w:val="004160E0"/>
    <w:rsid w:val="00416390"/>
    <w:rsid w:val="00416568"/>
    <w:rsid w:val="0041669B"/>
    <w:rsid w:val="00416D96"/>
    <w:rsid w:val="0041714E"/>
    <w:rsid w:val="00417421"/>
    <w:rsid w:val="004175D5"/>
    <w:rsid w:val="00417FB6"/>
    <w:rsid w:val="00421218"/>
    <w:rsid w:val="004218DF"/>
    <w:rsid w:val="00421BAA"/>
    <w:rsid w:val="00421D92"/>
    <w:rsid w:val="00422148"/>
    <w:rsid w:val="004228FB"/>
    <w:rsid w:val="00422F3A"/>
    <w:rsid w:val="0042442B"/>
    <w:rsid w:val="004244FA"/>
    <w:rsid w:val="00424D25"/>
    <w:rsid w:val="0042719A"/>
    <w:rsid w:val="00427F47"/>
    <w:rsid w:val="0043134A"/>
    <w:rsid w:val="00432BE0"/>
    <w:rsid w:val="00432FF9"/>
    <w:rsid w:val="00433A10"/>
    <w:rsid w:val="00433EEA"/>
    <w:rsid w:val="0043431E"/>
    <w:rsid w:val="004346F2"/>
    <w:rsid w:val="0043479D"/>
    <w:rsid w:val="00434DE9"/>
    <w:rsid w:val="004372E8"/>
    <w:rsid w:val="00440DAB"/>
    <w:rsid w:val="00440EE4"/>
    <w:rsid w:val="004411AB"/>
    <w:rsid w:val="00441397"/>
    <w:rsid w:val="0044177E"/>
    <w:rsid w:val="00442A8D"/>
    <w:rsid w:val="00442B03"/>
    <w:rsid w:val="00444607"/>
    <w:rsid w:val="00444A2D"/>
    <w:rsid w:val="004458F1"/>
    <w:rsid w:val="00445F6E"/>
    <w:rsid w:val="0044679E"/>
    <w:rsid w:val="00447C1D"/>
    <w:rsid w:val="0045001E"/>
    <w:rsid w:val="00450BA0"/>
    <w:rsid w:val="00450BC8"/>
    <w:rsid w:val="00450CA3"/>
    <w:rsid w:val="00451480"/>
    <w:rsid w:val="00451AAE"/>
    <w:rsid w:val="00451ED0"/>
    <w:rsid w:val="00452757"/>
    <w:rsid w:val="00452B9A"/>
    <w:rsid w:val="00453915"/>
    <w:rsid w:val="00453C63"/>
    <w:rsid w:val="00453DDF"/>
    <w:rsid w:val="00455370"/>
    <w:rsid w:val="0045554A"/>
    <w:rsid w:val="004564FF"/>
    <w:rsid w:val="0045765B"/>
    <w:rsid w:val="00457A2C"/>
    <w:rsid w:val="00457F72"/>
    <w:rsid w:val="00460092"/>
    <w:rsid w:val="004602EB"/>
    <w:rsid w:val="0046113B"/>
    <w:rsid w:val="0046118E"/>
    <w:rsid w:val="00461210"/>
    <w:rsid w:val="00461DCA"/>
    <w:rsid w:val="00461F56"/>
    <w:rsid w:val="0046234F"/>
    <w:rsid w:val="0046258B"/>
    <w:rsid w:val="00462BF9"/>
    <w:rsid w:val="00462E3C"/>
    <w:rsid w:val="0046330E"/>
    <w:rsid w:val="00465269"/>
    <w:rsid w:val="0046574F"/>
    <w:rsid w:val="00465B3E"/>
    <w:rsid w:val="00465FF9"/>
    <w:rsid w:val="00467B48"/>
    <w:rsid w:val="00467CB7"/>
    <w:rsid w:val="00470574"/>
    <w:rsid w:val="0047072C"/>
    <w:rsid w:val="004707AC"/>
    <w:rsid w:val="00470993"/>
    <w:rsid w:val="00470A8B"/>
    <w:rsid w:val="00470B3C"/>
    <w:rsid w:val="00470BBE"/>
    <w:rsid w:val="00471C54"/>
    <w:rsid w:val="00471DB2"/>
    <w:rsid w:val="00472209"/>
    <w:rsid w:val="0047233A"/>
    <w:rsid w:val="00473412"/>
    <w:rsid w:val="00474824"/>
    <w:rsid w:val="0047485D"/>
    <w:rsid w:val="00475E9B"/>
    <w:rsid w:val="00476196"/>
    <w:rsid w:val="00476BD9"/>
    <w:rsid w:val="004772C9"/>
    <w:rsid w:val="00477D51"/>
    <w:rsid w:val="00480A3E"/>
    <w:rsid w:val="00480E56"/>
    <w:rsid w:val="00481EAE"/>
    <w:rsid w:val="00482744"/>
    <w:rsid w:val="00482EC9"/>
    <w:rsid w:val="00482F8A"/>
    <w:rsid w:val="00483AF6"/>
    <w:rsid w:val="00484213"/>
    <w:rsid w:val="00484A7B"/>
    <w:rsid w:val="0048507F"/>
    <w:rsid w:val="0048589F"/>
    <w:rsid w:val="00485E98"/>
    <w:rsid w:val="004869C2"/>
    <w:rsid w:val="00486CEF"/>
    <w:rsid w:val="00487998"/>
    <w:rsid w:val="00490FEB"/>
    <w:rsid w:val="00491869"/>
    <w:rsid w:val="004925D1"/>
    <w:rsid w:val="004927BA"/>
    <w:rsid w:val="00492AFA"/>
    <w:rsid w:val="00492F63"/>
    <w:rsid w:val="0049316F"/>
    <w:rsid w:val="004934D5"/>
    <w:rsid w:val="004938E3"/>
    <w:rsid w:val="004944D9"/>
    <w:rsid w:val="00494EBD"/>
    <w:rsid w:val="00495623"/>
    <w:rsid w:val="00495BB3"/>
    <w:rsid w:val="00496798"/>
    <w:rsid w:val="0049747B"/>
    <w:rsid w:val="004975F9"/>
    <w:rsid w:val="004A1307"/>
    <w:rsid w:val="004A1978"/>
    <w:rsid w:val="004A1E6F"/>
    <w:rsid w:val="004A21B6"/>
    <w:rsid w:val="004A26F4"/>
    <w:rsid w:val="004A2CEA"/>
    <w:rsid w:val="004A3370"/>
    <w:rsid w:val="004A39CB"/>
    <w:rsid w:val="004A4AC7"/>
    <w:rsid w:val="004A53B2"/>
    <w:rsid w:val="004A53B5"/>
    <w:rsid w:val="004A5DE0"/>
    <w:rsid w:val="004A692D"/>
    <w:rsid w:val="004A6A36"/>
    <w:rsid w:val="004A6C33"/>
    <w:rsid w:val="004B0803"/>
    <w:rsid w:val="004B2BA7"/>
    <w:rsid w:val="004B2C7D"/>
    <w:rsid w:val="004B36AD"/>
    <w:rsid w:val="004B4336"/>
    <w:rsid w:val="004B4685"/>
    <w:rsid w:val="004B6BE1"/>
    <w:rsid w:val="004B6CA2"/>
    <w:rsid w:val="004B72D1"/>
    <w:rsid w:val="004C014A"/>
    <w:rsid w:val="004C0867"/>
    <w:rsid w:val="004C2230"/>
    <w:rsid w:val="004C2490"/>
    <w:rsid w:val="004C2B81"/>
    <w:rsid w:val="004C2DEB"/>
    <w:rsid w:val="004C3157"/>
    <w:rsid w:val="004C3488"/>
    <w:rsid w:val="004C3A1F"/>
    <w:rsid w:val="004C3F0F"/>
    <w:rsid w:val="004C545B"/>
    <w:rsid w:val="004C6D3D"/>
    <w:rsid w:val="004C6F14"/>
    <w:rsid w:val="004C700A"/>
    <w:rsid w:val="004D0201"/>
    <w:rsid w:val="004D0F94"/>
    <w:rsid w:val="004D1028"/>
    <w:rsid w:val="004D1A36"/>
    <w:rsid w:val="004D1F39"/>
    <w:rsid w:val="004D2009"/>
    <w:rsid w:val="004D2654"/>
    <w:rsid w:val="004D29E5"/>
    <w:rsid w:val="004D2B85"/>
    <w:rsid w:val="004D341C"/>
    <w:rsid w:val="004D38EA"/>
    <w:rsid w:val="004D4187"/>
    <w:rsid w:val="004D422A"/>
    <w:rsid w:val="004D4A4F"/>
    <w:rsid w:val="004D4A9F"/>
    <w:rsid w:val="004D521E"/>
    <w:rsid w:val="004D53D1"/>
    <w:rsid w:val="004D54C5"/>
    <w:rsid w:val="004D593B"/>
    <w:rsid w:val="004D6C31"/>
    <w:rsid w:val="004D7995"/>
    <w:rsid w:val="004D7DFC"/>
    <w:rsid w:val="004E0EC8"/>
    <w:rsid w:val="004E1A14"/>
    <w:rsid w:val="004E1A94"/>
    <w:rsid w:val="004E1F15"/>
    <w:rsid w:val="004E2219"/>
    <w:rsid w:val="004E23BB"/>
    <w:rsid w:val="004E26D7"/>
    <w:rsid w:val="004E287A"/>
    <w:rsid w:val="004E4744"/>
    <w:rsid w:val="004E4BE6"/>
    <w:rsid w:val="004E54F1"/>
    <w:rsid w:val="004E56A0"/>
    <w:rsid w:val="004E56AB"/>
    <w:rsid w:val="004E6468"/>
    <w:rsid w:val="004E6716"/>
    <w:rsid w:val="004E6AAC"/>
    <w:rsid w:val="004E6DE8"/>
    <w:rsid w:val="004E7FE1"/>
    <w:rsid w:val="004F0CD2"/>
    <w:rsid w:val="004F114E"/>
    <w:rsid w:val="004F1376"/>
    <w:rsid w:val="004F1A57"/>
    <w:rsid w:val="004F2061"/>
    <w:rsid w:val="004F2EDA"/>
    <w:rsid w:val="004F333C"/>
    <w:rsid w:val="004F3B07"/>
    <w:rsid w:val="004F52C7"/>
    <w:rsid w:val="004F6990"/>
    <w:rsid w:val="004F6C40"/>
    <w:rsid w:val="004F74D6"/>
    <w:rsid w:val="004F75C5"/>
    <w:rsid w:val="00500463"/>
    <w:rsid w:val="0050064B"/>
    <w:rsid w:val="00500B03"/>
    <w:rsid w:val="00500B09"/>
    <w:rsid w:val="00500F69"/>
    <w:rsid w:val="005016CF"/>
    <w:rsid w:val="005018C3"/>
    <w:rsid w:val="0050198E"/>
    <w:rsid w:val="00502858"/>
    <w:rsid w:val="00503558"/>
    <w:rsid w:val="0050381A"/>
    <w:rsid w:val="005038A0"/>
    <w:rsid w:val="0050546B"/>
    <w:rsid w:val="00505968"/>
    <w:rsid w:val="00505EF8"/>
    <w:rsid w:val="0050639D"/>
    <w:rsid w:val="00506529"/>
    <w:rsid w:val="00506926"/>
    <w:rsid w:val="0050707F"/>
    <w:rsid w:val="00507892"/>
    <w:rsid w:val="00510C35"/>
    <w:rsid w:val="00510D5C"/>
    <w:rsid w:val="00510FDB"/>
    <w:rsid w:val="00511991"/>
    <w:rsid w:val="00511DA0"/>
    <w:rsid w:val="00511EDE"/>
    <w:rsid w:val="00512802"/>
    <w:rsid w:val="00512C25"/>
    <w:rsid w:val="005132EC"/>
    <w:rsid w:val="005134DE"/>
    <w:rsid w:val="00513831"/>
    <w:rsid w:val="00513BA3"/>
    <w:rsid w:val="00513DF3"/>
    <w:rsid w:val="00513E70"/>
    <w:rsid w:val="00514043"/>
    <w:rsid w:val="005142E2"/>
    <w:rsid w:val="00514403"/>
    <w:rsid w:val="005146DF"/>
    <w:rsid w:val="005150F3"/>
    <w:rsid w:val="0051664F"/>
    <w:rsid w:val="00516D51"/>
    <w:rsid w:val="00517394"/>
    <w:rsid w:val="0051766C"/>
    <w:rsid w:val="00517C35"/>
    <w:rsid w:val="005202BC"/>
    <w:rsid w:val="00521150"/>
    <w:rsid w:val="0052117F"/>
    <w:rsid w:val="00521D27"/>
    <w:rsid w:val="00522638"/>
    <w:rsid w:val="0052269F"/>
    <w:rsid w:val="00522F17"/>
    <w:rsid w:val="005234BE"/>
    <w:rsid w:val="0052391B"/>
    <w:rsid w:val="00523A6A"/>
    <w:rsid w:val="00524ACB"/>
    <w:rsid w:val="00524DCD"/>
    <w:rsid w:val="0052586D"/>
    <w:rsid w:val="00525FF9"/>
    <w:rsid w:val="00526032"/>
    <w:rsid w:val="005275FA"/>
    <w:rsid w:val="005276EF"/>
    <w:rsid w:val="00527961"/>
    <w:rsid w:val="00527F61"/>
    <w:rsid w:val="00530712"/>
    <w:rsid w:val="005310A0"/>
    <w:rsid w:val="005317FB"/>
    <w:rsid w:val="00533997"/>
    <w:rsid w:val="00533DA4"/>
    <w:rsid w:val="00533EB3"/>
    <w:rsid w:val="005340D6"/>
    <w:rsid w:val="0053444C"/>
    <w:rsid w:val="005346A1"/>
    <w:rsid w:val="005349D8"/>
    <w:rsid w:val="00535100"/>
    <w:rsid w:val="0053562F"/>
    <w:rsid w:val="0053569E"/>
    <w:rsid w:val="005357BF"/>
    <w:rsid w:val="00535C74"/>
    <w:rsid w:val="00537D3D"/>
    <w:rsid w:val="00537DA3"/>
    <w:rsid w:val="00537FF9"/>
    <w:rsid w:val="00540171"/>
    <w:rsid w:val="00540436"/>
    <w:rsid w:val="0054074A"/>
    <w:rsid w:val="005408B3"/>
    <w:rsid w:val="00540954"/>
    <w:rsid w:val="00540F7D"/>
    <w:rsid w:val="005414FD"/>
    <w:rsid w:val="00541A2A"/>
    <w:rsid w:val="00541CC9"/>
    <w:rsid w:val="00541DF9"/>
    <w:rsid w:val="005421A1"/>
    <w:rsid w:val="00542249"/>
    <w:rsid w:val="0054228D"/>
    <w:rsid w:val="005423DB"/>
    <w:rsid w:val="00542991"/>
    <w:rsid w:val="00544420"/>
    <w:rsid w:val="00545177"/>
    <w:rsid w:val="005456DC"/>
    <w:rsid w:val="0054710D"/>
    <w:rsid w:val="00550AAF"/>
    <w:rsid w:val="00550AEC"/>
    <w:rsid w:val="00551CBE"/>
    <w:rsid w:val="00552098"/>
    <w:rsid w:val="00552502"/>
    <w:rsid w:val="00552CE1"/>
    <w:rsid w:val="0055334F"/>
    <w:rsid w:val="00553770"/>
    <w:rsid w:val="0055389C"/>
    <w:rsid w:val="00553C6C"/>
    <w:rsid w:val="00553FEF"/>
    <w:rsid w:val="00554020"/>
    <w:rsid w:val="00554029"/>
    <w:rsid w:val="00554520"/>
    <w:rsid w:val="00554678"/>
    <w:rsid w:val="00554CF0"/>
    <w:rsid w:val="00555487"/>
    <w:rsid w:val="0055581F"/>
    <w:rsid w:val="005558ED"/>
    <w:rsid w:val="00555D03"/>
    <w:rsid w:val="005561D3"/>
    <w:rsid w:val="00556FC9"/>
    <w:rsid w:val="00557A03"/>
    <w:rsid w:val="00557C81"/>
    <w:rsid w:val="005600FD"/>
    <w:rsid w:val="005606FE"/>
    <w:rsid w:val="00560AF2"/>
    <w:rsid w:val="00560D3A"/>
    <w:rsid w:val="00560EF5"/>
    <w:rsid w:val="00561064"/>
    <w:rsid w:val="00561E39"/>
    <w:rsid w:val="005627FD"/>
    <w:rsid w:val="005628CF"/>
    <w:rsid w:val="00562B0F"/>
    <w:rsid w:val="00562E42"/>
    <w:rsid w:val="005631DD"/>
    <w:rsid w:val="005636FE"/>
    <w:rsid w:val="00563B77"/>
    <w:rsid w:val="00563BB8"/>
    <w:rsid w:val="00564394"/>
    <w:rsid w:val="005646B0"/>
    <w:rsid w:val="005650CC"/>
    <w:rsid w:val="00565544"/>
    <w:rsid w:val="00565DC7"/>
    <w:rsid w:val="00566E78"/>
    <w:rsid w:val="0056757D"/>
    <w:rsid w:val="005675DE"/>
    <w:rsid w:val="00567A7E"/>
    <w:rsid w:val="00567F95"/>
    <w:rsid w:val="005700EA"/>
    <w:rsid w:val="00570DA5"/>
    <w:rsid w:val="00571784"/>
    <w:rsid w:val="00571B1B"/>
    <w:rsid w:val="00571E0D"/>
    <w:rsid w:val="005722CE"/>
    <w:rsid w:val="005726F2"/>
    <w:rsid w:val="00573251"/>
    <w:rsid w:val="00573E29"/>
    <w:rsid w:val="0057406D"/>
    <w:rsid w:val="0057473C"/>
    <w:rsid w:val="00574754"/>
    <w:rsid w:val="00574821"/>
    <w:rsid w:val="005753FD"/>
    <w:rsid w:val="005757C7"/>
    <w:rsid w:val="00576796"/>
    <w:rsid w:val="00577391"/>
    <w:rsid w:val="005777EA"/>
    <w:rsid w:val="00577EB2"/>
    <w:rsid w:val="00577F29"/>
    <w:rsid w:val="0058017F"/>
    <w:rsid w:val="00580DB8"/>
    <w:rsid w:val="005810B0"/>
    <w:rsid w:val="005810DD"/>
    <w:rsid w:val="00581147"/>
    <w:rsid w:val="00581534"/>
    <w:rsid w:val="005815B3"/>
    <w:rsid w:val="00581CB3"/>
    <w:rsid w:val="005822B5"/>
    <w:rsid w:val="005823F6"/>
    <w:rsid w:val="0058242D"/>
    <w:rsid w:val="00583232"/>
    <w:rsid w:val="00583EF4"/>
    <w:rsid w:val="00584249"/>
    <w:rsid w:val="00584DEC"/>
    <w:rsid w:val="00585099"/>
    <w:rsid w:val="0058552D"/>
    <w:rsid w:val="005856CD"/>
    <w:rsid w:val="00586E1D"/>
    <w:rsid w:val="00590199"/>
    <w:rsid w:val="00590512"/>
    <w:rsid w:val="00590A7D"/>
    <w:rsid w:val="00590E17"/>
    <w:rsid w:val="00591421"/>
    <w:rsid w:val="005914E8"/>
    <w:rsid w:val="00591615"/>
    <w:rsid w:val="00592AB0"/>
    <w:rsid w:val="00592B26"/>
    <w:rsid w:val="005931EC"/>
    <w:rsid w:val="005934CA"/>
    <w:rsid w:val="0059426D"/>
    <w:rsid w:val="00594ADE"/>
    <w:rsid w:val="00594BA8"/>
    <w:rsid w:val="00595A64"/>
    <w:rsid w:val="00595BA3"/>
    <w:rsid w:val="00595F0B"/>
    <w:rsid w:val="00596980"/>
    <w:rsid w:val="00597A99"/>
    <w:rsid w:val="00597B1E"/>
    <w:rsid w:val="005A0038"/>
    <w:rsid w:val="005A0066"/>
    <w:rsid w:val="005A0532"/>
    <w:rsid w:val="005A06FF"/>
    <w:rsid w:val="005A0A14"/>
    <w:rsid w:val="005A0BDD"/>
    <w:rsid w:val="005A1411"/>
    <w:rsid w:val="005A2389"/>
    <w:rsid w:val="005A2C21"/>
    <w:rsid w:val="005A2C38"/>
    <w:rsid w:val="005A3F8B"/>
    <w:rsid w:val="005A419D"/>
    <w:rsid w:val="005A4211"/>
    <w:rsid w:val="005A455C"/>
    <w:rsid w:val="005A46F2"/>
    <w:rsid w:val="005A4DAC"/>
    <w:rsid w:val="005A559C"/>
    <w:rsid w:val="005A68C2"/>
    <w:rsid w:val="005A79BA"/>
    <w:rsid w:val="005A7B43"/>
    <w:rsid w:val="005A7ED1"/>
    <w:rsid w:val="005B00D7"/>
    <w:rsid w:val="005B0284"/>
    <w:rsid w:val="005B086F"/>
    <w:rsid w:val="005B0A8E"/>
    <w:rsid w:val="005B195C"/>
    <w:rsid w:val="005B238C"/>
    <w:rsid w:val="005B24A2"/>
    <w:rsid w:val="005B2940"/>
    <w:rsid w:val="005B2B77"/>
    <w:rsid w:val="005B333D"/>
    <w:rsid w:val="005B3904"/>
    <w:rsid w:val="005B39EC"/>
    <w:rsid w:val="005B3AED"/>
    <w:rsid w:val="005B4562"/>
    <w:rsid w:val="005B50CE"/>
    <w:rsid w:val="005B5ED4"/>
    <w:rsid w:val="005B6659"/>
    <w:rsid w:val="005B6971"/>
    <w:rsid w:val="005B6973"/>
    <w:rsid w:val="005B7913"/>
    <w:rsid w:val="005B7A85"/>
    <w:rsid w:val="005C1DD1"/>
    <w:rsid w:val="005C2014"/>
    <w:rsid w:val="005C22F3"/>
    <w:rsid w:val="005C28A2"/>
    <w:rsid w:val="005C380E"/>
    <w:rsid w:val="005C4411"/>
    <w:rsid w:val="005C4597"/>
    <w:rsid w:val="005C46D4"/>
    <w:rsid w:val="005C4729"/>
    <w:rsid w:val="005C67B7"/>
    <w:rsid w:val="005C68E3"/>
    <w:rsid w:val="005C6C41"/>
    <w:rsid w:val="005C720A"/>
    <w:rsid w:val="005C7D83"/>
    <w:rsid w:val="005D0C58"/>
    <w:rsid w:val="005D0F9C"/>
    <w:rsid w:val="005D1EA8"/>
    <w:rsid w:val="005D2C62"/>
    <w:rsid w:val="005D2D4B"/>
    <w:rsid w:val="005D5008"/>
    <w:rsid w:val="005D61A9"/>
    <w:rsid w:val="005D6292"/>
    <w:rsid w:val="005E0194"/>
    <w:rsid w:val="005E1596"/>
    <w:rsid w:val="005E1CC2"/>
    <w:rsid w:val="005E1DD3"/>
    <w:rsid w:val="005E3B79"/>
    <w:rsid w:val="005E3BE5"/>
    <w:rsid w:val="005E50E7"/>
    <w:rsid w:val="005E6D7F"/>
    <w:rsid w:val="005E6F1D"/>
    <w:rsid w:val="005F03A4"/>
    <w:rsid w:val="005F10AC"/>
    <w:rsid w:val="005F1457"/>
    <w:rsid w:val="005F2408"/>
    <w:rsid w:val="005F2493"/>
    <w:rsid w:val="005F24D4"/>
    <w:rsid w:val="005F278D"/>
    <w:rsid w:val="005F3185"/>
    <w:rsid w:val="005F374C"/>
    <w:rsid w:val="005F3CD2"/>
    <w:rsid w:val="005F40DA"/>
    <w:rsid w:val="005F56F4"/>
    <w:rsid w:val="005F5B4B"/>
    <w:rsid w:val="005F5CA6"/>
    <w:rsid w:val="005F5EB1"/>
    <w:rsid w:val="005F7201"/>
    <w:rsid w:val="0060110E"/>
    <w:rsid w:val="00601712"/>
    <w:rsid w:val="00601A86"/>
    <w:rsid w:val="00603512"/>
    <w:rsid w:val="006036E1"/>
    <w:rsid w:val="00603ADC"/>
    <w:rsid w:val="00603F29"/>
    <w:rsid w:val="0060416D"/>
    <w:rsid w:val="006042F4"/>
    <w:rsid w:val="0060432E"/>
    <w:rsid w:val="00604EF0"/>
    <w:rsid w:val="00604FAA"/>
    <w:rsid w:val="006050F8"/>
    <w:rsid w:val="006051FF"/>
    <w:rsid w:val="0060553E"/>
    <w:rsid w:val="00605548"/>
    <w:rsid w:val="00605C35"/>
    <w:rsid w:val="00606268"/>
    <w:rsid w:val="00606A73"/>
    <w:rsid w:val="00610E0B"/>
    <w:rsid w:val="00611C58"/>
    <w:rsid w:val="006120CB"/>
    <w:rsid w:val="00612740"/>
    <w:rsid w:val="00612FB1"/>
    <w:rsid w:val="00613533"/>
    <w:rsid w:val="006135AE"/>
    <w:rsid w:val="00614166"/>
    <w:rsid w:val="00614489"/>
    <w:rsid w:val="00614906"/>
    <w:rsid w:val="00615243"/>
    <w:rsid w:val="00615449"/>
    <w:rsid w:val="00615626"/>
    <w:rsid w:val="006167C9"/>
    <w:rsid w:val="006168DA"/>
    <w:rsid w:val="0061715C"/>
    <w:rsid w:val="006171ED"/>
    <w:rsid w:val="00617589"/>
    <w:rsid w:val="006179D2"/>
    <w:rsid w:val="0062001E"/>
    <w:rsid w:val="0062028E"/>
    <w:rsid w:val="006205BD"/>
    <w:rsid w:val="00620632"/>
    <w:rsid w:val="006206EB"/>
    <w:rsid w:val="006211D8"/>
    <w:rsid w:val="00621D2A"/>
    <w:rsid w:val="00622835"/>
    <w:rsid w:val="00622BB0"/>
    <w:rsid w:val="00623599"/>
    <w:rsid w:val="0062447B"/>
    <w:rsid w:val="00624B46"/>
    <w:rsid w:val="0062585B"/>
    <w:rsid w:val="00625C0C"/>
    <w:rsid w:val="00626408"/>
    <w:rsid w:val="00626B4B"/>
    <w:rsid w:val="00627208"/>
    <w:rsid w:val="006276B8"/>
    <w:rsid w:val="00630C47"/>
    <w:rsid w:val="00630EE5"/>
    <w:rsid w:val="00631535"/>
    <w:rsid w:val="00631D4C"/>
    <w:rsid w:val="00632E20"/>
    <w:rsid w:val="0063355F"/>
    <w:rsid w:val="00633562"/>
    <w:rsid w:val="00633861"/>
    <w:rsid w:val="00634096"/>
    <w:rsid w:val="00634B84"/>
    <w:rsid w:val="00635290"/>
    <w:rsid w:val="00635393"/>
    <w:rsid w:val="00635DF7"/>
    <w:rsid w:val="00636863"/>
    <w:rsid w:val="00636B32"/>
    <w:rsid w:val="00636BBB"/>
    <w:rsid w:val="00636FF3"/>
    <w:rsid w:val="0063713B"/>
    <w:rsid w:val="00640EE3"/>
    <w:rsid w:val="0064114C"/>
    <w:rsid w:val="006411FD"/>
    <w:rsid w:val="00641406"/>
    <w:rsid w:val="006416EF"/>
    <w:rsid w:val="006421C7"/>
    <w:rsid w:val="00642EE4"/>
    <w:rsid w:val="00643195"/>
    <w:rsid w:val="00643766"/>
    <w:rsid w:val="006448E9"/>
    <w:rsid w:val="006455D1"/>
    <w:rsid w:val="006457E3"/>
    <w:rsid w:val="00645CAC"/>
    <w:rsid w:val="00645DBD"/>
    <w:rsid w:val="00646191"/>
    <w:rsid w:val="0064652F"/>
    <w:rsid w:val="0064688D"/>
    <w:rsid w:val="0064697A"/>
    <w:rsid w:val="00646F95"/>
    <w:rsid w:val="006509BB"/>
    <w:rsid w:val="00650DC3"/>
    <w:rsid w:val="006513A0"/>
    <w:rsid w:val="006514F1"/>
    <w:rsid w:val="00651ABB"/>
    <w:rsid w:val="00651BC1"/>
    <w:rsid w:val="00651CC4"/>
    <w:rsid w:val="00652697"/>
    <w:rsid w:val="006528C6"/>
    <w:rsid w:val="0065630F"/>
    <w:rsid w:val="006563AB"/>
    <w:rsid w:val="00656AD9"/>
    <w:rsid w:val="006578D1"/>
    <w:rsid w:val="006605D9"/>
    <w:rsid w:val="006606C8"/>
    <w:rsid w:val="0066102C"/>
    <w:rsid w:val="00661405"/>
    <w:rsid w:val="0066145C"/>
    <w:rsid w:val="0066180E"/>
    <w:rsid w:val="00661EBC"/>
    <w:rsid w:val="0066353C"/>
    <w:rsid w:val="00663C72"/>
    <w:rsid w:val="00664AEF"/>
    <w:rsid w:val="00664DDA"/>
    <w:rsid w:val="0066575D"/>
    <w:rsid w:val="00665774"/>
    <w:rsid w:val="0066654B"/>
    <w:rsid w:val="00666951"/>
    <w:rsid w:val="00666D92"/>
    <w:rsid w:val="00670EEE"/>
    <w:rsid w:val="00674728"/>
    <w:rsid w:val="00674C8A"/>
    <w:rsid w:val="00675259"/>
    <w:rsid w:val="006759B8"/>
    <w:rsid w:val="00675B2A"/>
    <w:rsid w:val="00675BC9"/>
    <w:rsid w:val="00675FF7"/>
    <w:rsid w:val="00676113"/>
    <w:rsid w:val="00676BFD"/>
    <w:rsid w:val="00677C23"/>
    <w:rsid w:val="00677D1E"/>
    <w:rsid w:val="00680417"/>
    <w:rsid w:val="00681F74"/>
    <w:rsid w:val="006830A0"/>
    <w:rsid w:val="00683497"/>
    <w:rsid w:val="00683962"/>
    <w:rsid w:val="00684BF3"/>
    <w:rsid w:val="00685701"/>
    <w:rsid w:val="00685BA5"/>
    <w:rsid w:val="006863DD"/>
    <w:rsid w:val="00686F21"/>
    <w:rsid w:val="00690246"/>
    <w:rsid w:val="006902B1"/>
    <w:rsid w:val="00690960"/>
    <w:rsid w:val="00690ADC"/>
    <w:rsid w:val="00691314"/>
    <w:rsid w:val="006916A4"/>
    <w:rsid w:val="006918A4"/>
    <w:rsid w:val="00691E93"/>
    <w:rsid w:val="00692129"/>
    <w:rsid w:val="006923E9"/>
    <w:rsid w:val="006931FB"/>
    <w:rsid w:val="00693E25"/>
    <w:rsid w:val="00694095"/>
    <w:rsid w:val="006948DE"/>
    <w:rsid w:val="00695706"/>
    <w:rsid w:val="00695CED"/>
    <w:rsid w:val="006962C0"/>
    <w:rsid w:val="00696584"/>
    <w:rsid w:val="00696631"/>
    <w:rsid w:val="00696A1B"/>
    <w:rsid w:val="006A00A4"/>
    <w:rsid w:val="006A0474"/>
    <w:rsid w:val="006A088A"/>
    <w:rsid w:val="006A0A52"/>
    <w:rsid w:val="006A0FE1"/>
    <w:rsid w:val="006A1086"/>
    <w:rsid w:val="006A114E"/>
    <w:rsid w:val="006A1728"/>
    <w:rsid w:val="006A1763"/>
    <w:rsid w:val="006A273D"/>
    <w:rsid w:val="006A3615"/>
    <w:rsid w:val="006A3620"/>
    <w:rsid w:val="006A3800"/>
    <w:rsid w:val="006A3D53"/>
    <w:rsid w:val="006A478F"/>
    <w:rsid w:val="006A513E"/>
    <w:rsid w:val="006A5A63"/>
    <w:rsid w:val="006A746D"/>
    <w:rsid w:val="006A7B01"/>
    <w:rsid w:val="006A7BDE"/>
    <w:rsid w:val="006A7C4E"/>
    <w:rsid w:val="006A7FA4"/>
    <w:rsid w:val="006B0606"/>
    <w:rsid w:val="006B0D51"/>
    <w:rsid w:val="006B105C"/>
    <w:rsid w:val="006B19FF"/>
    <w:rsid w:val="006B2680"/>
    <w:rsid w:val="006B2BDD"/>
    <w:rsid w:val="006B2FD7"/>
    <w:rsid w:val="006B398D"/>
    <w:rsid w:val="006B46B8"/>
    <w:rsid w:val="006B5B71"/>
    <w:rsid w:val="006B5B79"/>
    <w:rsid w:val="006B6080"/>
    <w:rsid w:val="006C0412"/>
    <w:rsid w:val="006C0AEF"/>
    <w:rsid w:val="006C0FE0"/>
    <w:rsid w:val="006C15F1"/>
    <w:rsid w:val="006C1A6E"/>
    <w:rsid w:val="006C1B61"/>
    <w:rsid w:val="006C267C"/>
    <w:rsid w:val="006C3046"/>
    <w:rsid w:val="006C30AC"/>
    <w:rsid w:val="006C3100"/>
    <w:rsid w:val="006C4117"/>
    <w:rsid w:val="006C4783"/>
    <w:rsid w:val="006C478D"/>
    <w:rsid w:val="006C484E"/>
    <w:rsid w:val="006C487B"/>
    <w:rsid w:val="006C4951"/>
    <w:rsid w:val="006C600E"/>
    <w:rsid w:val="006C6293"/>
    <w:rsid w:val="006C645A"/>
    <w:rsid w:val="006C6821"/>
    <w:rsid w:val="006C6A9C"/>
    <w:rsid w:val="006C7763"/>
    <w:rsid w:val="006C7B56"/>
    <w:rsid w:val="006D12CF"/>
    <w:rsid w:val="006D1E4A"/>
    <w:rsid w:val="006D24EE"/>
    <w:rsid w:val="006D2917"/>
    <w:rsid w:val="006D2C8E"/>
    <w:rsid w:val="006D32CD"/>
    <w:rsid w:val="006D41EE"/>
    <w:rsid w:val="006D46EB"/>
    <w:rsid w:val="006D4712"/>
    <w:rsid w:val="006D4795"/>
    <w:rsid w:val="006D4E07"/>
    <w:rsid w:val="006D613A"/>
    <w:rsid w:val="006D6B98"/>
    <w:rsid w:val="006D6BB6"/>
    <w:rsid w:val="006D794D"/>
    <w:rsid w:val="006D7A8A"/>
    <w:rsid w:val="006E006F"/>
    <w:rsid w:val="006E02DA"/>
    <w:rsid w:val="006E0412"/>
    <w:rsid w:val="006E090B"/>
    <w:rsid w:val="006E0E0C"/>
    <w:rsid w:val="006E17AE"/>
    <w:rsid w:val="006E1D18"/>
    <w:rsid w:val="006E1E6B"/>
    <w:rsid w:val="006E319C"/>
    <w:rsid w:val="006E3FF2"/>
    <w:rsid w:val="006E4005"/>
    <w:rsid w:val="006E44A2"/>
    <w:rsid w:val="006E4A76"/>
    <w:rsid w:val="006E4F47"/>
    <w:rsid w:val="006E59BE"/>
    <w:rsid w:val="006E59CE"/>
    <w:rsid w:val="006E5FA6"/>
    <w:rsid w:val="006E6421"/>
    <w:rsid w:val="006E7030"/>
    <w:rsid w:val="006E70B0"/>
    <w:rsid w:val="006E71E4"/>
    <w:rsid w:val="006E7F14"/>
    <w:rsid w:val="006F0713"/>
    <w:rsid w:val="006F0A2C"/>
    <w:rsid w:val="006F0CD4"/>
    <w:rsid w:val="006F13B6"/>
    <w:rsid w:val="006F1A72"/>
    <w:rsid w:val="006F1FAC"/>
    <w:rsid w:val="006F23B4"/>
    <w:rsid w:val="006F37D9"/>
    <w:rsid w:val="006F3806"/>
    <w:rsid w:val="006F3972"/>
    <w:rsid w:val="006F3986"/>
    <w:rsid w:val="006F3F05"/>
    <w:rsid w:val="006F4C61"/>
    <w:rsid w:val="006F4DEF"/>
    <w:rsid w:val="006F541B"/>
    <w:rsid w:val="006F5F81"/>
    <w:rsid w:val="006F61CE"/>
    <w:rsid w:val="006F654C"/>
    <w:rsid w:val="006F69D9"/>
    <w:rsid w:val="006F6D60"/>
    <w:rsid w:val="006F6DD7"/>
    <w:rsid w:val="006F7096"/>
    <w:rsid w:val="006F7335"/>
    <w:rsid w:val="007009EA"/>
    <w:rsid w:val="00700AB9"/>
    <w:rsid w:val="00700C17"/>
    <w:rsid w:val="00700EBF"/>
    <w:rsid w:val="0070149F"/>
    <w:rsid w:val="00701818"/>
    <w:rsid w:val="00701ACC"/>
    <w:rsid w:val="00702308"/>
    <w:rsid w:val="0070307E"/>
    <w:rsid w:val="00704411"/>
    <w:rsid w:val="00704A19"/>
    <w:rsid w:val="00705197"/>
    <w:rsid w:val="0070544E"/>
    <w:rsid w:val="007055BC"/>
    <w:rsid w:val="00705939"/>
    <w:rsid w:val="00705E0B"/>
    <w:rsid w:val="00706373"/>
    <w:rsid w:val="00706C71"/>
    <w:rsid w:val="00707F32"/>
    <w:rsid w:val="007105B6"/>
    <w:rsid w:val="007106CD"/>
    <w:rsid w:val="00710E55"/>
    <w:rsid w:val="00710E71"/>
    <w:rsid w:val="007119C8"/>
    <w:rsid w:val="00711A82"/>
    <w:rsid w:val="00711C4A"/>
    <w:rsid w:val="00712124"/>
    <w:rsid w:val="00712237"/>
    <w:rsid w:val="00712571"/>
    <w:rsid w:val="0071257A"/>
    <w:rsid w:val="007126ED"/>
    <w:rsid w:val="00712A81"/>
    <w:rsid w:val="007132C0"/>
    <w:rsid w:val="00714627"/>
    <w:rsid w:val="007152F0"/>
    <w:rsid w:val="00715B5D"/>
    <w:rsid w:val="00715E81"/>
    <w:rsid w:val="007205D0"/>
    <w:rsid w:val="007207B6"/>
    <w:rsid w:val="00720C24"/>
    <w:rsid w:val="00721775"/>
    <w:rsid w:val="007218CB"/>
    <w:rsid w:val="00721B13"/>
    <w:rsid w:val="00722355"/>
    <w:rsid w:val="0072255A"/>
    <w:rsid w:val="00722DC8"/>
    <w:rsid w:val="0072326B"/>
    <w:rsid w:val="00723A2E"/>
    <w:rsid w:val="0072445A"/>
    <w:rsid w:val="00724EFB"/>
    <w:rsid w:val="00725A47"/>
    <w:rsid w:val="00726768"/>
    <w:rsid w:val="00727129"/>
    <w:rsid w:val="007321A7"/>
    <w:rsid w:val="007321AC"/>
    <w:rsid w:val="007327BD"/>
    <w:rsid w:val="00732E1F"/>
    <w:rsid w:val="00733280"/>
    <w:rsid w:val="00733855"/>
    <w:rsid w:val="00734255"/>
    <w:rsid w:val="00734819"/>
    <w:rsid w:val="00734AFB"/>
    <w:rsid w:val="007365AE"/>
    <w:rsid w:val="00736853"/>
    <w:rsid w:val="00736AF8"/>
    <w:rsid w:val="00737826"/>
    <w:rsid w:val="00740B20"/>
    <w:rsid w:val="0074103E"/>
    <w:rsid w:val="007411BC"/>
    <w:rsid w:val="0074156A"/>
    <w:rsid w:val="00741C36"/>
    <w:rsid w:val="007422DD"/>
    <w:rsid w:val="00742A4E"/>
    <w:rsid w:val="00742E64"/>
    <w:rsid w:val="007433C7"/>
    <w:rsid w:val="00743C08"/>
    <w:rsid w:val="0074475B"/>
    <w:rsid w:val="0074653C"/>
    <w:rsid w:val="00746AB4"/>
    <w:rsid w:val="00747F81"/>
    <w:rsid w:val="00751599"/>
    <w:rsid w:val="00751ACE"/>
    <w:rsid w:val="00751C6A"/>
    <w:rsid w:val="007522F4"/>
    <w:rsid w:val="00752D4A"/>
    <w:rsid w:val="0075435B"/>
    <w:rsid w:val="007547AC"/>
    <w:rsid w:val="00754850"/>
    <w:rsid w:val="00755A1F"/>
    <w:rsid w:val="00756060"/>
    <w:rsid w:val="0075719D"/>
    <w:rsid w:val="00757F1B"/>
    <w:rsid w:val="007602D6"/>
    <w:rsid w:val="007609E5"/>
    <w:rsid w:val="00761851"/>
    <w:rsid w:val="0076245C"/>
    <w:rsid w:val="00762E28"/>
    <w:rsid w:val="007630AA"/>
    <w:rsid w:val="007635E9"/>
    <w:rsid w:val="007639DB"/>
    <w:rsid w:val="00763B88"/>
    <w:rsid w:val="00764935"/>
    <w:rsid w:val="00767487"/>
    <w:rsid w:val="00767B71"/>
    <w:rsid w:val="00767F75"/>
    <w:rsid w:val="0077085E"/>
    <w:rsid w:val="00770886"/>
    <w:rsid w:val="007709A5"/>
    <w:rsid w:val="00770A50"/>
    <w:rsid w:val="0077130E"/>
    <w:rsid w:val="0077140A"/>
    <w:rsid w:val="007714D7"/>
    <w:rsid w:val="007717D2"/>
    <w:rsid w:val="007726C1"/>
    <w:rsid w:val="007728B5"/>
    <w:rsid w:val="00772E2C"/>
    <w:rsid w:val="00773AF1"/>
    <w:rsid w:val="00773C67"/>
    <w:rsid w:val="007744C4"/>
    <w:rsid w:val="00775024"/>
    <w:rsid w:val="007753DE"/>
    <w:rsid w:val="007759DB"/>
    <w:rsid w:val="00776148"/>
    <w:rsid w:val="0077633B"/>
    <w:rsid w:val="00777D19"/>
    <w:rsid w:val="00780D04"/>
    <w:rsid w:val="00780F87"/>
    <w:rsid w:val="0078182D"/>
    <w:rsid w:val="00781D4B"/>
    <w:rsid w:val="00782111"/>
    <w:rsid w:val="0078306B"/>
    <w:rsid w:val="00784611"/>
    <w:rsid w:val="0078510F"/>
    <w:rsid w:val="00785451"/>
    <w:rsid w:val="00785800"/>
    <w:rsid w:val="007858A0"/>
    <w:rsid w:val="00785D57"/>
    <w:rsid w:val="007860F1"/>
    <w:rsid w:val="00786441"/>
    <w:rsid w:val="00786454"/>
    <w:rsid w:val="00786677"/>
    <w:rsid w:val="00786BFD"/>
    <w:rsid w:val="00786E79"/>
    <w:rsid w:val="007874FE"/>
    <w:rsid w:val="00787EF0"/>
    <w:rsid w:val="00790C07"/>
    <w:rsid w:val="00790FBB"/>
    <w:rsid w:val="0079123C"/>
    <w:rsid w:val="0079139B"/>
    <w:rsid w:val="00791B6A"/>
    <w:rsid w:val="007927D4"/>
    <w:rsid w:val="00792EEA"/>
    <w:rsid w:val="007936B5"/>
    <w:rsid w:val="007942AD"/>
    <w:rsid w:val="007948C4"/>
    <w:rsid w:val="00794AAC"/>
    <w:rsid w:val="00794CCC"/>
    <w:rsid w:val="00794EAA"/>
    <w:rsid w:val="0079561B"/>
    <w:rsid w:val="0079714A"/>
    <w:rsid w:val="0079735A"/>
    <w:rsid w:val="0079765B"/>
    <w:rsid w:val="0079793C"/>
    <w:rsid w:val="00797E43"/>
    <w:rsid w:val="00797FA5"/>
    <w:rsid w:val="007A025C"/>
    <w:rsid w:val="007A0345"/>
    <w:rsid w:val="007A0D49"/>
    <w:rsid w:val="007A12BE"/>
    <w:rsid w:val="007A2389"/>
    <w:rsid w:val="007A2657"/>
    <w:rsid w:val="007A299E"/>
    <w:rsid w:val="007A2D03"/>
    <w:rsid w:val="007A32D5"/>
    <w:rsid w:val="007A3AB4"/>
    <w:rsid w:val="007A408A"/>
    <w:rsid w:val="007A4B31"/>
    <w:rsid w:val="007A4DE8"/>
    <w:rsid w:val="007A4F6E"/>
    <w:rsid w:val="007A6706"/>
    <w:rsid w:val="007A6C80"/>
    <w:rsid w:val="007A6CD9"/>
    <w:rsid w:val="007A71F3"/>
    <w:rsid w:val="007A7E67"/>
    <w:rsid w:val="007B047C"/>
    <w:rsid w:val="007B0FDE"/>
    <w:rsid w:val="007B15B3"/>
    <w:rsid w:val="007B1F4E"/>
    <w:rsid w:val="007B2520"/>
    <w:rsid w:val="007B2646"/>
    <w:rsid w:val="007B2F60"/>
    <w:rsid w:val="007B349B"/>
    <w:rsid w:val="007B3795"/>
    <w:rsid w:val="007B3B65"/>
    <w:rsid w:val="007B3E75"/>
    <w:rsid w:val="007B4287"/>
    <w:rsid w:val="007B42E0"/>
    <w:rsid w:val="007B459E"/>
    <w:rsid w:val="007B477C"/>
    <w:rsid w:val="007B4784"/>
    <w:rsid w:val="007B562A"/>
    <w:rsid w:val="007B568E"/>
    <w:rsid w:val="007B685B"/>
    <w:rsid w:val="007B6BF8"/>
    <w:rsid w:val="007B7AC8"/>
    <w:rsid w:val="007C0AE2"/>
    <w:rsid w:val="007C0E8B"/>
    <w:rsid w:val="007C2155"/>
    <w:rsid w:val="007C2B0D"/>
    <w:rsid w:val="007C36B0"/>
    <w:rsid w:val="007C4554"/>
    <w:rsid w:val="007C5207"/>
    <w:rsid w:val="007C55BA"/>
    <w:rsid w:val="007C5ABE"/>
    <w:rsid w:val="007C664E"/>
    <w:rsid w:val="007C6AF3"/>
    <w:rsid w:val="007C6D43"/>
    <w:rsid w:val="007C74F0"/>
    <w:rsid w:val="007C780D"/>
    <w:rsid w:val="007C7B62"/>
    <w:rsid w:val="007C7BCF"/>
    <w:rsid w:val="007D0C5E"/>
    <w:rsid w:val="007D0CBE"/>
    <w:rsid w:val="007D17C7"/>
    <w:rsid w:val="007D26BB"/>
    <w:rsid w:val="007D47DE"/>
    <w:rsid w:val="007D4CF4"/>
    <w:rsid w:val="007D4F02"/>
    <w:rsid w:val="007D52B5"/>
    <w:rsid w:val="007D5766"/>
    <w:rsid w:val="007D586C"/>
    <w:rsid w:val="007D58F0"/>
    <w:rsid w:val="007D6306"/>
    <w:rsid w:val="007D661D"/>
    <w:rsid w:val="007D67FD"/>
    <w:rsid w:val="007D7CBE"/>
    <w:rsid w:val="007D7CC4"/>
    <w:rsid w:val="007E0464"/>
    <w:rsid w:val="007E10CB"/>
    <w:rsid w:val="007E1AE0"/>
    <w:rsid w:val="007E1D47"/>
    <w:rsid w:val="007E25EA"/>
    <w:rsid w:val="007E3150"/>
    <w:rsid w:val="007E51B4"/>
    <w:rsid w:val="007E5E77"/>
    <w:rsid w:val="007E70E4"/>
    <w:rsid w:val="007E7435"/>
    <w:rsid w:val="007F054F"/>
    <w:rsid w:val="007F0582"/>
    <w:rsid w:val="007F0599"/>
    <w:rsid w:val="007F1955"/>
    <w:rsid w:val="007F1B22"/>
    <w:rsid w:val="007F1BF7"/>
    <w:rsid w:val="007F2309"/>
    <w:rsid w:val="007F248D"/>
    <w:rsid w:val="007F336E"/>
    <w:rsid w:val="007F46F2"/>
    <w:rsid w:val="007F493B"/>
    <w:rsid w:val="007F4C5A"/>
    <w:rsid w:val="007F5511"/>
    <w:rsid w:val="007F563D"/>
    <w:rsid w:val="007F5B0C"/>
    <w:rsid w:val="007F64F4"/>
    <w:rsid w:val="007F6E4E"/>
    <w:rsid w:val="007F7B4B"/>
    <w:rsid w:val="007F7D97"/>
    <w:rsid w:val="00801230"/>
    <w:rsid w:val="00801BBB"/>
    <w:rsid w:val="00802714"/>
    <w:rsid w:val="00802FBB"/>
    <w:rsid w:val="00803215"/>
    <w:rsid w:val="00803259"/>
    <w:rsid w:val="008035C3"/>
    <w:rsid w:val="008037F9"/>
    <w:rsid w:val="00803AB8"/>
    <w:rsid w:val="00804422"/>
    <w:rsid w:val="0080471E"/>
    <w:rsid w:val="00804FEC"/>
    <w:rsid w:val="008060F5"/>
    <w:rsid w:val="0080615A"/>
    <w:rsid w:val="00806666"/>
    <w:rsid w:val="00806E42"/>
    <w:rsid w:val="008070DC"/>
    <w:rsid w:val="00807B05"/>
    <w:rsid w:val="00807C9B"/>
    <w:rsid w:val="00807DAE"/>
    <w:rsid w:val="00807F07"/>
    <w:rsid w:val="008114F4"/>
    <w:rsid w:val="00811F74"/>
    <w:rsid w:val="008135BF"/>
    <w:rsid w:val="008136D2"/>
    <w:rsid w:val="008148B6"/>
    <w:rsid w:val="008153C1"/>
    <w:rsid w:val="0081575B"/>
    <w:rsid w:val="0081581E"/>
    <w:rsid w:val="0081621B"/>
    <w:rsid w:val="00816686"/>
    <w:rsid w:val="00816ADB"/>
    <w:rsid w:val="00817282"/>
    <w:rsid w:val="00817DCC"/>
    <w:rsid w:val="00820215"/>
    <w:rsid w:val="008203E9"/>
    <w:rsid w:val="00820C74"/>
    <w:rsid w:val="00822281"/>
    <w:rsid w:val="0082289B"/>
    <w:rsid w:val="0082291E"/>
    <w:rsid w:val="008240E7"/>
    <w:rsid w:val="00824528"/>
    <w:rsid w:val="00824D8C"/>
    <w:rsid w:val="00825505"/>
    <w:rsid w:val="00825F72"/>
    <w:rsid w:val="0082648A"/>
    <w:rsid w:val="008270A3"/>
    <w:rsid w:val="008273C3"/>
    <w:rsid w:val="00827539"/>
    <w:rsid w:val="00830048"/>
    <w:rsid w:val="00830FF8"/>
    <w:rsid w:val="00831A76"/>
    <w:rsid w:val="00832221"/>
    <w:rsid w:val="00832B00"/>
    <w:rsid w:val="00832B5D"/>
    <w:rsid w:val="00832D35"/>
    <w:rsid w:val="00833024"/>
    <w:rsid w:val="008333AE"/>
    <w:rsid w:val="008342F8"/>
    <w:rsid w:val="008348C7"/>
    <w:rsid w:val="0083664F"/>
    <w:rsid w:val="00836921"/>
    <w:rsid w:val="00837463"/>
    <w:rsid w:val="00837FF0"/>
    <w:rsid w:val="0084020E"/>
    <w:rsid w:val="00840987"/>
    <w:rsid w:val="008411C6"/>
    <w:rsid w:val="008416B5"/>
    <w:rsid w:val="00841775"/>
    <w:rsid w:val="00841FFA"/>
    <w:rsid w:val="0084292D"/>
    <w:rsid w:val="00843010"/>
    <w:rsid w:val="00843108"/>
    <w:rsid w:val="0084349A"/>
    <w:rsid w:val="00844BCA"/>
    <w:rsid w:val="00844D19"/>
    <w:rsid w:val="0084501A"/>
    <w:rsid w:val="0084575D"/>
    <w:rsid w:val="00845789"/>
    <w:rsid w:val="00845C4E"/>
    <w:rsid w:val="0084620A"/>
    <w:rsid w:val="0084640D"/>
    <w:rsid w:val="0084648E"/>
    <w:rsid w:val="00847BFC"/>
    <w:rsid w:val="00847F09"/>
    <w:rsid w:val="00850539"/>
    <w:rsid w:val="00850E46"/>
    <w:rsid w:val="00850F82"/>
    <w:rsid w:val="008515E8"/>
    <w:rsid w:val="0085290E"/>
    <w:rsid w:val="00852E12"/>
    <w:rsid w:val="0085300A"/>
    <w:rsid w:val="00853C12"/>
    <w:rsid w:val="00853E7C"/>
    <w:rsid w:val="00854629"/>
    <w:rsid w:val="00854791"/>
    <w:rsid w:val="00854BE0"/>
    <w:rsid w:val="00856BE7"/>
    <w:rsid w:val="008574AA"/>
    <w:rsid w:val="00857C8D"/>
    <w:rsid w:val="00857E4F"/>
    <w:rsid w:val="00860A1B"/>
    <w:rsid w:val="008614A3"/>
    <w:rsid w:val="008618F6"/>
    <w:rsid w:val="00861A3E"/>
    <w:rsid w:val="00861B55"/>
    <w:rsid w:val="00862714"/>
    <w:rsid w:val="00863459"/>
    <w:rsid w:val="00863F03"/>
    <w:rsid w:val="00863F0F"/>
    <w:rsid w:val="0086430E"/>
    <w:rsid w:val="00864819"/>
    <w:rsid w:val="008656DD"/>
    <w:rsid w:val="00865742"/>
    <w:rsid w:val="00865B98"/>
    <w:rsid w:val="00865D87"/>
    <w:rsid w:val="00866068"/>
    <w:rsid w:val="008663A7"/>
    <w:rsid w:val="00866BF8"/>
    <w:rsid w:val="0086706F"/>
    <w:rsid w:val="00867111"/>
    <w:rsid w:val="00867A31"/>
    <w:rsid w:val="00867AF2"/>
    <w:rsid w:val="00871A39"/>
    <w:rsid w:val="00871FFF"/>
    <w:rsid w:val="00872C8E"/>
    <w:rsid w:val="00873632"/>
    <w:rsid w:val="00873657"/>
    <w:rsid w:val="00873E6A"/>
    <w:rsid w:val="00873E7E"/>
    <w:rsid w:val="008753C9"/>
    <w:rsid w:val="008758AD"/>
    <w:rsid w:val="008758E9"/>
    <w:rsid w:val="00875A0F"/>
    <w:rsid w:val="00876CC9"/>
    <w:rsid w:val="00876E50"/>
    <w:rsid w:val="0087757B"/>
    <w:rsid w:val="00880F96"/>
    <w:rsid w:val="008814CA"/>
    <w:rsid w:val="00882239"/>
    <w:rsid w:val="00882318"/>
    <w:rsid w:val="00882507"/>
    <w:rsid w:val="008828A4"/>
    <w:rsid w:val="00882C3F"/>
    <w:rsid w:val="00883045"/>
    <w:rsid w:val="00883354"/>
    <w:rsid w:val="0088336A"/>
    <w:rsid w:val="00883D08"/>
    <w:rsid w:val="00883F27"/>
    <w:rsid w:val="00884B1A"/>
    <w:rsid w:val="00884B66"/>
    <w:rsid w:val="00884D6C"/>
    <w:rsid w:val="00884D91"/>
    <w:rsid w:val="00885234"/>
    <w:rsid w:val="00885617"/>
    <w:rsid w:val="00885EC8"/>
    <w:rsid w:val="008864F0"/>
    <w:rsid w:val="0088683D"/>
    <w:rsid w:val="00886D91"/>
    <w:rsid w:val="00886DE7"/>
    <w:rsid w:val="00887885"/>
    <w:rsid w:val="008879C7"/>
    <w:rsid w:val="00887A10"/>
    <w:rsid w:val="00890E95"/>
    <w:rsid w:val="008912CF"/>
    <w:rsid w:val="00891683"/>
    <w:rsid w:val="0089178C"/>
    <w:rsid w:val="008917B2"/>
    <w:rsid w:val="008923EB"/>
    <w:rsid w:val="00892CCC"/>
    <w:rsid w:val="00893375"/>
    <w:rsid w:val="00893E7A"/>
    <w:rsid w:val="00893F8A"/>
    <w:rsid w:val="008946B2"/>
    <w:rsid w:val="00895382"/>
    <w:rsid w:val="00896C91"/>
    <w:rsid w:val="00896F7F"/>
    <w:rsid w:val="00897267"/>
    <w:rsid w:val="008A064C"/>
    <w:rsid w:val="008A07B5"/>
    <w:rsid w:val="008A08B2"/>
    <w:rsid w:val="008A0BB0"/>
    <w:rsid w:val="008A0CD1"/>
    <w:rsid w:val="008A1432"/>
    <w:rsid w:val="008A1490"/>
    <w:rsid w:val="008A1ACB"/>
    <w:rsid w:val="008A2794"/>
    <w:rsid w:val="008A2A7F"/>
    <w:rsid w:val="008A2DC4"/>
    <w:rsid w:val="008A3164"/>
    <w:rsid w:val="008A51FF"/>
    <w:rsid w:val="008A563C"/>
    <w:rsid w:val="008A5EB8"/>
    <w:rsid w:val="008A6443"/>
    <w:rsid w:val="008A6CF3"/>
    <w:rsid w:val="008A7564"/>
    <w:rsid w:val="008B0637"/>
    <w:rsid w:val="008B0671"/>
    <w:rsid w:val="008B139B"/>
    <w:rsid w:val="008B170D"/>
    <w:rsid w:val="008B1E76"/>
    <w:rsid w:val="008B2B38"/>
    <w:rsid w:val="008B3552"/>
    <w:rsid w:val="008B3F98"/>
    <w:rsid w:val="008B4257"/>
    <w:rsid w:val="008B5434"/>
    <w:rsid w:val="008B59FD"/>
    <w:rsid w:val="008B5B84"/>
    <w:rsid w:val="008C23BF"/>
    <w:rsid w:val="008C2D1E"/>
    <w:rsid w:val="008C2D72"/>
    <w:rsid w:val="008C32CA"/>
    <w:rsid w:val="008C359A"/>
    <w:rsid w:val="008C3AA0"/>
    <w:rsid w:val="008C3DBB"/>
    <w:rsid w:val="008C4009"/>
    <w:rsid w:val="008C4864"/>
    <w:rsid w:val="008C4ED2"/>
    <w:rsid w:val="008C504A"/>
    <w:rsid w:val="008C51C9"/>
    <w:rsid w:val="008C55B2"/>
    <w:rsid w:val="008C6025"/>
    <w:rsid w:val="008C7355"/>
    <w:rsid w:val="008C74FE"/>
    <w:rsid w:val="008C7807"/>
    <w:rsid w:val="008C7A60"/>
    <w:rsid w:val="008D06BA"/>
    <w:rsid w:val="008D0CEE"/>
    <w:rsid w:val="008D2AFC"/>
    <w:rsid w:val="008D3462"/>
    <w:rsid w:val="008D365C"/>
    <w:rsid w:val="008D38EF"/>
    <w:rsid w:val="008D3DAC"/>
    <w:rsid w:val="008D3DBF"/>
    <w:rsid w:val="008D47B5"/>
    <w:rsid w:val="008D58F9"/>
    <w:rsid w:val="008D5F4E"/>
    <w:rsid w:val="008D645F"/>
    <w:rsid w:val="008D69D8"/>
    <w:rsid w:val="008D72D4"/>
    <w:rsid w:val="008D735B"/>
    <w:rsid w:val="008D75A2"/>
    <w:rsid w:val="008D7783"/>
    <w:rsid w:val="008D7B46"/>
    <w:rsid w:val="008D7FE6"/>
    <w:rsid w:val="008E0011"/>
    <w:rsid w:val="008E0020"/>
    <w:rsid w:val="008E08F2"/>
    <w:rsid w:val="008E09EF"/>
    <w:rsid w:val="008E0A6F"/>
    <w:rsid w:val="008E0FA3"/>
    <w:rsid w:val="008E17BE"/>
    <w:rsid w:val="008E1A4D"/>
    <w:rsid w:val="008E234B"/>
    <w:rsid w:val="008E2C54"/>
    <w:rsid w:val="008E61A1"/>
    <w:rsid w:val="008E62C7"/>
    <w:rsid w:val="008E6569"/>
    <w:rsid w:val="008E677F"/>
    <w:rsid w:val="008E7226"/>
    <w:rsid w:val="008E73B0"/>
    <w:rsid w:val="008E73D5"/>
    <w:rsid w:val="008E74BA"/>
    <w:rsid w:val="008E7570"/>
    <w:rsid w:val="008F02EF"/>
    <w:rsid w:val="008F0886"/>
    <w:rsid w:val="008F08CD"/>
    <w:rsid w:val="008F192F"/>
    <w:rsid w:val="008F264D"/>
    <w:rsid w:val="008F270B"/>
    <w:rsid w:val="008F2C3D"/>
    <w:rsid w:val="008F2D0D"/>
    <w:rsid w:val="008F3227"/>
    <w:rsid w:val="008F388F"/>
    <w:rsid w:val="008F3BAF"/>
    <w:rsid w:val="008F47D3"/>
    <w:rsid w:val="008F4979"/>
    <w:rsid w:val="008F4A7A"/>
    <w:rsid w:val="008F4E82"/>
    <w:rsid w:val="008F52EE"/>
    <w:rsid w:val="008F550B"/>
    <w:rsid w:val="008F600F"/>
    <w:rsid w:val="008F62BB"/>
    <w:rsid w:val="008F66AD"/>
    <w:rsid w:val="008F70C3"/>
    <w:rsid w:val="008F71F0"/>
    <w:rsid w:val="008F7755"/>
    <w:rsid w:val="008F7A37"/>
    <w:rsid w:val="00900572"/>
    <w:rsid w:val="009007A1"/>
    <w:rsid w:val="00900F24"/>
    <w:rsid w:val="0090107A"/>
    <w:rsid w:val="009023B7"/>
    <w:rsid w:val="009032EE"/>
    <w:rsid w:val="00903DDA"/>
    <w:rsid w:val="00903E4B"/>
    <w:rsid w:val="009042D9"/>
    <w:rsid w:val="00904619"/>
    <w:rsid w:val="00904CB6"/>
    <w:rsid w:val="00904CE6"/>
    <w:rsid w:val="00904DA3"/>
    <w:rsid w:val="00906802"/>
    <w:rsid w:val="0090684D"/>
    <w:rsid w:val="00906ED3"/>
    <w:rsid w:val="0090768C"/>
    <w:rsid w:val="0091018C"/>
    <w:rsid w:val="00910B66"/>
    <w:rsid w:val="00911840"/>
    <w:rsid w:val="0091198C"/>
    <w:rsid w:val="00911B81"/>
    <w:rsid w:val="00911BB9"/>
    <w:rsid w:val="009132B6"/>
    <w:rsid w:val="00914DEB"/>
    <w:rsid w:val="0091506B"/>
    <w:rsid w:val="0091535E"/>
    <w:rsid w:val="0091612D"/>
    <w:rsid w:val="00916343"/>
    <w:rsid w:val="00916772"/>
    <w:rsid w:val="0091748F"/>
    <w:rsid w:val="00917BF7"/>
    <w:rsid w:val="0092035F"/>
    <w:rsid w:val="00920931"/>
    <w:rsid w:val="00920D08"/>
    <w:rsid w:val="009215D1"/>
    <w:rsid w:val="00921DB5"/>
    <w:rsid w:val="00921E3E"/>
    <w:rsid w:val="00921E5A"/>
    <w:rsid w:val="009220BE"/>
    <w:rsid w:val="00922E87"/>
    <w:rsid w:val="009236AC"/>
    <w:rsid w:val="00924BA7"/>
    <w:rsid w:val="00924F3F"/>
    <w:rsid w:val="0092522D"/>
    <w:rsid w:val="00925A5D"/>
    <w:rsid w:val="00926675"/>
    <w:rsid w:val="009266A9"/>
    <w:rsid w:val="00926F6A"/>
    <w:rsid w:val="00927281"/>
    <w:rsid w:val="009276AE"/>
    <w:rsid w:val="00927998"/>
    <w:rsid w:val="00927AE0"/>
    <w:rsid w:val="00927B4A"/>
    <w:rsid w:val="009302CC"/>
    <w:rsid w:val="009305B5"/>
    <w:rsid w:val="00930A2B"/>
    <w:rsid w:val="00930EB3"/>
    <w:rsid w:val="00931197"/>
    <w:rsid w:val="009331DF"/>
    <w:rsid w:val="0093331A"/>
    <w:rsid w:val="00933497"/>
    <w:rsid w:val="00933B2E"/>
    <w:rsid w:val="00934249"/>
    <w:rsid w:val="009342E0"/>
    <w:rsid w:val="0093463F"/>
    <w:rsid w:val="009350D8"/>
    <w:rsid w:val="0093531D"/>
    <w:rsid w:val="00935438"/>
    <w:rsid w:val="009358D7"/>
    <w:rsid w:val="00935E32"/>
    <w:rsid w:val="0093654E"/>
    <w:rsid w:val="009366C8"/>
    <w:rsid w:val="00936765"/>
    <w:rsid w:val="00936C5D"/>
    <w:rsid w:val="0093707A"/>
    <w:rsid w:val="0093774F"/>
    <w:rsid w:val="00937E39"/>
    <w:rsid w:val="00940A0B"/>
    <w:rsid w:val="00941563"/>
    <w:rsid w:val="00941678"/>
    <w:rsid w:val="009426C5"/>
    <w:rsid w:val="00942BD6"/>
    <w:rsid w:val="00942C5C"/>
    <w:rsid w:val="00943C49"/>
    <w:rsid w:val="00943D0E"/>
    <w:rsid w:val="009443AC"/>
    <w:rsid w:val="009445EF"/>
    <w:rsid w:val="00944605"/>
    <w:rsid w:val="0094498B"/>
    <w:rsid w:val="00945315"/>
    <w:rsid w:val="00947815"/>
    <w:rsid w:val="00947F47"/>
    <w:rsid w:val="0095032C"/>
    <w:rsid w:val="00950A09"/>
    <w:rsid w:val="00951062"/>
    <w:rsid w:val="00951120"/>
    <w:rsid w:val="00951E99"/>
    <w:rsid w:val="00952674"/>
    <w:rsid w:val="00952C3B"/>
    <w:rsid w:val="009530C3"/>
    <w:rsid w:val="0095314A"/>
    <w:rsid w:val="0095417E"/>
    <w:rsid w:val="00954795"/>
    <w:rsid w:val="00954F7E"/>
    <w:rsid w:val="009550B4"/>
    <w:rsid w:val="009560E0"/>
    <w:rsid w:val="009570BD"/>
    <w:rsid w:val="009577EF"/>
    <w:rsid w:val="0096016F"/>
    <w:rsid w:val="009605FA"/>
    <w:rsid w:val="00960F28"/>
    <w:rsid w:val="00960F44"/>
    <w:rsid w:val="00961182"/>
    <w:rsid w:val="009617DC"/>
    <w:rsid w:val="009635E8"/>
    <w:rsid w:val="009638D7"/>
    <w:rsid w:val="00963D68"/>
    <w:rsid w:val="00964220"/>
    <w:rsid w:val="00964833"/>
    <w:rsid w:val="00964DA3"/>
    <w:rsid w:val="00964F82"/>
    <w:rsid w:val="00965957"/>
    <w:rsid w:val="00965FAC"/>
    <w:rsid w:val="00966532"/>
    <w:rsid w:val="009668D3"/>
    <w:rsid w:val="00966D93"/>
    <w:rsid w:val="00970176"/>
    <w:rsid w:val="00970341"/>
    <w:rsid w:val="00970422"/>
    <w:rsid w:val="0097070C"/>
    <w:rsid w:val="009712C9"/>
    <w:rsid w:val="00972A0B"/>
    <w:rsid w:val="00972C47"/>
    <w:rsid w:val="009746CE"/>
    <w:rsid w:val="00975004"/>
    <w:rsid w:val="00975799"/>
    <w:rsid w:val="0097720A"/>
    <w:rsid w:val="0097746B"/>
    <w:rsid w:val="0097796C"/>
    <w:rsid w:val="00977D1E"/>
    <w:rsid w:val="00977E88"/>
    <w:rsid w:val="00980A4F"/>
    <w:rsid w:val="00981820"/>
    <w:rsid w:val="00981AE6"/>
    <w:rsid w:val="00982818"/>
    <w:rsid w:val="00982B00"/>
    <w:rsid w:val="0098327B"/>
    <w:rsid w:val="00983F88"/>
    <w:rsid w:val="00984B46"/>
    <w:rsid w:val="00984D6B"/>
    <w:rsid w:val="0098545C"/>
    <w:rsid w:val="00985DA0"/>
    <w:rsid w:val="00985F3A"/>
    <w:rsid w:val="009861C7"/>
    <w:rsid w:val="00986769"/>
    <w:rsid w:val="009873BF"/>
    <w:rsid w:val="00987A38"/>
    <w:rsid w:val="00987E5B"/>
    <w:rsid w:val="00987E7D"/>
    <w:rsid w:val="00990BA2"/>
    <w:rsid w:val="00992AFB"/>
    <w:rsid w:val="009941C9"/>
    <w:rsid w:val="0099490A"/>
    <w:rsid w:val="00994AB0"/>
    <w:rsid w:val="00994CA7"/>
    <w:rsid w:val="00994E15"/>
    <w:rsid w:val="00994E94"/>
    <w:rsid w:val="009950C1"/>
    <w:rsid w:val="0099612A"/>
    <w:rsid w:val="00996B23"/>
    <w:rsid w:val="009972C1"/>
    <w:rsid w:val="00997478"/>
    <w:rsid w:val="009A0643"/>
    <w:rsid w:val="009A07A1"/>
    <w:rsid w:val="009A20FA"/>
    <w:rsid w:val="009A2146"/>
    <w:rsid w:val="009A215F"/>
    <w:rsid w:val="009A2765"/>
    <w:rsid w:val="009A28D4"/>
    <w:rsid w:val="009A29D9"/>
    <w:rsid w:val="009A29F6"/>
    <w:rsid w:val="009A2C5E"/>
    <w:rsid w:val="009A3732"/>
    <w:rsid w:val="009A393F"/>
    <w:rsid w:val="009A3DED"/>
    <w:rsid w:val="009A497E"/>
    <w:rsid w:val="009A4C01"/>
    <w:rsid w:val="009A5BB1"/>
    <w:rsid w:val="009A6113"/>
    <w:rsid w:val="009A6CD4"/>
    <w:rsid w:val="009B0E2D"/>
    <w:rsid w:val="009B10C8"/>
    <w:rsid w:val="009B1126"/>
    <w:rsid w:val="009B1B71"/>
    <w:rsid w:val="009B25E4"/>
    <w:rsid w:val="009B324E"/>
    <w:rsid w:val="009B36D9"/>
    <w:rsid w:val="009B39BE"/>
    <w:rsid w:val="009B50CA"/>
    <w:rsid w:val="009B6F91"/>
    <w:rsid w:val="009B79E2"/>
    <w:rsid w:val="009C078F"/>
    <w:rsid w:val="009C0AB2"/>
    <w:rsid w:val="009C16A1"/>
    <w:rsid w:val="009C1B30"/>
    <w:rsid w:val="009C1DD8"/>
    <w:rsid w:val="009C20DF"/>
    <w:rsid w:val="009C20EB"/>
    <w:rsid w:val="009C2560"/>
    <w:rsid w:val="009C3535"/>
    <w:rsid w:val="009C35CB"/>
    <w:rsid w:val="009C3AC2"/>
    <w:rsid w:val="009C3BA5"/>
    <w:rsid w:val="009C3FA8"/>
    <w:rsid w:val="009C4668"/>
    <w:rsid w:val="009C5A27"/>
    <w:rsid w:val="009C63EE"/>
    <w:rsid w:val="009C6583"/>
    <w:rsid w:val="009C6AAF"/>
    <w:rsid w:val="009C6CC8"/>
    <w:rsid w:val="009C706E"/>
    <w:rsid w:val="009C753E"/>
    <w:rsid w:val="009D006F"/>
    <w:rsid w:val="009D0209"/>
    <w:rsid w:val="009D0F3E"/>
    <w:rsid w:val="009D283F"/>
    <w:rsid w:val="009D2B35"/>
    <w:rsid w:val="009D2C48"/>
    <w:rsid w:val="009D3382"/>
    <w:rsid w:val="009D3AC6"/>
    <w:rsid w:val="009D3CF1"/>
    <w:rsid w:val="009D47F4"/>
    <w:rsid w:val="009D546E"/>
    <w:rsid w:val="009D5BE0"/>
    <w:rsid w:val="009D5CDC"/>
    <w:rsid w:val="009D641F"/>
    <w:rsid w:val="009D662C"/>
    <w:rsid w:val="009D676D"/>
    <w:rsid w:val="009D6B89"/>
    <w:rsid w:val="009D6F50"/>
    <w:rsid w:val="009D721E"/>
    <w:rsid w:val="009D7CF0"/>
    <w:rsid w:val="009E0533"/>
    <w:rsid w:val="009E1E21"/>
    <w:rsid w:val="009E2E50"/>
    <w:rsid w:val="009E347B"/>
    <w:rsid w:val="009E3520"/>
    <w:rsid w:val="009E394C"/>
    <w:rsid w:val="009E4713"/>
    <w:rsid w:val="009E4E81"/>
    <w:rsid w:val="009E5059"/>
    <w:rsid w:val="009E583B"/>
    <w:rsid w:val="009E6F4B"/>
    <w:rsid w:val="009F0413"/>
    <w:rsid w:val="009F0A52"/>
    <w:rsid w:val="009F0CAA"/>
    <w:rsid w:val="009F152A"/>
    <w:rsid w:val="009F1B10"/>
    <w:rsid w:val="009F1CA9"/>
    <w:rsid w:val="009F1CBB"/>
    <w:rsid w:val="009F1FD3"/>
    <w:rsid w:val="009F310F"/>
    <w:rsid w:val="009F315F"/>
    <w:rsid w:val="009F3A80"/>
    <w:rsid w:val="009F3D05"/>
    <w:rsid w:val="009F3EED"/>
    <w:rsid w:val="009F53D6"/>
    <w:rsid w:val="009F5FB2"/>
    <w:rsid w:val="009F6B82"/>
    <w:rsid w:val="009F6C1A"/>
    <w:rsid w:val="009F6EE6"/>
    <w:rsid w:val="009F70D3"/>
    <w:rsid w:val="009F7255"/>
    <w:rsid w:val="00A00821"/>
    <w:rsid w:val="00A010C2"/>
    <w:rsid w:val="00A01302"/>
    <w:rsid w:val="00A0230A"/>
    <w:rsid w:val="00A023A0"/>
    <w:rsid w:val="00A03200"/>
    <w:rsid w:val="00A03926"/>
    <w:rsid w:val="00A03E9F"/>
    <w:rsid w:val="00A0421E"/>
    <w:rsid w:val="00A042C7"/>
    <w:rsid w:val="00A044EC"/>
    <w:rsid w:val="00A04C9F"/>
    <w:rsid w:val="00A050ED"/>
    <w:rsid w:val="00A05926"/>
    <w:rsid w:val="00A06571"/>
    <w:rsid w:val="00A06B9E"/>
    <w:rsid w:val="00A07970"/>
    <w:rsid w:val="00A102A1"/>
    <w:rsid w:val="00A1134D"/>
    <w:rsid w:val="00A115D3"/>
    <w:rsid w:val="00A12915"/>
    <w:rsid w:val="00A13695"/>
    <w:rsid w:val="00A1396C"/>
    <w:rsid w:val="00A1399F"/>
    <w:rsid w:val="00A14925"/>
    <w:rsid w:val="00A14C61"/>
    <w:rsid w:val="00A15326"/>
    <w:rsid w:val="00A15678"/>
    <w:rsid w:val="00A15739"/>
    <w:rsid w:val="00A15F6F"/>
    <w:rsid w:val="00A167F8"/>
    <w:rsid w:val="00A1698D"/>
    <w:rsid w:val="00A16A2D"/>
    <w:rsid w:val="00A17806"/>
    <w:rsid w:val="00A20EA3"/>
    <w:rsid w:val="00A2160D"/>
    <w:rsid w:val="00A220ED"/>
    <w:rsid w:val="00A228D0"/>
    <w:rsid w:val="00A22ADA"/>
    <w:rsid w:val="00A24051"/>
    <w:rsid w:val="00A24422"/>
    <w:rsid w:val="00A24F0A"/>
    <w:rsid w:val="00A26218"/>
    <w:rsid w:val="00A26879"/>
    <w:rsid w:val="00A26A00"/>
    <w:rsid w:val="00A26D29"/>
    <w:rsid w:val="00A27541"/>
    <w:rsid w:val="00A27624"/>
    <w:rsid w:val="00A27C9D"/>
    <w:rsid w:val="00A30E0D"/>
    <w:rsid w:val="00A3240D"/>
    <w:rsid w:val="00A32C6E"/>
    <w:rsid w:val="00A341DD"/>
    <w:rsid w:val="00A34D90"/>
    <w:rsid w:val="00A35227"/>
    <w:rsid w:val="00A352F3"/>
    <w:rsid w:val="00A35730"/>
    <w:rsid w:val="00A3671C"/>
    <w:rsid w:val="00A367CF"/>
    <w:rsid w:val="00A36B3A"/>
    <w:rsid w:val="00A36D4C"/>
    <w:rsid w:val="00A36E32"/>
    <w:rsid w:val="00A36FC7"/>
    <w:rsid w:val="00A406EA"/>
    <w:rsid w:val="00A40999"/>
    <w:rsid w:val="00A40AEC"/>
    <w:rsid w:val="00A40CAE"/>
    <w:rsid w:val="00A414F0"/>
    <w:rsid w:val="00A4193E"/>
    <w:rsid w:val="00A42293"/>
    <w:rsid w:val="00A42837"/>
    <w:rsid w:val="00A42FC0"/>
    <w:rsid w:val="00A44A67"/>
    <w:rsid w:val="00A45DA7"/>
    <w:rsid w:val="00A46487"/>
    <w:rsid w:val="00A46B54"/>
    <w:rsid w:val="00A4721C"/>
    <w:rsid w:val="00A4771D"/>
    <w:rsid w:val="00A47C54"/>
    <w:rsid w:val="00A506A0"/>
    <w:rsid w:val="00A509EC"/>
    <w:rsid w:val="00A51129"/>
    <w:rsid w:val="00A512F8"/>
    <w:rsid w:val="00A525A3"/>
    <w:rsid w:val="00A5363C"/>
    <w:rsid w:val="00A5399A"/>
    <w:rsid w:val="00A53D8D"/>
    <w:rsid w:val="00A540F0"/>
    <w:rsid w:val="00A54206"/>
    <w:rsid w:val="00A54C8F"/>
    <w:rsid w:val="00A54F32"/>
    <w:rsid w:val="00A558A5"/>
    <w:rsid w:val="00A55F95"/>
    <w:rsid w:val="00A5628E"/>
    <w:rsid w:val="00A563D7"/>
    <w:rsid w:val="00A563F3"/>
    <w:rsid w:val="00A5793A"/>
    <w:rsid w:val="00A57A2F"/>
    <w:rsid w:val="00A6021C"/>
    <w:rsid w:val="00A608D9"/>
    <w:rsid w:val="00A60D4E"/>
    <w:rsid w:val="00A60F7E"/>
    <w:rsid w:val="00A61136"/>
    <w:rsid w:val="00A63CAB"/>
    <w:rsid w:val="00A65C0C"/>
    <w:rsid w:val="00A65FB5"/>
    <w:rsid w:val="00A6744F"/>
    <w:rsid w:val="00A67723"/>
    <w:rsid w:val="00A7094E"/>
    <w:rsid w:val="00A70DA3"/>
    <w:rsid w:val="00A712DC"/>
    <w:rsid w:val="00A714EF"/>
    <w:rsid w:val="00A719E0"/>
    <w:rsid w:val="00A71BC1"/>
    <w:rsid w:val="00A72843"/>
    <w:rsid w:val="00A729D3"/>
    <w:rsid w:val="00A72BFD"/>
    <w:rsid w:val="00A72D7C"/>
    <w:rsid w:val="00A72E2F"/>
    <w:rsid w:val="00A72F83"/>
    <w:rsid w:val="00A7322D"/>
    <w:rsid w:val="00A737F9"/>
    <w:rsid w:val="00A748DA"/>
    <w:rsid w:val="00A76417"/>
    <w:rsid w:val="00A765AF"/>
    <w:rsid w:val="00A766B3"/>
    <w:rsid w:val="00A76C82"/>
    <w:rsid w:val="00A7738F"/>
    <w:rsid w:val="00A7748C"/>
    <w:rsid w:val="00A77743"/>
    <w:rsid w:val="00A77BEB"/>
    <w:rsid w:val="00A77D4D"/>
    <w:rsid w:val="00A804EC"/>
    <w:rsid w:val="00A8089A"/>
    <w:rsid w:val="00A810C2"/>
    <w:rsid w:val="00A814A0"/>
    <w:rsid w:val="00A821A7"/>
    <w:rsid w:val="00A8257E"/>
    <w:rsid w:val="00A8276B"/>
    <w:rsid w:val="00A835A0"/>
    <w:rsid w:val="00A84401"/>
    <w:rsid w:val="00A84461"/>
    <w:rsid w:val="00A84A3B"/>
    <w:rsid w:val="00A85694"/>
    <w:rsid w:val="00A8588D"/>
    <w:rsid w:val="00A8593B"/>
    <w:rsid w:val="00A85BC0"/>
    <w:rsid w:val="00A86356"/>
    <w:rsid w:val="00A86DEC"/>
    <w:rsid w:val="00A87859"/>
    <w:rsid w:val="00A87F19"/>
    <w:rsid w:val="00A90175"/>
    <w:rsid w:val="00A9058E"/>
    <w:rsid w:val="00A907F9"/>
    <w:rsid w:val="00A912C9"/>
    <w:rsid w:val="00A91EF2"/>
    <w:rsid w:val="00A92676"/>
    <w:rsid w:val="00A92855"/>
    <w:rsid w:val="00A92D5F"/>
    <w:rsid w:val="00A9313E"/>
    <w:rsid w:val="00A93C1B"/>
    <w:rsid w:val="00A93FAA"/>
    <w:rsid w:val="00A94398"/>
    <w:rsid w:val="00A943EB"/>
    <w:rsid w:val="00A943FC"/>
    <w:rsid w:val="00A946F6"/>
    <w:rsid w:val="00A94DA4"/>
    <w:rsid w:val="00A95024"/>
    <w:rsid w:val="00A9521F"/>
    <w:rsid w:val="00A9545B"/>
    <w:rsid w:val="00A9592B"/>
    <w:rsid w:val="00A95C2B"/>
    <w:rsid w:val="00A95E2F"/>
    <w:rsid w:val="00A965F8"/>
    <w:rsid w:val="00A974A4"/>
    <w:rsid w:val="00A97F96"/>
    <w:rsid w:val="00AA009A"/>
    <w:rsid w:val="00AA07E9"/>
    <w:rsid w:val="00AA0DC5"/>
    <w:rsid w:val="00AA1087"/>
    <w:rsid w:val="00AA1149"/>
    <w:rsid w:val="00AA188D"/>
    <w:rsid w:val="00AA2293"/>
    <w:rsid w:val="00AA267A"/>
    <w:rsid w:val="00AA32E6"/>
    <w:rsid w:val="00AA398C"/>
    <w:rsid w:val="00AA4229"/>
    <w:rsid w:val="00AA42F6"/>
    <w:rsid w:val="00AA52A0"/>
    <w:rsid w:val="00AA55B8"/>
    <w:rsid w:val="00AA5B93"/>
    <w:rsid w:val="00AA65A9"/>
    <w:rsid w:val="00AA6D1D"/>
    <w:rsid w:val="00AB0A14"/>
    <w:rsid w:val="00AB105E"/>
    <w:rsid w:val="00AB1C2B"/>
    <w:rsid w:val="00AB27C3"/>
    <w:rsid w:val="00AB2D92"/>
    <w:rsid w:val="00AB35F5"/>
    <w:rsid w:val="00AB3829"/>
    <w:rsid w:val="00AB3997"/>
    <w:rsid w:val="00AB3A9F"/>
    <w:rsid w:val="00AB41E4"/>
    <w:rsid w:val="00AB42C6"/>
    <w:rsid w:val="00AB4C7B"/>
    <w:rsid w:val="00AB5D16"/>
    <w:rsid w:val="00AB61B1"/>
    <w:rsid w:val="00AB6522"/>
    <w:rsid w:val="00AB6589"/>
    <w:rsid w:val="00AB6737"/>
    <w:rsid w:val="00AB6F61"/>
    <w:rsid w:val="00AC00D5"/>
    <w:rsid w:val="00AC02AC"/>
    <w:rsid w:val="00AC0381"/>
    <w:rsid w:val="00AC04B4"/>
    <w:rsid w:val="00AC0B3F"/>
    <w:rsid w:val="00AC1E34"/>
    <w:rsid w:val="00AC3180"/>
    <w:rsid w:val="00AC38EC"/>
    <w:rsid w:val="00AC408E"/>
    <w:rsid w:val="00AC466F"/>
    <w:rsid w:val="00AC504B"/>
    <w:rsid w:val="00AC55FF"/>
    <w:rsid w:val="00AC5EAB"/>
    <w:rsid w:val="00AC5EEB"/>
    <w:rsid w:val="00AC5F59"/>
    <w:rsid w:val="00AC60F9"/>
    <w:rsid w:val="00AC6D52"/>
    <w:rsid w:val="00AC7253"/>
    <w:rsid w:val="00AD0B75"/>
    <w:rsid w:val="00AD0D9F"/>
    <w:rsid w:val="00AD16F6"/>
    <w:rsid w:val="00AD1B60"/>
    <w:rsid w:val="00AD1CEC"/>
    <w:rsid w:val="00AD1FB4"/>
    <w:rsid w:val="00AD2B54"/>
    <w:rsid w:val="00AD2FD8"/>
    <w:rsid w:val="00AD5739"/>
    <w:rsid w:val="00AD6196"/>
    <w:rsid w:val="00AD6F9B"/>
    <w:rsid w:val="00AD7BE4"/>
    <w:rsid w:val="00AD7F9B"/>
    <w:rsid w:val="00AE0051"/>
    <w:rsid w:val="00AE03AF"/>
    <w:rsid w:val="00AE08B0"/>
    <w:rsid w:val="00AE13A1"/>
    <w:rsid w:val="00AE1557"/>
    <w:rsid w:val="00AE1E10"/>
    <w:rsid w:val="00AE2AD5"/>
    <w:rsid w:val="00AE34DF"/>
    <w:rsid w:val="00AE3526"/>
    <w:rsid w:val="00AE5495"/>
    <w:rsid w:val="00AE5CF7"/>
    <w:rsid w:val="00AE5FAB"/>
    <w:rsid w:val="00AE60C6"/>
    <w:rsid w:val="00AE621D"/>
    <w:rsid w:val="00AE643F"/>
    <w:rsid w:val="00AE720E"/>
    <w:rsid w:val="00AE7756"/>
    <w:rsid w:val="00AE7C61"/>
    <w:rsid w:val="00AE7F7A"/>
    <w:rsid w:val="00AE7FB0"/>
    <w:rsid w:val="00AF0073"/>
    <w:rsid w:val="00AF0B94"/>
    <w:rsid w:val="00AF0CB7"/>
    <w:rsid w:val="00AF1137"/>
    <w:rsid w:val="00AF1367"/>
    <w:rsid w:val="00AF178A"/>
    <w:rsid w:val="00AF25CD"/>
    <w:rsid w:val="00AF2632"/>
    <w:rsid w:val="00AF297D"/>
    <w:rsid w:val="00AF2984"/>
    <w:rsid w:val="00AF2E23"/>
    <w:rsid w:val="00AF2E61"/>
    <w:rsid w:val="00AF3335"/>
    <w:rsid w:val="00AF38C8"/>
    <w:rsid w:val="00AF3BBE"/>
    <w:rsid w:val="00AF3C3D"/>
    <w:rsid w:val="00AF48BC"/>
    <w:rsid w:val="00AF6EC6"/>
    <w:rsid w:val="00AF762B"/>
    <w:rsid w:val="00AF76A6"/>
    <w:rsid w:val="00AF7A20"/>
    <w:rsid w:val="00B01AD0"/>
    <w:rsid w:val="00B01F61"/>
    <w:rsid w:val="00B021A6"/>
    <w:rsid w:val="00B03C93"/>
    <w:rsid w:val="00B03CCA"/>
    <w:rsid w:val="00B03FB5"/>
    <w:rsid w:val="00B040A4"/>
    <w:rsid w:val="00B0412B"/>
    <w:rsid w:val="00B041D7"/>
    <w:rsid w:val="00B04427"/>
    <w:rsid w:val="00B0532F"/>
    <w:rsid w:val="00B057D7"/>
    <w:rsid w:val="00B058A6"/>
    <w:rsid w:val="00B0603E"/>
    <w:rsid w:val="00B062D1"/>
    <w:rsid w:val="00B06624"/>
    <w:rsid w:val="00B06B61"/>
    <w:rsid w:val="00B1004F"/>
    <w:rsid w:val="00B1066D"/>
    <w:rsid w:val="00B1080A"/>
    <w:rsid w:val="00B108C1"/>
    <w:rsid w:val="00B117F3"/>
    <w:rsid w:val="00B134BC"/>
    <w:rsid w:val="00B1466D"/>
    <w:rsid w:val="00B149D7"/>
    <w:rsid w:val="00B1730B"/>
    <w:rsid w:val="00B173F2"/>
    <w:rsid w:val="00B177C9"/>
    <w:rsid w:val="00B17968"/>
    <w:rsid w:val="00B20CA0"/>
    <w:rsid w:val="00B21092"/>
    <w:rsid w:val="00B211B6"/>
    <w:rsid w:val="00B211D8"/>
    <w:rsid w:val="00B21200"/>
    <w:rsid w:val="00B21372"/>
    <w:rsid w:val="00B2141E"/>
    <w:rsid w:val="00B21982"/>
    <w:rsid w:val="00B21CFD"/>
    <w:rsid w:val="00B22623"/>
    <w:rsid w:val="00B24039"/>
    <w:rsid w:val="00B24119"/>
    <w:rsid w:val="00B2477A"/>
    <w:rsid w:val="00B24D23"/>
    <w:rsid w:val="00B2551A"/>
    <w:rsid w:val="00B25A04"/>
    <w:rsid w:val="00B25B33"/>
    <w:rsid w:val="00B2617F"/>
    <w:rsid w:val="00B26757"/>
    <w:rsid w:val="00B27531"/>
    <w:rsid w:val="00B2769B"/>
    <w:rsid w:val="00B27949"/>
    <w:rsid w:val="00B27D11"/>
    <w:rsid w:val="00B27D6D"/>
    <w:rsid w:val="00B302A3"/>
    <w:rsid w:val="00B30512"/>
    <w:rsid w:val="00B30A44"/>
    <w:rsid w:val="00B30AFB"/>
    <w:rsid w:val="00B313B8"/>
    <w:rsid w:val="00B313CC"/>
    <w:rsid w:val="00B31715"/>
    <w:rsid w:val="00B317E3"/>
    <w:rsid w:val="00B31D2F"/>
    <w:rsid w:val="00B3294E"/>
    <w:rsid w:val="00B33014"/>
    <w:rsid w:val="00B330B6"/>
    <w:rsid w:val="00B3361E"/>
    <w:rsid w:val="00B33BC2"/>
    <w:rsid w:val="00B34274"/>
    <w:rsid w:val="00B35282"/>
    <w:rsid w:val="00B3546A"/>
    <w:rsid w:val="00B3658A"/>
    <w:rsid w:val="00B3698C"/>
    <w:rsid w:val="00B37582"/>
    <w:rsid w:val="00B40FAE"/>
    <w:rsid w:val="00B41C4B"/>
    <w:rsid w:val="00B4222B"/>
    <w:rsid w:val="00B426FC"/>
    <w:rsid w:val="00B42738"/>
    <w:rsid w:val="00B42962"/>
    <w:rsid w:val="00B4363A"/>
    <w:rsid w:val="00B43EF6"/>
    <w:rsid w:val="00B44379"/>
    <w:rsid w:val="00B44730"/>
    <w:rsid w:val="00B45EB9"/>
    <w:rsid w:val="00B466A0"/>
    <w:rsid w:val="00B4673C"/>
    <w:rsid w:val="00B471FD"/>
    <w:rsid w:val="00B47D1C"/>
    <w:rsid w:val="00B50443"/>
    <w:rsid w:val="00B504FD"/>
    <w:rsid w:val="00B50ED9"/>
    <w:rsid w:val="00B51170"/>
    <w:rsid w:val="00B51312"/>
    <w:rsid w:val="00B516C7"/>
    <w:rsid w:val="00B51993"/>
    <w:rsid w:val="00B528BA"/>
    <w:rsid w:val="00B52D86"/>
    <w:rsid w:val="00B530D7"/>
    <w:rsid w:val="00B53919"/>
    <w:rsid w:val="00B53A83"/>
    <w:rsid w:val="00B53BAC"/>
    <w:rsid w:val="00B54481"/>
    <w:rsid w:val="00B54501"/>
    <w:rsid w:val="00B54A1A"/>
    <w:rsid w:val="00B5551A"/>
    <w:rsid w:val="00B55775"/>
    <w:rsid w:val="00B55ACB"/>
    <w:rsid w:val="00B55FCA"/>
    <w:rsid w:val="00B576D1"/>
    <w:rsid w:val="00B57780"/>
    <w:rsid w:val="00B60A2B"/>
    <w:rsid w:val="00B60EE2"/>
    <w:rsid w:val="00B6146B"/>
    <w:rsid w:val="00B61ADC"/>
    <w:rsid w:val="00B61D1E"/>
    <w:rsid w:val="00B62BE1"/>
    <w:rsid w:val="00B62E18"/>
    <w:rsid w:val="00B63189"/>
    <w:rsid w:val="00B635B3"/>
    <w:rsid w:val="00B63824"/>
    <w:rsid w:val="00B642E3"/>
    <w:rsid w:val="00B64B16"/>
    <w:rsid w:val="00B6509F"/>
    <w:rsid w:val="00B6540A"/>
    <w:rsid w:val="00B65A6A"/>
    <w:rsid w:val="00B65E55"/>
    <w:rsid w:val="00B6639E"/>
    <w:rsid w:val="00B66874"/>
    <w:rsid w:val="00B67716"/>
    <w:rsid w:val="00B67ADD"/>
    <w:rsid w:val="00B70CC3"/>
    <w:rsid w:val="00B7164F"/>
    <w:rsid w:val="00B7168A"/>
    <w:rsid w:val="00B7349F"/>
    <w:rsid w:val="00B739D4"/>
    <w:rsid w:val="00B73AEE"/>
    <w:rsid w:val="00B75D78"/>
    <w:rsid w:val="00B761EE"/>
    <w:rsid w:val="00B822CE"/>
    <w:rsid w:val="00B827A9"/>
    <w:rsid w:val="00B8298B"/>
    <w:rsid w:val="00B84963"/>
    <w:rsid w:val="00B84D58"/>
    <w:rsid w:val="00B854E5"/>
    <w:rsid w:val="00B85B85"/>
    <w:rsid w:val="00B862E3"/>
    <w:rsid w:val="00B86753"/>
    <w:rsid w:val="00B87092"/>
    <w:rsid w:val="00B87571"/>
    <w:rsid w:val="00B87743"/>
    <w:rsid w:val="00B90465"/>
    <w:rsid w:val="00B90B84"/>
    <w:rsid w:val="00B9146A"/>
    <w:rsid w:val="00B91D8A"/>
    <w:rsid w:val="00B91EE5"/>
    <w:rsid w:val="00B9232D"/>
    <w:rsid w:val="00B92BAD"/>
    <w:rsid w:val="00B92BB1"/>
    <w:rsid w:val="00B93AB8"/>
    <w:rsid w:val="00B942E0"/>
    <w:rsid w:val="00B94653"/>
    <w:rsid w:val="00B946A5"/>
    <w:rsid w:val="00B9484F"/>
    <w:rsid w:val="00B94E52"/>
    <w:rsid w:val="00B95206"/>
    <w:rsid w:val="00B95B29"/>
    <w:rsid w:val="00B95C9C"/>
    <w:rsid w:val="00B9669F"/>
    <w:rsid w:val="00B9682F"/>
    <w:rsid w:val="00B96EED"/>
    <w:rsid w:val="00B97153"/>
    <w:rsid w:val="00B9771C"/>
    <w:rsid w:val="00BA0A9F"/>
    <w:rsid w:val="00BA0D88"/>
    <w:rsid w:val="00BA0F81"/>
    <w:rsid w:val="00BA1DF4"/>
    <w:rsid w:val="00BA1F93"/>
    <w:rsid w:val="00BA28B1"/>
    <w:rsid w:val="00BA2CB1"/>
    <w:rsid w:val="00BA318A"/>
    <w:rsid w:val="00BA39A7"/>
    <w:rsid w:val="00BA3D8B"/>
    <w:rsid w:val="00BA3EA2"/>
    <w:rsid w:val="00BA4178"/>
    <w:rsid w:val="00BA46F7"/>
    <w:rsid w:val="00BA4E48"/>
    <w:rsid w:val="00BA5265"/>
    <w:rsid w:val="00BA5B0C"/>
    <w:rsid w:val="00BA6D4E"/>
    <w:rsid w:val="00BA7028"/>
    <w:rsid w:val="00BA7213"/>
    <w:rsid w:val="00BA7FD6"/>
    <w:rsid w:val="00BB0254"/>
    <w:rsid w:val="00BB18B4"/>
    <w:rsid w:val="00BB19B4"/>
    <w:rsid w:val="00BB204A"/>
    <w:rsid w:val="00BB2B6E"/>
    <w:rsid w:val="00BB5265"/>
    <w:rsid w:val="00BB537C"/>
    <w:rsid w:val="00BB557B"/>
    <w:rsid w:val="00BB59C7"/>
    <w:rsid w:val="00BB5BA2"/>
    <w:rsid w:val="00BB5FC0"/>
    <w:rsid w:val="00BB7603"/>
    <w:rsid w:val="00BC0B48"/>
    <w:rsid w:val="00BC12F1"/>
    <w:rsid w:val="00BC1D10"/>
    <w:rsid w:val="00BC1E31"/>
    <w:rsid w:val="00BC2E5E"/>
    <w:rsid w:val="00BC38F4"/>
    <w:rsid w:val="00BC3C28"/>
    <w:rsid w:val="00BC416F"/>
    <w:rsid w:val="00BC45E8"/>
    <w:rsid w:val="00BC4699"/>
    <w:rsid w:val="00BC46B6"/>
    <w:rsid w:val="00BC4789"/>
    <w:rsid w:val="00BC482F"/>
    <w:rsid w:val="00BC5BD3"/>
    <w:rsid w:val="00BC69BD"/>
    <w:rsid w:val="00BC7C3A"/>
    <w:rsid w:val="00BD1CB7"/>
    <w:rsid w:val="00BD1F54"/>
    <w:rsid w:val="00BD2584"/>
    <w:rsid w:val="00BD3AB1"/>
    <w:rsid w:val="00BD5832"/>
    <w:rsid w:val="00BD5865"/>
    <w:rsid w:val="00BD6045"/>
    <w:rsid w:val="00BD624D"/>
    <w:rsid w:val="00BD69D1"/>
    <w:rsid w:val="00BD6B31"/>
    <w:rsid w:val="00BD6ECA"/>
    <w:rsid w:val="00BD70E9"/>
    <w:rsid w:val="00BD71B5"/>
    <w:rsid w:val="00BD7350"/>
    <w:rsid w:val="00BD772E"/>
    <w:rsid w:val="00BD7F02"/>
    <w:rsid w:val="00BE0871"/>
    <w:rsid w:val="00BE18BF"/>
    <w:rsid w:val="00BE1F32"/>
    <w:rsid w:val="00BE2417"/>
    <w:rsid w:val="00BE2533"/>
    <w:rsid w:val="00BE254C"/>
    <w:rsid w:val="00BE272A"/>
    <w:rsid w:val="00BE3DBD"/>
    <w:rsid w:val="00BE4219"/>
    <w:rsid w:val="00BE4E16"/>
    <w:rsid w:val="00BE4ED7"/>
    <w:rsid w:val="00BE54CE"/>
    <w:rsid w:val="00BE592A"/>
    <w:rsid w:val="00BE6AE0"/>
    <w:rsid w:val="00BE7FD9"/>
    <w:rsid w:val="00BF0B5C"/>
    <w:rsid w:val="00BF0C73"/>
    <w:rsid w:val="00BF1855"/>
    <w:rsid w:val="00BF1944"/>
    <w:rsid w:val="00BF26FA"/>
    <w:rsid w:val="00BF2D69"/>
    <w:rsid w:val="00BF34EF"/>
    <w:rsid w:val="00BF390F"/>
    <w:rsid w:val="00BF3B1C"/>
    <w:rsid w:val="00BF3BB9"/>
    <w:rsid w:val="00BF3D75"/>
    <w:rsid w:val="00BF4449"/>
    <w:rsid w:val="00BF4C43"/>
    <w:rsid w:val="00BF5C47"/>
    <w:rsid w:val="00BF68EE"/>
    <w:rsid w:val="00BF699C"/>
    <w:rsid w:val="00BF6BC0"/>
    <w:rsid w:val="00BF7174"/>
    <w:rsid w:val="00BF75D2"/>
    <w:rsid w:val="00BF7941"/>
    <w:rsid w:val="00BF7B8D"/>
    <w:rsid w:val="00C008F4"/>
    <w:rsid w:val="00C01050"/>
    <w:rsid w:val="00C0180A"/>
    <w:rsid w:val="00C01D80"/>
    <w:rsid w:val="00C0235E"/>
    <w:rsid w:val="00C02778"/>
    <w:rsid w:val="00C02FA7"/>
    <w:rsid w:val="00C02FC5"/>
    <w:rsid w:val="00C05458"/>
    <w:rsid w:val="00C05799"/>
    <w:rsid w:val="00C059A8"/>
    <w:rsid w:val="00C064AE"/>
    <w:rsid w:val="00C066B1"/>
    <w:rsid w:val="00C06DDA"/>
    <w:rsid w:val="00C07295"/>
    <w:rsid w:val="00C077FA"/>
    <w:rsid w:val="00C07D56"/>
    <w:rsid w:val="00C10708"/>
    <w:rsid w:val="00C116FB"/>
    <w:rsid w:val="00C11C3A"/>
    <w:rsid w:val="00C1222C"/>
    <w:rsid w:val="00C12B77"/>
    <w:rsid w:val="00C12D87"/>
    <w:rsid w:val="00C136D0"/>
    <w:rsid w:val="00C13877"/>
    <w:rsid w:val="00C148E4"/>
    <w:rsid w:val="00C14BE3"/>
    <w:rsid w:val="00C151CD"/>
    <w:rsid w:val="00C15293"/>
    <w:rsid w:val="00C1574D"/>
    <w:rsid w:val="00C15D0B"/>
    <w:rsid w:val="00C170D3"/>
    <w:rsid w:val="00C17E5E"/>
    <w:rsid w:val="00C20073"/>
    <w:rsid w:val="00C20749"/>
    <w:rsid w:val="00C20C94"/>
    <w:rsid w:val="00C20DA5"/>
    <w:rsid w:val="00C219D1"/>
    <w:rsid w:val="00C22603"/>
    <w:rsid w:val="00C23BD5"/>
    <w:rsid w:val="00C2438C"/>
    <w:rsid w:val="00C256B0"/>
    <w:rsid w:val="00C25958"/>
    <w:rsid w:val="00C2649A"/>
    <w:rsid w:val="00C26630"/>
    <w:rsid w:val="00C27261"/>
    <w:rsid w:val="00C27538"/>
    <w:rsid w:val="00C306C7"/>
    <w:rsid w:val="00C317E2"/>
    <w:rsid w:val="00C31E4C"/>
    <w:rsid w:val="00C323BE"/>
    <w:rsid w:val="00C32C1C"/>
    <w:rsid w:val="00C32D9A"/>
    <w:rsid w:val="00C3313D"/>
    <w:rsid w:val="00C33721"/>
    <w:rsid w:val="00C35184"/>
    <w:rsid w:val="00C359F0"/>
    <w:rsid w:val="00C369D0"/>
    <w:rsid w:val="00C36D1B"/>
    <w:rsid w:val="00C37164"/>
    <w:rsid w:val="00C37D05"/>
    <w:rsid w:val="00C4020B"/>
    <w:rsid w:val="00C409F7"/>
    <w:rsid w:val="00C40D5D"/>
    <w:rsid w:val="00C40EB6"/>
    <w:rsid w:val="00C415E3"/>
    <w:rsid w:val="00C424AF"/>
    <w:rsid w:val="00C42584"/>
    <w:rsid w:val="00C426D0"/>
    <w:rsid w:val="00C42B4B"/>
    <w:rsid w:val="00C43109"/>
    <w:rsid w:val="00C43497"/>
    <w:rsid w:val="00C43712"/>
    <w:rsid w:val="00C44488"/>
    <w:rsid w:val="00C44677"/>
    <w:rsid w:val="00C45D2C"/>
    <w:rsid w:val="00C46978"/>
    <w:rsid w:val="00C473C3"/>
    <w:rsid w:val="00C476D6"/>
    <w:rsid w:val="00C47A04"/>
    <w:rsid w:val="00C47A43"/>
    <w:rsid w:val="00C47C11"/>
    <w:rsid w:val="00C47F34"/>
    <w:rsid w:val="00C50010"/>
    <w:rsid w:val="00C508F0"/>
    <w:rsid w:val="00C50A12"/>
    <w:rsid w:val="00C51554"/>
    <w:rsid w:val="00C529AE"/>
    <w:rsid w:val="00C532EA"/>
    <w:rsid w:val="00C542F2"/>
    <w:rsid w:val="00C5509B"/>
    <w:rsid w:val="00C5510F"/>
    <w:rsid w:val="00C55C2C"/>
    <w:rsid w:val="00C55DA8"/>
    <w:rsid w:val="00C56FE9"/>
    <w:rsid w:val="00C57328"/>
    <w:rsid w:val="00C573A6"/>
    <w:rsid w:val="00C57AB3"/>
    <w:rsid w:val="00C60079"/>
    <w:rsid w:val="00C60B29"/>
    <w:rsid w:val="00C61396"/>
    <w:rsid w:val="00C6185D"/>
    <w:rsid w:val="00C622D1"/>
    <w:rsid w:val="00C629B4"/>
    <w:rsid w:val="00C62FAD"/>
    <w:rsid w:val="00C62FDC"/>
    <w:rsid w:val="00C646B9"/>
    <w:rsid w:val="00C64FE3"/>
    <w:rsid w:val="00C65FD8"/>
    <w:rsid w:val="00C662E2"/>
    <w:rsid w:val="00C67264"/>
    <w:rsid w:val="00C672BA"/>
    <w:rsid w:val="00C678EE"/>
    <w:rsid w:val="00C67D3F"/>
    <w:rsid w:val="00C7070E"/>
    <w:rsid w:val="00C70D55"/>
    <w:rsid w:val="00C715F6"/>
    <w:rsid w:val="00C717C0"/>
    <w:rsid w:val="00C722A2"/>
    <w:rsid w:val="00C7318A"/>
    <w:rsid w:val="00C74141"/>
    <w:rsid w:val="00C74651"/>
    <w:rsid w:val="00C74A16"/>
    <w:rsid w:val="00C74B78"/>
    <w:rsid w:val="00C7504D"/>
    <w:rsid w:val="00C75855"/>
    <w:rsid w:val="00C75FCD"/>
    <w:rsid w:val="00C763F5"/>
    <w:rsid w:val="00C765CF"/>
    <w:rsid w:val="00C76857"/>
    <w:rsid w:val="00C76C47"/>
    <w:rsid w:val="00C76D46"/>
    <w:rsid w:val="00C77BEF"/>
    <w:rsid w:val="00C77D68"/>
    <w:rsid w:val="00C77E1F"/>
    <w:rsid w:val="00C81746"/>
    <w:rsid w:val="00C819D9"/>
    <w:rsid w:val="00C81D45"/>
    <w:rsid w:val="00C82295"/>
    <w:rsid w:val="00C825E1"/>
    <w:rsid w:val="00C82688"/>
    <w:rsid w:val="00C82771"/>
    <w:rsid w:val="00C82BD6"/>
    <w:rsid w:val="00C82DC4"/>
    <w:rsid w:val="00C8331A"/>
    <w:rsid w:val="00C83B63"/>
    <w:rsid w:val="00C83EB3"/>
    <w:rsid w:val="00C844F9"/>
    <w:rsid w:val="00C848EF"/>
    <w:rsid w:val="00C85881"/>
    <w:rsid w:val="00C85EF5"/>
    <w:rsid w:val="00C86001"/>
    <w:rsid w:val="00C860BA"/>
    <w:rsid w:val="00C86391"/>
    <w:rsid w:val="00C86433"/>
    <w:rsid w:val="00C87453"/>
    <w:rsid w:val="00C875B4"/>
    <w:rsid w:val="00C9019D"/>
    <w:rsid w:val="00C90935"/>
    <w:rsid w:val="00C91576"/>
    <w:rsid w:val="00C91BAB"/>
    <w:rsid w:val="00C91E46"/>
    <w:rsid w:val="00C91F3B"/>
    <w:rsid w:val="00C920C3"/>
    <w:rsid w:val="00C92218"/>
    <w:rsid w:val="00C947CD"/>
    <w:rsid w:val="00C95137"/>
    <w:rsid w:val="00C956ED"/>
    <w:rsid w:val="00C95BD3"/>
    <w:rsid w:val="00C95BE8"/>
    <w:rsid w:val="00C95F3A"/>
    <w:rsid w:val="00C96E9C"/>
    <w:rsid w:val="00C97452"/>
    <w:rsid w:val="00CA0480"/>
    <w:rsid w:val="00CA048F"/>
    <w:rsid w:val="00CA0B57"/>
    <w:rsid w:val="00CA19DA"/>
    <w:rsid w:val="00CA1E3C"/>
    <w:rsid w:val="00CA2C8F"/>
    <w:rsid w:val="00CA304C"/>
    <w:rsid w:val="00CA3499"/>
    <w:rsid w:val="00CA3A9C"/>
    <w:rsid w:val="00CA45C3"/>
    <w:rsid w:val="00CA5994"/>
    <w:rsid w:val="00CA6157"/>
    <w:rsid w:val="00CA61B5"/>
    <w:rsid w:val="00CA634B"/>
    <w:rsid w:val="00CA6955"/>
    <w:rsid w:val="00CA784A"/>
    <w:rsid w:val="00CB00F0"/>
    <w:rsid w:val="00CB0178"/>
    <w:rsid w:val="00CB0B77"/>
    <w:rsid w:val="00CB1D74"/>
    <w:rsid w:val="00CB26C2"/>
    <w:rsid w:val="00CB2756"/>
    <w:rsid w:val="00CB2C31"/>
    <w:rsid w:val="00CB4E5C"/>
    <w:rsid w:val="00CB5C91"/>
    <w:rsid w:val="00CB6E70"/>
    <w:rsid w:val="00CB7142"/>
    <w:rsid w:val="00CB7547"/>
    <w:rsid w:val="00CB7672"/>
    <w:rsid w:val="00CB7AEE"/>
    <w:rsid w:val="00CB7B3D"/>
    <w:rsid w:val="00CB7C62"/>
    <w:rsid w:val="00CB7C98"/>
    <w:rsid w:val="00CC0574"/>
    <w:rsid w:val="00CC0BED"/>
    <w:rsid w:val="00CC16E0"/>
    <w:rsid w:val="00CC1728"/>
    <w:rsid w:val="00CC18A3"/>
    <w:rsid w:val="00CC18CC"/>
    <w:rsid w:val="00CC2440"/>
    <w:rsid w:val="00CC2856"/>
    <w:rsid w:val="00CC286D"/>
    <w:rsid w:val="00CC29F1"/>
    <w:rsid w:val="00CC3793"/>
    <w:rsid w:val="00CC4039"/>
    <w:rsid w:val="00CC41A9"/>
    <w:rsid w:val="00CC449A"/>
    <w:rsid w:val="00CC4AAE"/>
    <w:rsid w:val="00CC4D78"/>
    <w:rsid w:val="00CC5D8A"/>
    <w:rsid w:val="00CC61D4"/>
    <w:rsid w:val="00CC6229"/>
    <w:rsid w:val="00CC6512"/>
    <w:rsid w:val="00CC684F"/>
    <w:rsid w:val="00CC7730"/>
    <w:rsid w:val="00CD14AE"/>
    <w:rsid w:val="00CD1A1B"/>
    <w:rsid w:val="00CD293C"/>
    <w:rsid w:val="00CD293D"/>
    <w:rsid w:val="00CD2AE1"/>
    <w:rsid w:val="00CD2F13"/>
    <w:rsid w:val="00CD2F45"/>
    <w:rsid w:val="00CD3054"/>
    <w:rsid w:val="00CD4495"/>
    <w:rsid w:val="00CD484A"/>
    <w:rsid w:val="00CD4880"/>
    <w:rsid w:val="00CD4BA3"/>
    <w:rsid w:val="00CD5532"/>
    <w:rsid w:val="00CD5C09"/>
    <w:rsid w:val="00CD6A75"/>
    <w:rsid w:val="00CD731F"/>
    <w:rsid w:val="00CE051F"/>
    <w:rsid w:val="00CE0A80"/>
    <w:rsid w:val="00CE1F2C"/>
    <w:rsid w:val="00CE2AE3"/>
    <w:rsid w:val="00CE31D1"/>
    <w:rsid w:val="00CE326D"/>
    <w:rsid w:val="00CE457E"/>
    <w:rsid w:val="00CE4E0D"/>
    <w:rsid w:val="00CE51FB"/>
    <w:rsid w:val="00CE53AC"/>
    <w:rsid w:val="00CE5889"/>
    <w:rsid w:val="00CE62C3"/>
    <w:rsid w:val="00CE674A"/>
    <w:rsid w:val="00CE6CF3"/>
    <w:rsid w:val="00CE7796"/>
    <w:rsid w:val="00CE7AEC"/>
    <w:rsid w:val="00CE7D7C"/>
    <w:rsid w:val="00CE7DB6"/>
    <w:rsid w:val="00CF0089"/>
    <w:rsid w:val="00CF167E"/>
    <w:rsid w:val="00CF245B"/>
    <w:rsid w:val="00CF3236"/>
    <w:rsid w:val="00CF34EA"/>
    <w:rsid w:val="00CF3992"/>
    <w:rsid w:val="00CF562B"/>
    <w:rsid w:val="00CF7908"/>
    <w:rsid w:val="00CF7E9D"/>
    <w:rsid w:val="00CF7EC4"/>
    <w:rsid w:val="00D0051C"/>
    <w:rsid w:val="00D0082F"/>
    <w:rsid w:val="00D00948"/>
    <w:rsid w:val="00D00F9E"/>
    <w:rsid w:val="00D01EFA"/>
    <w:rsid w:val="00D0217B"/>
    <w:rsid w:val="00D028E0"/>
    <w:rsid w:val="00D02C24"/>
    <w:rsid w:val="00D0337A"/>
    <w:rsid w:val="00D035F3"/>
    <w:rsid w:val="00D0498E"/>
    <w:rsid w:val="00D04CE2"/>
    <w:rsid w:val="00D059FE"/>
    <w:rsid w:val="00D05DDD"/>
    <w:rsid w:val="00D0607D"/>
    <w:rsid w:val="00D06ACF"/>
    <w:rsid w:val="00D06EB1"/>
    <w:rsid w:val="00D07590"/>
    <w:rsid w:val="00D07E4A"/>
    <w:rsid w:val="00D10331"/>
    <w:rsid w:val="00D11152"/>
    <w:rsid w:val="00D11FDF"/>
    <w:rsid w:val="00D122BE"/>
    <w:rsid w:val="00D130C0"/>
    <w:rsid w:val="00D134DE"/>
    <w:rsid w:val="00D13AC8"/>
    <w:rsid w:val="00D147E3"/>
    <w:rsid w:val="00D15899"/>
    <w:rsid w:val="00D159DE"/>
    <w:rsid w:val="00D16362"/>
    <w:rsid w:val="00D168FD"/>
    <w:rsid w:val="00D20BB2"/>
    <w:rsid w:val="00D20D82"/>
    <w:rsid w:val="00D20ED3"/>
    <w:rsid w:val="00D21316"/>
    <w:rsid w:val="00D213DA"/>
    <w:rsid w:val="00D21573"/>
    <w:rsid w:val="00D22590"/>
    <w:rsid w:val="00D22A97"/>
    <w:rsid w:val="00D23DAB"/>
    <w:rsid w:val="00D2542B"/>
    <w:rsid w:val="00D25A3F"/>
    <w:rsid w:val="00D25D4C"/>
    <w:rsid w:val="00D26253"/>
    <w:rsid w:val="00D27AEF"/>
    <w:rsid w:val="00D30437"/>
    <w:rsid w:val="00D30753"/>
    <w:rsid w:val="00D307AC"/>
    <w:rsid w:val="00D313C1"/>
    <w:rsid w:val="00D31863"/>
    <w:rsid w:val="00D31B72"/>
    <w:rsid w:val="00D3214F"/>
    <w:rsid w:val="00D32D53"/>
    <w:rsid w:val="00D33232"/>
    <w:rsid w:val="00D33275"/>
    <w:rsid w:val="00D33F83"/>
    <w:rsid w:val="00D348E6"/>
    <w:rsid w:val="00D34947"/>
    <w:rsid w:val="00D34EA2"/>
    <w:rsid w:val="00D35842"/>
    <w:rsid w:val="00D3586F"/>
    <w:rsid w:val="00D35D11"/>
    <w:rsid w:val="00D36F9A"/>
    <w:rsid w:val="00D37A63"/>
    <w:rsid w:val="00D4093E"/>
    <w:rsid w:val="00D41716"/>
    <w:rsid w:val="00D424FD"/>
    <w:rsid w:val="00D42F3F"/>
    <w:rsid w:val="00D43383"/>
    <w:rsid w:val="00D44297"/>
    <w:rsid w:val="00D442B2"/>
    <w:rsid w:val="00D448AD"/>
    <w:rsid w:val="00D44F60"/>
    <w:rsid w:val="00D45005"/>
    <w:rsid w:val="00D45491"/>
    <w:rsid w:val="00D45577"/>
    <w:rsid w:val="00D46A71"/>
    <w:rsid w:val="00D46B78"/>
    <w:rsid w:val="00D47197"/>
    <w:rsid w:val="00D506F1"/>
    <w:rsid w:val="00D508E6"/>
    <w:rsid w:val="00D50E6F"/>
    <w:rsid w:val="00D512C7"/>
    <w:rsid w:val="00D51A7E"/>
    <w:rsid w:val="00D52336"/>
    <w:rsid w:val="00D53C6E"/>
    <w:rsid w:val="00D53D07"/>
    <w:rsid w:val="00D55EA5"/>
    <w:rsid w:val="00D55EBF"/>
    <w:rsid w:val="00D562DC"/>
    <w:rsid w:val="00D572AF"/>
    <w:rsid w:val="00D574E3"/>
    <w:rsid w:val="00D57584"/>
    <w:rsid w:val="00D6029A"/>
    <w:rsid w:val="00D606CA"/>
    <w:rsid w:val="00D6097A"/>
    <w:rsid w:val="00D60E69"/>
    <w:rsid w:val="00D612A5"/>
    <w:rsid w:val="00D61FD0"/>
    <w:rsid w:val="00D62DD7"/>
    <w:rsid w:val="00D62F99"/>
    <w:rsid w:val="00D6581F"/>
    <w:rsid w:val="00D65876"/>
    <w:rsid w:val="00D65F98"/>
    <w:rsid w:val="00D66D27"/>
    <w:rsid w:val="00D6716E"/>
    <w:rsid w:val="00D672FC"/>
    <w:rsid w:val="00D678D7"/>
    <w:rsid w:val="00D67B38"/>
    <w:rsid w:val="00D67FFC"/>
    <w:rsid w:val="00D7041D"/>
    <w:rsid w:val="00D7113B"/>
    <w:rsid w:val="00D717B3"/>
    <w:rsid w:val="00D717C5"/>
    <w:rsid w:val="00D72ABC"/>
    <w:rsid w:val="00D72B66"/>
    <w:rsid w:val="00D72B92"/>
    <w:rsid w:val="00D72D24"/>
    <w:rsid w:val="00D72E24"/>
    <w:rsid w:val="00D7337F"/>
    <w:rsid w:val="00D73DBF"/>
    <w:rsid w:val="00D74073"/>
    <w:rsid w:val="00D75F0E"/>
    <w:rsid w:val="00D76072"/>
    <w:rsid w:val="00D7643A"/>
    <w:rsid w:val="00D7672F"/>
    <w:rsid w:val="00D7696E"/>
    <w:rsid w:val="00D76AC8"/>
    <w:rsid w:val="00D76D26"/>
    <w:rsid w:val="00D76E6A"/>
    <w:rsid w:val="00D774E7"/>
    <w:rsid w:val="00D7768D"/>
    <w:rsid w:val="00D776CD"/>
    <w:rsid w:val="00D77891"/>
    <w:rsid w:val="00D80422"/>
    <w:rsid w:val="00D81066"/>
    <w:rsid w:val="00D81BAD"/>
    <w:rsid w:val="00D82EA6"/>
    <w:rsid w:val="00D84991"/>
    <w:rsid w:val="00D84F17"/>
    <w:rsid w:val="00D855EA"/>
    <w:rsid w:val="00D8658F"/>
    <w:rsid w:val="00D87BCE"/>
    <w:rsid w:val="00D87E9C"/>
    <w:rsid w:val="00D87F30"/>
    <w:rsid w:val="00D9137F"/>
    <w:rsid w:val="00D92139"/>
    <w:rsid w:val="00D9246A"/>
    <w:rsid w:val="00D92B8C"/>
    <w:rsid w:val="00D92DE2"/>
    <w:rsid w:val="00D9328B"/>
    <w:rsid w:val="00D93551"/>
    <w:rsid w:val="00D93D4D"/>
    <w:rsid w:val="00D93DFB"/>
    <w:rsid w:val="00D93F34"/>
    <w:rsid w:val="00D942AA"/>
    <w:rsid w:val="00D944D1"/>
    <w:rsid w:val="00D95263"/>
    <w:rsid w:val="00D9538B"/>
    <w:rsid w:val="00D95448"/>
    <w:rsid w:val="00D96A75"/>
    <w:rsid w:val="00D96B65"/>
    <w:rsid w:val="00DA01C2"/>
    <w:rsid w:val="00DA040B"/>
    <w:rsid w:val="00DA137E"/>
    <w:rsid w:val="00DA1853"/>
    <w:rsid w:val="00DA2C3D"/>
    <w:rsid w:val="00DA3327"/>
    <w:rsid w:val="00DA393B"/>
    <w:rsid w:val="00DA503E"/>
    <w:rsid w:val="00DA6665"/>
    <w:rsid w:val="00DA6FBE"/>
    <w:rsid w:val="00DA71B5"/>
    <w:rsid w:val="00DB1248"/>
    <w:rsid w:val="00DB1283"/>
    <w:rsid w:val="00DB14BC"/>
    <w:rsid w:val="00DB2822"/>
    <w:rsid w:val="00DB2A0B"/>
    <w:rsid w:val="00DB348C"/>
    <w:rsid w:val="00DB36C0"/>
    <w:rsid w:val="00DB4F90"/>
    <w:rsid w:val="00DB51FD"/>
    <w:rsid w:val="00DB5784"/>
    <w:rsid w:val="00DB6EC2"/>
    <w:rsid w:val="00DB7377"/>
    <w:rsid w:val="00DB7484"/>
    <w:rsid w:val="00DB7EA2"/>
    <w:rsid w:val="00DC05B9"/>
    <w:rsid w:val="00DC0D68"/>
    <w:rsid w:val="00DC11C5"/>
    <w:rsid w:val="00DC1465"/>
    <w:rsid w:val="00DC1565"/>
    <w:rsid w:val="00DC1927"/>
    <w:rsid w:val="00DC1AAB"/>
    <w:rsid w:val="00DC27AA"/>
    <w:rsid w:val="00DC27D1"/>
    <w:rsid w:val="00DC2EBA"/>
    <w:rsid w:val="00DC4DB1"/>
    <w:rsid w:val="00DC53B0"/>
    <w:rsid w:val="00DC5A29"/>
    <w:rsid w:val="00DC6035"/>
    <w:rsid w:val="00DC639F"/>
    <w:rsid w:val="00DC6C03"/>
    <w:rsid w:val="00DD02FD"/>
    <w:rsid w:val="00DD052E"/>
    <w:rsid w:val="00DD0D24"/>
    <w:rsid w:val="00DD1181"/>
    <w:rsid w:val="00DD18AC"/>
    <w:rsid w:val="00DD1EC0"/>
    <w:rsid w:val="00DD26BC"/>
    <w:rsid w:val="00DD3D7B"/>
    <w:rsid w:val="00DD3DEB"/>
    <w:rsid w:val="00DD4080"/>
    <w:rsid w:val="00DD4089"/>
    <w:rsid w:val="00DD44D0"/>
    <w:rsid w:val="00DD4520"/>
    <w:rsid w:val="00DD499E"/>
    <w:rsid w:val="00DD5545"/>
    <w:rsid w:val="00DD62E3"/>
    <w:rsid w:val="00DD6E0F"/>
    <w:rsid w:val="00DD709C"/>
    <w:rsid w:val="00DD7B76"/>
    <w:rsid w:val="00DE01E6"/>
    <w:rsid w:val="00DE06BC"/>
    <w:rsid w:val="00DE06C0"/>
    <w:rsid w:val="00DE118B"/>
    <w:rsid w:val="00DE1563"/>
    <w:rsid w:val="00DE2213"/>
    <w:rsid w:val="00DE274B"/>
    <w:rsid w:val="00DE29D2"/>
    <w:rsid w:val="00DE2ABB"/>
    <w:rsid w:val="00DE2D34"/>
    <w:rsid w:val="00DE347A"/>
    <w:rsid w:val="00DE35AE"/>
    <w:rsid w:val="00DE3731"/>
    <w:rsid w:val="00DE3D26"/>
    <w:rsid w:val="00DE5096"/>
    <w:rsid w:val="00DE5A6D"/>
    <w:rsid w:val="00DE7C0E"/>
    <w:rsid w:val="00DE7C80"/>
    <w:rsid w:val="00DF013C"/>
    <w:rsid w:val="00DF01A4"/>
    <w:rsid w:val="00DF0390"/>
    <w:rsid w:val="00DF03FC"/>
    <w:rsid w:val="00DF0497"/>
    <w:rsid w:val="00DF06F7"/>
    <w:rsid w:val="00DF1068"/>
    <w:rsid w:val="00DF14BB"/>
    <w:rsid w:val="00DF2153"/>
    <w:rsid w:val="00DF2588"/>
    <w:rsid w:val="00DF27C2"/>
    <w:rsid w:val="00DF3430"/>
    <w:rsid w:val="00DF35AB"/>
    <w:rsid w:val="00DF3B65"/>
    <w:rsid w:val="00DF4553"/>
    <w:rsid w:val="00DF549C"/>
    <w:rsid w:val="00DF5732"/>
    <w:rsid w:val="00DF6582"/>
    <w:rsid w:val="00DF6A73"/>
    <w:rsid w:val="00DF6FD1"/>
    <w:rsid w:val="00DF7079"/>
    <w:rsid w:val="00DF73AF"/>
    <w:rsid w:val="00DF79DE"/>
    <w:rsid w:val="00E012CE"/>
    <w:rsid w:val="00E016AE"/>
    <w:rsid w:val="00E017E9"/>
    <w:rsid w:val="00E01805"/>
    <w:rsid w:val="00E01DCA"/>
    <w:rsid w:val="00E01E6C"/>
    <w:rsid w:val="00E02571"/>
    <w:rsid w:val="00E02CC0"/>
    <w:rsid w:val="00E02EDF"/>
    <w:rsid w:val="00E02F1B"/>
    <w:rsid w:val="00E0355E"/>
    <w:rsid w:val="00E03FE6"/>
    <w:rsid w:val="00E048DB"/>
    <w:rsid w:val="00E04F3F"/>
    <w:rsid w:val="00E05EE3"/>
    <w:rsid w:val="00E063FF"/>
    <w:rsid w:val="00E06486"/>
    <w:rsid w:val="00E06A08"/>
    <w:rsid w:val="00E06DB2"/>
    <w:rsid w:val="00E071E8"/>
    <w:rsid w:val="00E07877"/>
    <w:rsid w:val="00E07A70"/>
    <w:rsid w:val="00E07CD8"/>
    <w:rsid w:val="00E10DAE"/>
    <w:rsid w:val="00E125DD"/>
    <w:rsid w:val="00E13057"/>
    <w:rsid w:val="00E13256"/>
    <w:rsid w:val="00E14589"/>
    <w:rsid w:val="00E145D2"/>
    <w:rsid w:val="00E1513F"/>
    <w:rsid w:val="00E154EC"/>
    <w:rsid w:val="00E15996"/>
    <w:rsid w:val="00E1629D"/>
    <w:rsid w:val="00E16E08"/>
    <w:rsid w:val="00E1710C"/>
    <w:rsid w:val="00E1795B"/>
    <w:rsid w:val="00E2081F"/>
    <w:rsid w:val="00E20A7B"/>
    <w:rsid w:val="00E20B1D"/>
    <w:rsid w:val="00E212D6"/>
    <w:rsid w:val="00E21406"/>
    <w:rsid w:val="00E2146D"/>
    <w:rsid w:val="00E21D60"/>
    <w:rsid w:val="00E222DA"/>
    <w:rsid w:val="00E228C2"/>
    <w:rsid w:val="00E23541"/>
    <w:rsid w:val="00E23971"/>
    <w:rsid w:val="00E23C56"/>
    <w:rsid w:val="00E24911"/>
    <w:rsid w:val="00E258F9"/>
    <w:rsid w:val="00E25C3C"/>
    <w:rsid w:val="00E26584"/>
    <w:rsid w:val="00E26D60"/>
    <w:rsid w:val="00E270A4"/>
    <w:rsid w:val="00E270B3"/>
    <w:rsid w:val="00E302AC"/>
    <w:rsid w:val="00E307C7"/>
    <w:rsid w:val="00E309DE"/>
    <w:rsid w:val="00E30FA1"/>
    <w:rsid w:val="00E3136C"/>
    <w:rsid w:val="00E32E38"/>
    <w:rsid w:val="00E32E6E"/>
    <w:rsid w:val="00E33DDC"/>
    <w:rsid w:val="00E34439"/>
    <w:rsid w:val="00E34566"/>
    <w:rsid w:val="00E34A13"/>
    <w:rsid w:val="00E35B1C"/>
    <w:rsid w:val="00E35F75"/>
    <w:rsid w:val="00E361E7"/>
    <w:rsid w:val="00E3628B"/>
    <w:rsid w:val="00E363DB"/>
    <w:rsid w:val="00E3675B"/>
    <w:rsid w:val="00E368D0"/>
    <w:rsid w:val="00E36930"/>
    <w:rsid w:val="00E36DA0"/>
    <w:rsid w:val="00E36F6C"/>
    <w:rsid w:val="00E37BE2"/>
    <w:rsid w:val="00E409B9"/>
    <w:rsid w:val="00E40F07"/>
    <w:rsid w:val="00E41791"/>
    <w:rsid w:val="00E41817"/>
    <w:rsid w:val="00E41D0A"/>
    <w:rsid w:val="00E42649"/>
    <w:rsid w:val="00E42C93"/>
    <w:rsid w:val="00E42FB0"/>
    <w:rsid w:val="00E434BD"/>
    <w:rsid w:val="00E4481D"/>
    <w:rsid w:val="00E458D1"/>
    <w:rsid w:val="00E4619A"/>
    <w:rsid w:val="00E46DFE"/>
    <w:rsid w:val="00E47418"/>
    <w:rsid w:val="00E476F6"/>
    <w:rsid w:val="00E50786"/>
    <w:rsid w:val="00E50A47"/>
    <w:rsid w:val="00E513DC"/>
    <w:rsid w:val="00E5183D"/>
    <w:rsid w:val="00E51A3C"/>
    <w:rsid w:val="00E522BE"/>
    <w:rsid w:val="00E52897"/>
    <w:rsid w:val="00E5295C"/>
    <w:rsid w:val="00E530E7"/>
    <w:rsid w:val="00E542E1"/>
    <w:rsid w:val="00E552CE"/>
    <w:rsid w:val="00E55328"/>
    <w:rsid w:val="00E553F8"/>
    <w:rsid w:val="00E554C9"/>
    <w:rsid w:val="00E55E52"/>
    <w:rsid w:val="00E570A3"/>
    <w:rsid w:val="00E5717D"/>
    <w:rsid w:val="00E57682"/>
    <w:rsid w:val="00E601D4"/>
    <w:rsid w:val="00E60D79"/>
    <w:rsid w:val="00E618C4"/>
    <w:rsid w:val="00E61F42"/>
    <w:rsid w:val="00E62B68"/>
    <w:rsid w:val="00E630D7"/>
    <w:rsid w:val="00E6310B"/>
    <w:rsid w:val="00E63773"/>
    <w:rsid w:val="00E63803"/>
    <w:rsid w:val="00E63C9D"/>
    <w:rsid w:val="00E649B4"/>
    <w:rsid w:val="00E64B5D"/>
    <w:rsid w:val="00E657BD"/>
    <w:rsid w:val="00E65998"/>
    <w:rsid w:val="00E65C4D"/>
    <w:rsid w:val="00E65C85"/>
    <w:rsid w:val="00E65DA5"/>
    <w:rsid w:val="00E666C8"/>
    <w:rsid w:val="00E666CA"/>
    <w:rsid w:val="00E66FF2"/>
    <w:rsid w:val="00E67054"/>
    <w:rsid w:val="00E6776A"/>
    <w:rsid w:val="00E7055F"/>
    <w:rsid w:val="00E7059C"/>
    <w:rsid w:val="00E70908"/>
    <w:rsid w:val="00E7139D"/>
    <w:rsid w:val="00E72173"/>
    <w:rsid w:val="00E72AEA"/>
    <w:rsid w:val="00E74065"/>
    <w:rsid w:val="00E745BE"/>
    <w:rsid w:val="00E7485D"/>
    <w:rsid w:val="00E749DC"/>
    <w:rsid w:val="00E7543B"/>
    <w:rsid w:val="00E75789"/>
    <w:rsid w:val="00E76099"/>
    <w:rsid w:val="00E76BC6"/>
    <w:rsid w:val="00E7722C"/>
    <w:rsid w:val="00E7755A"/>
    <w:rsid w:val="00E77646"/>
    <w:rsid w:val="00E77EE7"/>
    <w:rsid w:val="00E80A17"/>
    <w:rsid w:val="00E82E09"/>
    <w:rsid w:val="00E82ECE"/>
    <w:rsid w:val="00E83696"/>
    <w:rsid w:val="00E838FC"/>
    <w:rsid w:val="00E83F44"/>
    <w:rsid w:val="00E84FA9"/>
    <w:rsid w:val="00E85812"/>
    <w:rsid w:val="00E85A98"/>
    <w:rsid w:val="00E85CF4"/>
    <w:rsid w:val="00E86A68"/>
    <w:rsid w:val="00E86DB5"/>
    <w:rsid w:val="00E86F7F"/>
    <w:rsid w:val="00E87AB5"/>
    <w:rsid w:val="00E90FAD"/>
    <w:rsid w:val="00E912CC"/>
    <w:rsid w:val="00E91AC9"/>
    <w:rsid w:val="00E92A99"/>
    <w:rsid w:val="00E935DC"/>
    <w:rsid w:val="00E93FAA"/>
    <w:rsid w:val="00E9410D"/>
    <w:rsid w:val="00E95380"/>
    <w:rsid w:val="00E95E0E"/>
    <w:rsid w:val="00E95F82"/>
    <w:rsid w:val="00E96388"/>
    <w:rsid w:val="00E965AC"/>
    <w:rsid w:val="00E9703E"/>
    <w:rsid w:val="00E973C3"/>
    <w:rsid w:val="00E97C7F"/>
    <w:rsid w:val="00E97F31"/>
    <w:rsid w:val="00E97F9C"/>
    <w:rsid w:val="00EA0089"/>
    <w:rsid w:val="00EA052C"/>
    <w:rsid w:val="00EA09AC"/>
    <w:rsid w:val="00EA0EC5"/>
    <w:rsid w:val="00EA0EDF"/>
    <w:rsid w:val="00EA1622"/>
    <w:rsid w:val="00EA20CF"/>
    <w:rsid w:val="00EA24FE"/>
    <w:rsid w:val="00EA2780"/>
    <w:rsid w:val="00EA3693"/>
    <w:rsid w:val="00EA36DB"/>
    <w:rsid w:val="00EA3CA1"/>
    <w:rsid w:val="00EA4569"/>
    <w:rsid w:val="00EA4B91"/>
    <w:rsid w:val="00EA4C2F"/>
    <w:rsid w:val="00EA5D90"/>
    <w:rsid w:val="00EA631E"/>
    <w:rsid w:val="00EA6C20"/>
    <w:rsid w:val="00EA6DE7"/>
    <w:rsid w:val="00EA6E17"/>
    <w:rsid w:val="00EA7221"/>
    <w:rsid w:val="00EB0A0A"/>
    <w:rsid w:val="00EB1114"/>
    <w:rsid w:val="00EB1208"/>
    <w:rsid w:val="00EB1586"/>
    <w:rsid w:val="00EB1B8B"/>
    <w:rsid w:val="00EB1C29"/>
    <w:rsid w:val="00EB1CC5"/>
    <w:rsid w:val="00EB20A1"/>
    <w:rsid w:val="00EB2B9B"/>
    <w:rsid w:val="00EB314F"/>
    <w:rsid w:val="00EB3288"/>
    <w:rsid w:val="00EB3B50"/>
    <w:rsid w:val="00EB3E05"/>
    <w:rsid w:val="00EB4E91"/>
    <w:rsid w:val="00EB53AC"/>
    <w:rsid w:val="00EB5525"/>
    <w:rsid w:val="00EB5A0C"/>
    <w:rsid w:val="00EB5A4A"/>
    <w:rsid w:val="00EB5BCC"/>
    <w:rsid w:val="00EB701A"/>
    <w:rsid w:val="00EC0186"/>
    <w:rsid w:val="00EC086B"/>
    <w:rsid w:val="00EC09F2"/>
    <w:rsid w:val="00EC1194"/>
    <w:rsid w:val="00EC1B0B"/>
    <w:rsid w:val="00EC2AE3"/>
    <w:rsid w:val="00EC2DF3"/>
    <w:rsid w:val="00EC390A"/>
    <w:rsid w:val="00EC3BFF"/>
    <w:rsid w:val="00EC4997"/>
    <w:rsid w:val="00EC4B78"/>
    <w:rsid w:val="00EC4EC9"/>
    <w:rsid w:val="00EC4FC8"/>
    <w:rsid w:val="00EC5816"/>
    <w:rsid w:val="00EC59A5"/>
    <w:rsid w:val="00EC5AAC"/>
    <w:rsid w:val="00EC5B68"/>
    <w:rsid w:val="00EC6DEF"/>
    <w:rsid w:val="00EC703B"/>
    <w:rsid w:val="00EC7364"/>
    <w:rsid w:val="00EC741A"/>
    <w:rsid w:val="00EC7F6A"/>
    <w:rsid w:val="00ED11BA"/>
    <w:rsid w:val="00ED2284"/>
    <w:rsid w:val="00ED4099"/>
    <w:rsid w:val="00ED5B3F"/>
    <w:rsid w:val="00ED6811"/>
    <w:rsid w:val="00ED6BB9"/>
    <w:rsid w:val="00ED6F0A"/>
    <w:rsid w:val="00ED7A2C"/>
    <w:rsid w:val="00ED7C8E"/>
    <w:rsid w:val="00EE0182"/>
    <w:rsid w:val="00EE06DD"/>
    <w:rsid w:val="00EE09AF"/>
    <w:rsid w:val="00EE09BA"/>
    <w:rsid w:val="00EE1421"/>
    <w:rsid w:val="00EE159D"/>
    <w:rsid w:val="00EE22B6"/>
    <w:rsid w:val="00EE252F"/>
    <w:rsid w:val="00EE267E"/>
    <w:rsid w:val="00EE2706"/>
    <w:rsid w:val="00EE2C5F"/>
    <w:rsid w:val="00EE3827"/>
    <w:rsid w:val="00EE4927"/>
    <w:rsid w:val="00EE5E91"/>
    <w:rsid w:val="00EE62F8"/>
    <w:rsid w:val="00EE6B8A"/>
    <w:rsid w:val="00EE70FF"/>
    <w:rsid w:val="00EE723A"/>
    <w:rsid w:val="00EE7606"/>
    <w:rsid w:val="00EE7645"/>
    <w:rsid w:val="00EE7B70"/>
    <w:rsid w:val="00EE7E24"/>
    <w:rsid w:val="00EF0803"/>
    <w:rsid w:val="00EF0C9A"/>
    <w:rsid w:val="00EF13AC"/>
    <w:rsid w:val="00EF191F"/>
    <w:rsid w:val="00EF2B2E"/>
    <w:rsid w:val="00EF325B"/>
    <w:rsid w:val="00EF35CF"/>
    <w:rsid w:val="00EF3F43"/>
    <w:rsid w:val="00EF3FA5"/>
    <w:rsid w:val="00EF41A3"/>
    <w:rsid w:val="00EF42E1"/>
    <w:rsid w:val="00EF44C9"/>
    <w:rsid w:val="00EF4D07"/>
    <w:rsid w:val="00EF4DDA"/>
    <w:rsid w:val="00EF4F8E"/>
    <w:rsid w:val="00EF546E"/>
    <w:rsid w:val="00EF5D92"/>
    <w:rsid w:val="00EF6494"/>
    <w:rsid w:val="00EF69DD"/>
    <w:rsid w:val="00EF6FA6"/>
    <w:rsid w:val="00EF6FBA"/>
    <w:rsid w:val="00EF7AA9"/>
    <w:rsid w:val="00EF7F28"/>
    <w:rsid w:val="00F00048"/>
    <w:rsid w:val="00F001B6"/>
    <w:rsid w:val="00F0044A"/>
    <w:rsid w:val="00F00F72"/>
    <w:rsid w:val="00F01323"/>
    <w:rsid w:val="00F0274D"/>
    <w:rsid w:val="00F03268"/>
    <w:rsid w:val="00F03403"/>
    <w:rsid w:val="00F038AD"/>
    <w:rsid w:val="00F03CB5"/>
    <w:rsid w:val="00F04486"/>
    <w:rsid w:val="00F045E8"/>
    <w:rsid w:val="00F0482E"/>
    <w:rsid w:val="00F0516C"/>
    <w:rsid w:val="00F055CF"/>
    <w:rsid w:val="00F05A05"/>
    <w:rsid w:val="00F05A7B"/>
    <w:rsid w:val="00F05F6F"/>
    <w:rsid w:val="00F05F93"/>
    <w:rsid w:val="00F060F9"/>
    <w:rsid w:val="00F0696D"/>
    <w:rsid w:val="00F07156"/>
    <w:rsid w:val="00F071DF"/>
    <w:rsid w:val="00F07BAF"/>
    <w:rsid w:val="00F07E86"/>
    <w:rsid w:val="00F10EA5"/>
    <w:rsid w:val="00F11C5F"/>
    <w:rsid w:val="00F124EE"/>
    <w:rsid w:val="00F13462"/>
    <w:rsid w:val="00F13503"/>
    <w:rsid w:val="00F1430F"/>
    <w:rsid w:val="00F152C9"/>
    <w:rsid w:val="00F152E9"/>
    <w:rsid w:val="00F15BBF"/>
    <w:rsid w:val="00F1643F"/>
    <w:rsid w:val="00F16587"/>
    <w:rsid w:val="00F17736"/>
    <w:rsid w:val="00F17778"/>
    <w:rsid w:val="00F20162"/>
    <w:rsid w:val="00F204AD"/>
    <w:rsid w:val="00F2063E"/>
    <w:rsid w:val="00F20AD1"/>
    <w:rsid w:val="00F20D8D"/>
    <w:rsid w:val="00F20D92"/>
    <w:rsid w:val="00F213A4"/>
    <w:rsid w:val="00F21B16"/>
    <w:rsid w:val="00F21BB9"/>
    <w:rsid w:val="00F21FF9"/>
    <w:rsid w:val="00F2242F"/>
    <w:rsid w:val="00F229F9"/>
    <w:rsid w:val="00F22DB8"/>
    <w:rsid w:val="00F238E1"/>
    <w:rsid w:val="00F23DE3"/>
    <w:rsid w:val="00F241F3"/>
    <w:rsid w:val="00F244DB"/>
    <w:rsid w:val="00F25239"/>
    <w:rsid w:val="00F259C1"/>
    <w:rsid w:val="00F26A7D"/>
    <w:rsid w:val="00F26D9A"/>
    <w:rsid w:val="00F270C6"/>
    <w:rsid w:val="00F274C0"/>
    <w:rsid w:val="00F278E7"/>
    <w:rsid w:val="00F27AF5"/>
    <w:rsid w:val="00F27BA9"/>
    <w:rsid w:val="00F31467"/>
    <w:rsid w:val="00F31F81"/>
    <w:rsid w:val="00F32401"/>
    <w:rsid w:val="00F32B56"/>
    <w:rsid w:val="00F33D9A"/>
    <w:rsid w:val="00F33EB5"/>
    <w:rsid w:val="00F3474C"/>
    <w:rsid w:val="00F34B8F"/>
    <w:rsid w:val="00F3548D"/>
    <w:rsid w:val="00F35A16"/>
    <w:rsid w:val="00F35EAD"/>
    <w:rsid w:val="00F36916"/>
    <w:rsid w:val="00F36F17"/>
    <w:rsid w:val="00F37AFD"/>
    <w:rsid w:val="00F402D1"/>
    <w:rsid w:val="00F40688"/>
    <w:rsid w:val="00F406C6"/>
    <w:rsid w:val="00F40898"/>
    <w:rsid w:val="00F40B99"/>
    <w:rsid w:val="00F41517"/>
    <w:rsid w:val="00F423FC"/>
    <w:rsid w:val="00F4256C"/>
    <w:rsid w:val="00F43285"/>
    <w:rsid w:val="00F433B4"/>
    <w:rsid w:val="00F433C9"/>
    <w:rsid w:val="00F437E8"/>
    <w:rsid w:val="00F45A9F"/>
    <w:rsid w:val="00F46504"/>
    <w:rsid w:val="00F46DC8"/>
    <w:rsid w:val="00F46EA4"/>
    <w:rsid w:val="00F5036B"/>
    <w:rsid w:val="00F50D94"/>
    <w:rsid w:val="00F51232"/>
    <w:rsid w:val="00F5126A"/>
    <w:rsid w:val="00F51B7B"/>
    <w:rsid w:val="00F51C1B"/>
    <w:rsid w:val="00F52D62"/>
    <w:rsid w:val="00F52F66"/>
    <w:rsid w:val="00F52F94"/>
    <w:rsid w:val="00F5359B"/>
    <w:rsid w:val="00F535CE"/>
    <w:rsid w:val="00F5368C"/>
    <w:rsid w:val="00F5388B"/>
    <w:rsid w:val="00F5448C"/>
    <w:rsid w:val="00F548DA"/>
    <w:rsid w:val="00F54988"/>
    <w:rsid w:val="00F54FF0"/>
    <w:rsid w:val="00F5569D"/>
    <w:rsid w:val="00F5595C"/>
    <w:rsid w:val="00F5623A"/>
    <w:rsid w:val="00F566C5"/>
    <w:rsid w:val="00F57169"/>
    <w:rsid w:val="00F60421"/>
    <w:rsid w:val="00F6043B"/>
    <w:rsid w:val="00F608E3"/>
    <w:rsid w:val="00F60D89"/>
    <w:rsid w:val="00F61248"/>
    <w:rsid w:val="00F61569"/>
    <w:rsid w:val="00F6202E"/>
    <w:rsid w:val="00F637C0"/>
    <w:rsid w:val="00F63D29"/>
    <w:rsid w:val="00F64274"/>
    <w:rsid w:val="00F64438"/>
    <w:rsid w:val="00F6498A"/>
    <w:rsid w:val="00F64B63"/>
    <w:rsid w:val="00F65576"/>
    <w:rsid w:val="00F6574B"/>
    <w:rsid w:val="00F65E4C"/>
    <w:rsid w:val="00F65F81"/>
    <w:rsid w:val="00F66A4C"/>
    <w:rsid w:val="00F675AB"/>
    <w:rsid w:val="00F67C8C"/>
    <w:rsid w:val="00F70213"/>
    <w:rsid w:val="00F71D2A"/>
    <w:rsid w:val="00F71F9A"/>
    <w:rsid w:val="00F72AC0"/>
    <w:rsid w:val="00F7301C"/>
    <w:rsid w:val="00F744EA"/>
    <w:rsid w:val="00F74621"/>
    <w:rsid w:val="00F74F80"/>
    <w:rsid w:val="00F75084"/>
    <w:rsid w:val="00F75DE8"/>
    <w:rsid w:val="00F76237"/>
    <w:rsid w:val="00F76837"/>
    <w:rsid w:val="00F77322"/>
    <w:rsid w:val="00F778DD"/>
    <w:rsid w:val="00F77C75"/>
    <w:rsid w:val="00F803B8"/>
    <w:rsid w:val="00F80A41"/>
    <w:rsid w:val="00F81576"/>
    <w:rsid w:val="00F815C6"/>
    <w:rsid w:val="00F817B1"/>
    <w:rsid w:val="00F81850"/>
    <w:rsid w:val="00F82460"/>
    <w:rsid w:val="00F83C44"/>
    <w:rsid w:val="00F83D4A"/>
    <w:rsid w:val="00F83D59"/>
    <w:rsid w:val="00F84260"/>
    <w:rsid w:val="00F84AC7"/>
    <w:rsid w:val="00F84E5B"/>
    <w:rsid w:val="00F855F6"/>
    <w:rsid w:val="00F8574D"/>
    <w:rsid w:val="00F85EEF"/>
    <w:rsid w:val="00F867D5"/>
    <w:rsid w:val="00F86E24"/>
    <w:rsid w:val="00F87126"/>
    <w:rsid w:val="00F90293"/>
    <w:rsid w:val="00F905AB"/>
    <w:rsid w:val="00F90AF2"/>
    <w:rsid w:val="00F911FF"/>
    <w:rsid w:val="00F916A2"/>
    <w:rsid w:val="00F916A5"/>
    <w:rsid w:val="00F91AF2"/>
    <w:rsid w:val="00F934B5"/>
    <w:rsid w:val="00F934FD"/>
    <w:rsid w:val="00F93509"/>
    <w:rsid w:val="00F93AD7"/>
    <w:rsid w:val="00F93CA0"/>
    <w:rsid w:val="00F93FF6"/>
    <w:rsid w:val="00F94775"/>
    <w:rsid w:val="00F94844"/>
    <w:rsid w:val="00F94C4F"/>
    <w:rsid w:val="00F95C21"/>
    <w:rsid w:val="00F962C3"/>
    <w:rsid w:val="00F96333"/>
    <w:rsid w:val="00F9676D"/>
    <w:rsid w:val="00F96CD5"/>
    <w:rsid w:val="00F977F1"/>
    <w:rsid w:val="00F97AE1"/>
    <w:rsid w:val="00FA0862"/>
    <w:rsid w:val="00FA2099"/>
    <w:rsid w:val="00FA2A36"/>
    <w:rsid w:val="00FA41ED"/>
    <w:rsid w:val="00FA432C"/>
    <w:rsid w:val="00FA46E8"/>
    <w:rsid w:val="00FA4C86"/>
    <w:rsid w:val="00FA51A4"/>
    <w:rsid w:val="00FA62C3"/>
    <w:rsid w:val="00FA6334"/>
    <w:rsid w:val="00FA78AF"/>
    <w:rsid w:val="00FA7CD2"/>
    <w:rsid w:val="00FB0B78"/>
    <w:rsid w:val="00FB177D"/>
    <w:rsid w:val="00FB1AAD"/>
    <w:rsid w:val="00FB1E33"/>
    <w:rsid w:val="00FB26C7"/>
    <w:rsid w:val="00FB395C"/>
    <w:rsid w:val="00FB3DAC"/>
    <w:rsid w:val="00FB44D1"/>
    <w:rsid w:val="00FB45D8"/>
    <w:rsid w:val="00FB4CE6"/>
    <w:rsid w:val="00FB4F78"/>
    <w:rsid w:val="00FB5317"/>
    <w:rsid w:val="00FB5A86"/>
    <w:rsid w:val="00FB5C86"/>
    <w:rsid w:val="00FB643C"/>
    <w:rsid w:val="00FB686E"/>
    <w:rsid w:val="00FB759B"/>
    <w:rsid w:val="00FB7B78"/>
    <w:rsid w:val="00FB7E5C"/>
    <w:rsid w:val="00FC0B20"/>
    <w:rsid w:val="00FC14BD"/>
    <w:rsid w:val="00FC1784"/>
    <w:rsid w:val="00FC1BF8"/>
    <w:rsid w:val="00FC1F0D"/>
    <w:rsid w:val="00FC20C2"/>
    <w:rsid w:val="00FC2251"/>
    <w:rsid w:val="00FC281F"/>
    <w:rsid w:val="00FC2FB6"/>
    <w:rsid w:val="00FC43F3"/>
    <w:rsid w:val="00FC5100"/>
    <w:rsid w:val="00FC528A"/>
    <w:rsid w:val="00FC548E"/>
    <w:rsid w:val="00FC55C9"/>
    <w:rsid w:val="00FC5E1A"/>
    <w:rsid w:val="00FC64BE"/>
    <w:rsid w:val="00FC75C3"/>
    <w:rsid w:val="00FC7716"/>
    <w:rsid w:val="00FC7875"/>
    <w:rsid w:val="00FC7CFE"/>
    <w:rsid w:val="00FD0478"/>
    <w:rsid w:val="00FD1172"/>
    <w:rsid w:val="00FD22E9"/>
    <w:rsid w:val="00FD32FB"/>
    <w:rsid w:val="00FD335C"/>
    <w:rsid w:val="00FD4D32"/>
    <w:rsid w:val="00FD4D95"/>
    <w:rsid w:val="00FD56B1"/>
    <w:rsid w:val="00FD6A6D"/>
    <w:rsid w:val="00FD6CA0"/>
    <w:rsid w:val="00FD7175"/>
    <w:rsid w:val="00FD72B9"/>
    <w:rsid w:val="00FD7312"/>
    <w:rsid w:val="00FD7377"/>
    <w:rsid w:val="00FD7702"/>
    <w:rsid w:val="00FD7B26"/>
    <w:rsid w:val="00FE001F"/>
    <w:rsid w:val="00FE0762"/>
    <w:rsid w:val="00FE0AEF"/>
    <w:rsid w:val="00FE1076"/>
    <w:rsid w:val="00FE132F"/>
    <w:rsid w:val="00FE153F"/>
    <w:rsid w:val="00FE163E"/>
    <w:rsid w:val="00FE17EE"/>
    <w:rsid w:val="00FE1E6D"/>
    <w:rsid w:val="00FE30D1"/>
    <w:rsid w:val="00FE3435"/>
    <w:rsid w:val="00FE344C"/>
    <w:rsid w:val="00FE436A"/>
    <w:rsid w:val="00FE4912"/>
    <w:rsid w:val="00FE4CF2"/>
    <w:rsid w:val="00FE5289"/>
    <w:rsid w:val="00FE53CA"/>
    <w:rsid w:val="00FE5771"/>
    <w:rsid w:val="00FE6387"/>
    <w:rsid w:val="00FE645F"/>
    <w:rsid w:val="00FE6ACD"/>
    <w:rsid w:val="00FE72F4"/>
    <w:rsid w:val="00FE7315"/>
    <w:rsid w:val="00FE7776"/>
    <w:rsid w:val="00FE7B5F"/>
    <w:rsid w:val="00FF0017"/>
    <w:rsid w:val="00FF055C"/>
    <w:rsid w:val="00FF062E"/>
    <w:rsid w:val="00FF09CD"/>
    <w:rsid w:val="00FF0E43"/>
    <w:rsid w:val="00FF1031"/>
    <w:rsid w:val="00FF11FF"/>
    <w:rsid w:val="00FF1708"/>
    <w:rsid w:val="00FF17DC"/>
    <w:rsid w:val="00FF21AE"/>
    <w:rsid w:val="00FF27E6"/>
    <w:rsid w:val="00FF28E0"/>
    <w:rsid w:val="00FF2F10"/>
    <w:rsid w:val="00FF3637"/>
    <w:rsid w:val="00FF3EF4"/>
    <w:rsid w:val="00FF4912"/>
    <w:rsid w:val="00FF5DBD"/>
    <w:rsid w:val="00FF7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3E1BE0B-0D11-4D37-9E35-5BF60B4BC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5DC"/>
    <w:rPr>
      <w:rFonts w:cs="Calibri"/>
      <w:sz w:val="22"/>
      <w:szCs w:val="22"/>
      <w:lang w:eastAsia="en-US"/>
    </w:rPr>
  </w:style>
  <w:style w:type="paragraph" w:styleId="Heading2">
    <w:name w:val="heading 2"/>
    <w:basedOn w:val="Normal"/>
    <w:link w:val="Heading2Char"/>
    <w:uiPriority w:val="9"/>
    <w:qFormat/>
    <w:rsid w:val="00C35184"/>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5DC"/>
    <w:pPr>
      <w:ind w:left="720"/>
      <w:contextualSpacing/>
    </w:pPr>
  </w:style>
  <w:style w:type="character" w:styleId="Hyperlink">
    <w:name w:val="Hyperlink"/>
    <w:basedOn w:val="DefaultParagraphFont"/>
    <w:uiPriority w:val="99"/>
    <w:rsid w:val="00E935DC"/>
    <w:rPr>
      <w:color w:val="0000FF"/>
      <w:u w:val="single"/>
    </w:rPr>
  </w:style>
  <w:style w:type="paragraph" w:styleId="BalloonText">
    <w:name w:val="Balloon Text"/>
    <w:basedOn w:val="Normal"/>
    <w:link w:val="BalloonTextChar"/>
    <w:uiPriority w:val="99"/>
    <w:semiHidden/>
    <w:rsid w:val="001518EE"/>
    <w:rPr>
      <w:rFonts w:ascii="Tahoma" w:hAnsi="Tahoma" w:cs="Tahoma"/>
      <w:sz w:val="16"/>
      <w:szCs w:val="16"/>
    </w:rPr>
  </w:style>
  <w:style w:type="character" w:customStyle="1" w:styleId="BalloonTextChar">
    <w:name w:val="Balloon Text Char"/>
    <w:basedOn w:val="DefaultParagraphFont"/>
    <w:link w:val="BalloonText"/>
    <w:uiPriority w:val="99"/>
    <w:semiHidden/>
    <w:rsid w:val="001518EE"/>
    <w:rPr>
      <w:rFonts w:ascii="Tahoma" w:hAnsi="Tahoma" w:cs="Tahoma"/>
      <w:sz w:val="16"/>
      <w:szCs w:val="16"/>
    </w:rPr>
  </w:style>
  <w:style w:type="paragraph" w:styleId="Header">
    <w:name w:val="header"/>
    <w:basedOn w:val="Normal"/>
    <w:link w:val="HeaderChar"/>
    <w:uiPriority w:val="99"/>
    <w:rsid w:val="008B170D"/>
    <w:pPr>
      <w:tabs>
        <w:tab w:val="center" w:pos="4513"/>
        <w:tab w:val="right" w:pos="9026"/>
      </w:tabs>
    </w:pPr>
  </w:style>
  <w:style w:type="character" w:customStyle="1" w:styleId="HeaderChar">
    <w:name w:val="Header Char"/>
    <w:basedOn w:val="DefaultParagraphFont"/>
    <w:link w:val="Header"/>
    <w:uiPriority w:val="99"/>
    <w:rsid w:val="008B170D"/>
  </w:style>
  <w:style w:type="paragraph" w:styleId="Footer">
    <w:name w:val="footer"/>
    <w:basedOn w:val="Normal"/>
    <w:link w:val="FooterChar"/>
    <w:uiPriority w:val="99"/>
    <w:semiHidden/>
    <w:rsid w:val="008B170D"/>
    <w:pPr>
      <w:tabs>
        <w:tab w:val="center" w:pos="4513"/>
        <w:tab w:val="right" w:pos="9026"/>
      </w:tabs>
    </w:pPr>
  </w:style>
  <w:style w:type="character" w:customStyle="1" w:styleId="FooterChar">
    <w:name w:val="Footer Char"/>
    <w:basedOn w:val="DefaultParagraphFont"/>
    <w:link w:val="Footer"/>
    <w:uiPriority w:val="99"/>
    <w:semiHidden/>
    <w:rsid w:val="008B170D"/>
  </w:style>
  <w:style w:type="paragraph" w:styleId="EndnoteText">
    <w:name w:val="endnote text"/>
    <w:basedOn w:val="Normal"/>
    <w:link w:val="EndnoteTextChar"/>
    <w:uiPriority w:val="99"/>
    <w:rsid w:val="00A51129"/>
    <w:rPr>
      <w:sz w:val="20"/>
      <w:szCs w:val="20"/>
    </w:rPr>
  </w:style>
  <w:style w:type="character" w:customStyle="1" w:styleId="EndnoteTextChar">
    <w:name w:val="Endnote Text Char"/>
    <w:basedOn w:val="DefaultParagraphFont"/>
    <w:link w:val="EndnoteText"/>
    <w:uiPriority w:val="99"/>
    <w:rsid w:val="00A51129"/>
    <w:rPr>
      <w:sz w:val="20"/>
      <w:szCs w:val="20"/>
    </w:rPr>
  </w:style>
  <w:style w:type="character" w:styleId="EndnoteReference">
    <w:name w:val="endnote reference"/>
    <w:basedOn w:val="DefaultParagraphFont"/>
    <w:uiPriority w:val="99"/>
    <w:semiHidden/>
    <w:rsid w:val="00A51129"/>
    <w:rPr>
      <w:vertAlign w:val="superscript"/>
    </w:rPr>
  </w:style>
  <w:style w:type="paragraph" w:customStyle="1" w:styleId="Default">
    <w:name w:val="Default"/>
    <w:rsid w:val="00C424AF"/>
    <w:pPr>
      <w:autoSpaceDE w:val="0"/>
      <w:autoSpaceDN w:val="0"/>
      <w:adjustRightInd w:val="0"/>
    </w:pPr>
    <w:rPr>
      <w:rFonts w:ascii="Verdana" w:hAnsi="Verdana" w:cs="Verdana"/>
      <w:color w:val="000000"/>
      <w:sz w:val="24"/>
      <w:szCs w:val="24"/>
    </w:rPr>
  </w:style>
  <w:style w:type="paragraph" w:customStyle="1" w:styleId="Pa1">
    <w:name w:val="Pa1"/>
    <w:basedOn w:val="Default"/>
    <w:next w:val="Default"/>
    <w:uiPriority w:val="99"/>
    <w:rsid w:val="00302C1D"/>
    <w:pPr>
      <w:spacing w:line="241" w:lineRule="atLeast"/>
    </w:pPr>
    <w:rPr>
      <w:rFonts w:ascii="Swift Com" w:hAnsi="Swift Com" w:cs="Times New Roman"/>
      <w:color w:val="auto"/>
    </w:rPr>
  </w:style>
  <w:style w:type="paragraph" w:customStyle="1" w:styleId="Pa0">
    <w:name w:val="Pa0"/>
    <w:basedOn w:val="Default"/>
    <w:next w:val="Default"/>
    <w:uiPriority w:val="99"/>
    <w:rsid w:val="00302C1D"/>
    <w:pPr>
      <w:spacing w:line="241" w:lineRule="atLeast"/>
    </w:pPr>
    <w:rPr>
      <w:rFonts w:ascii="Swift Com" w:hAnsi="Swift Com" w:cs="Times New Roman"/>
      <w:color w:val="auto"/>
    </w:rPr>
  </w:style>
  <w:style w:type="character" w:customStyle="1" w:styleId="A2">
    <w:name w:val="A2"/>
    <w:uiPriority w:val="99"/>
    <w:rsid w:val="00302C1D"/>
    <w:rPr>
      <w:rFonts w:cs="Swift Com"/>
      <w:b/>
      <w:bCs/>
      <w:color w:val="000000"/>
      <w:sz w:val="56"/>
      <w:szCs w:val="56"/>
    </w:rPr>
  </w:style>
  <w:style w:type="character" w:customStyle="1" w:styleId="A3">
    <w:name w:val="A3"/>
    <w:uiPriority w:val="99"/>
    <w:rsid w:val="00302C1D"/>
    <w:rPr>
      <w:rFonts w:cs="Swift Com"/>
      <w:b/>
      <w:bCs/>
      <w:color w:val="000000"/>
      <w:sz w:val="32"/>
      <w:szCs w:val="32"/>
    </w:rPr>
  </w:style>
  <w:style w:type="character" w:customStyle="1" w:styleId="highwire-cite-doi">
    <w:name w:val="highwire-cite-doi"/>
    <w:basedOn w:val="DefaultParagraphFont"/>
    <w:rsid w:val="00414101"/>
  </w:style>
  <w:style w:type="paragraph" w:styleId="NormalWeb">
    <w:name w:val="Normal (Web)"/>
    <w:basedOn w:val="Normal"/>
    <w:uiPriority w:val="99"/>
    <w:unhideWhenUsed/>
    <w:rsid w:val="0086430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ntribution">
    <w:name w:val="contribution"/>
    <w:basedOn w:val="DefaultParagraphFont"/>
    <w:rsid w:val="00F96333"/>
  </w:style>
  <w:style w:type="paragraph" w:customStyle="1" w:styleId="summary">
    <w:name w:val="summary"/>
    <w:basedOn w:val="Normal"/>
    <w:rsid w:val="00F204A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C35184"/>
    <w:rPr>
      <w:rFonts w:ascii="Times New Roman" w:eastAsia="Times New Roman" w:hAnsi="Times New Roman"/>
      <w:b/>
      <w:bCs/>
      <w:sz w:val="36"/>
      <w:szCs w:val="36"/>
    </w:rPr>
  </w:style>
  <w:style w:type="character" w:styleId="Emphasis">
    <w:name w:val="Emphasis"/>
    <w:basedOn w:val="DefaultParagraphFont"/>
    <w:uiPriority w:val="20"/>
    <w:qFormat/>
    <w:rsid w:val="00033D7A"/>
    <w:rPr>
      <w:i/>
      <w:iCs/>
    </w:rPr>
  </w:style>
  <w:style w:type="character" w:customStyle="1" w:styleId="highlight">
    <w:name w:val="highlight"/>
    <w:basedOn w:val="DefaultParagraphFont"/>
    <w:rsid w:val="00D32D53"/>
  </w:style>
  <w:style w:type="paragraph" w:customStyle="1" w:styleId="Pa4">
    <w:name w:val="Pa4"/>
    <w:basedOn w:val="Default"/>
    <w:next w:val="Default"/>
    <w:uiPriority w:val="99"/>
    <w:rsid w:val="00DE2D34"/>
    <w:pPr>
      <w:spacing w:line="241" w:lineRule="atLeast"/>
    </w:pPr>
    <w:rPr>
      <w:rFonts w:ascii="Sensibility Extra Bold" w:hAnsi="Sensibility Extra Bold" w:cs="Times New Roman"/>
      <w:color w:val="auto"/>
    </w:rPr>
  </w:style>
  <w:style w:type="character" w:customStyle="1" w:styleId="A6">
    <w:name w:val="A6"/>
    <w:uiPriority w:val="99"/>
    <w:rsid w:val="00DE2D34"/>
    <w:rPr>
      <w:rFonts w:cs="Sensibility Extra Bold"/>
      <w:b/>
      <w:bCs/>
      <w:color w:val="000000"/>
      <w:sz w:val="20"/>
      <w:szCs w:val="20"/>
    </w:rPr>
  </w:style>
  <w:style w:type="character" w:customStyle="1" w:styleId="A1">
    <w:name w:val="A1"/>
    <w:uiPriority w:val="99"/>
    <w:rsid w:val="00DE2D34"/>
    <w:rPr>
      <w:rFonts w:ascii="Helvetica 45 Light" w:hAnsi="Helvetica 45 Light" w:cs="Helvetica 45 Light"/>
      <w:color w:val="000000"/>
      <w:sz w:val="17"/>
      <w:szCs w:val="17"/>
    </w:rPr>
  </w:style>
  <w:style w:type="table" w:styleId="TableGrid">
    <w:name w:val="Table Grid"/>
    <w:basedOn w:val="TableNormal"/>
    <w:uiPriority w:val="59"/>
    <w:rsid w:val="00B53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0368">
      <w:bodyDiv w:val="1"/>
      <w:marLeft w:val="0"/>
      <w:marRight w:val="0"/>
      <w:marTop w:val="0"/>
      <w:marBottom w:val="0"/>
      <w:divBdr>
        <w:top w:val="none" w:sz="0" w:space="0" w:color="auto"/>
        <w:left w:val="none" w:sz="0" w:space="0" w:color="auto"/>
        <w:bottom w:val="none" w:sz="0" w:space="0" w:color="auto"/>
        <w:right w:val="none" w:sz="0" w:space="0" w:color="auto"/>
      </w:divBdr>
    </w:div>
    <w:div w:id="16931325">
      <w:bodyDiv w:val="1"/>
      <w:marLeft w:val="0"/>
      <w:marRight w:val="0"/>
      <w:marTop w:val="0"/>
      <w:marBottom w:val="0"/>
      <w:divBdr>
        <w:top w:val="none" w:sz="0" w:space="0" w:color="auto"/>
        <w:left w:val="none" w:sz="0" w:space="0" w:color="auto"/>
        <w:bottom w:val="none" w:sz="0" w:space="0" w:color="auto"/>
        <w:right w:val="none" w:sz="0" w:space="0" w:color="auto"/>
      </w:divBdr>
    </w:div>
    <w:div w:id="29914236">
      <w:bodyDiv w:val="1"/>
      <w:marLeft w:val="0"/>
      <w:marRight w:val="0"/>
      <w:marTop w:val="0"/>
      <w:marBottom w:val="0"/>
      <w:divBdr>
        <w:top w:val="none" w:sz="0" w:space="0" w:color="auto"/>
        <w:left w:val="none" w:sz="0" w:space="0" w:color="auto"/>
        <w:bottom w:val="none" w:sz="0" w:space="0" w:color="auto"/>
        <w:right w:val="none" w:sz="0" w:space="0" w:color="auto"/>
      </w:divBdr>
      <w:divsChild>
        <w:div w:id="525873409">
          <w:marLeft w:val="0"/>
          <w:marRight w:val="0"/>
          <w:marTop w:val="0"/>
          <w:marBottom w:val="0"/>
          <w:divBdr>
            <w:top w:val="none" w:sz="0" w:space="0" w:color="auto"/>
            <w:left w:val="none" w:sz="0" w:space="0" w:color="auto"/>
            <w:bottom w:val="none" w:sz="0" w:space="0" w:color="auto"/>
            <w:right w:val="none" w:sz="0" w:space="0" w:color="auto"/>
          </w:divBdr>
        </w:div>
        <w:div w:id="417142742">
          <w:marLeft w:val="0"/>
          <w:marRight w:val="0"/>
          <w:marTop w:val="0"/>
          <w:marBottom w:val="0"/>
          <w:divBdr>
            <w:top w:val="none" w:sz="0" w:space="0" w:color="auto"/>
            <w:left w:val="none" w:sz="0" w:space="0" w:color="auto"/>
            <w:bottom w:val="none" w:sz="0" w:space="0" w:color="auto"/>
            <w:right w:val="none" w:sz="0" w:space="0" w:color="auto"/>
          </w:divBdr>
        </w:div>
      </w:divsChild>
    </w:div>
    <w:div w:id="176193085">
      <w:bodyDiv w:val="1"/>
      <w:marLeft w:val="0"/>
      <w:marRight w:val="0"/>
      <w:marTop w:val="0"/>
      <w:marBottom w:val="0"/>
      <w:divBdr>
        <w:top w:val="none" w:sz="0" w:space="0" w:color="auto"/>
        <w:left w:val="none" w:sz="0" w:space="0" w:color="auto"/>
        <w:bottom w:val="none" w:sz="0" w:space="0" w:color="auto"/>
        <w:right w:val="none" w:sz="0" w:space="0" w:color="auto"/>
      </w:divBdr>
      <w:divsChild>
        <w:div w:id="1187450297">
          <w:marLeft w:val="0"/>
          <w:marRight w:val="0"/>
          <w:marTop w:val="0"/>
          <w:marBottom w:val="0"/>
          <w:divBdr>
            <w:top w:val="none" w:sz="0" w:space="0" w:color="auto"/>
            <w:left w:val="none" w:sz="0" w:space="0" w:color="auto"/>
            <w:bottom w:val="none" w:sz="0" w:space="0" w:color="auto"/>
            <w:right w:val="none" w:sz="0" w:space="0" w:color="auto"/>
          </w:divBdr>
        </w:div>
        <w:div w:id="64886839">
          <w:marLeft w:val="0"/>
          <w:marRight w:val="0"/>
          <w:marTop w:val="0"/>
          <w:marBottom w:val="0"/>
          <w:divBdr>
            <w:top w:val="none" w:sz="0" w:space="0" w:color="auto"/>
            <w:left w:val="none" w:sz="0" w:space="0" w:color="auto"/>
            <w:bottom w:val="none" w:sz="0" w:space="0" w:color="auto"/>
            <w:right w:val="none" w:sz="0" w:space="0" w:color="auto"/>
          </w:divBdr>
        </w:div>
        <w:div w:id="300380379">
          <w:marLeft w:val="0"/>
          <w:marRight w:val="0"/>
          <w:marTop w:val="0"/>
          <w:marBottom w:val="0"/>
          <w:divBdr>
            <w:top w:val="none" w:sz="0" w:space="0" w:color="auto"/>
            <w:left w:val="none" w:sz="0" w:space="0" w:color="auto"/>
            <w:bottom w:val="none" w:sz="0" w:space="0" w:color="auto"/>
            <w:right w:val="none" w:sz="0" w:space="0" w:color="auto"/>
          </w:divBdr>
        </w:div>
        <w:div w:id="866793391">
          <w:marLeft w:val="0"/>
          <w:marRight w:val="0"/>
          <w:marTop w:val="0"/>
          <w:marBottom w:val="0"/>
          <w:divBdr>
            <w:top w:val="none" w:sz="0" w:space="0" w:color="auto"/>
            <w:left w:val="none" w:sz="0" w:space="0" w:color="auto"/>
            <w:bottom w:val="none" w:sz="0" w:space="0" w:color="auto"/>
            <w:right w:val="none" w:sz="0" w:space="0" w:color="auto"/>
          </w:divBdr>
        </w:div>
        <w:div w:id="1117027391">
          <w:marLeft w:val="0"/>
          <w:marRight w:val="0"/>
          <w:marTop w:val="0"/>
          <w:marBottom w:val="0"/>
          <w:divBdr>
            <w:top w:val="none" w:sz="0" w:space="0" w:color="auto"/>
            <w:left w:val="none" w:sz="0" w:space="0" w:color="auto"/>
            <w:bottom w:val="none" w:sz="0" w:space="0" w:color="auto"/>
            <w:right w:val="none" w:sz="0" w:space="0" w:color="auto"/>
          </w:divBdr>
        </w:div>
        <w:div w:id="709456428">
          <w:marLeft w:val="0"/>
          <w:marRight w:val="0"/>
          <w:marTop w:val="0"/>
          <w:marBottom w:val="0"/>
          <w:divBdr>
            <w:top w:val="none" w:sz="0" w:space="0" w:color="auto"/>
            <w:left w:val="none" w:sz="0" w:space="0" w:color="auto"/>
            <w:bottom w:val="none" w:sz="0" w:space="0" w:color="auto"/>
            <w:right w:val="none" w:sz="0" w:space="0" w:color="auto"/>
          </w:divBdr>
        </w:div>
        <w:div w:id="706609234">
          <w:marLeft w:val="0"/>
          <w:marRight w:val="0"/>
          <w:marTop w:val="0"/>
          <w:marBottom w:val="0"/>
          <w:divBdr>
            <w:top w:val="none" w:sz="0" w:space="0" w:color="auto"/>
            <w:left w:val="none" w:sz="0" w:space="0" w:color="auto"/>
            <w:bottom w:val="none" w:sz="0" w:space="0" w:color="auto"/>
            <w:right w:val="none" w:sz="0" w:space="0" w:color="auto"/>
          </w:divBdr>
        </w:div>
        <w:div w:id="1526868258">
          <w:marLeft w:val="0"/>
          <w:marRight w:val="0"/>
          <w:marTop w:val="0"/>
          <w:marBottom w:val="0"/>
          <w:divBdr>
            <w:top w:val="none" w:sz="0" w:space="0" w:color="auto"/>
            <w:left w:val="none" w:sz="0" w:space="0" w:color="auto"/>
            <w:bottom w:val="none" w:sz="0" w:space="0" w:color="auto"/>
            <w:right w:val="none" w:sz="0" w:space="0" w:color="auto"/>
          </w:divBdr>
        </w:div>
        <w:div w:id="604077895">
          <w:marLeft w:val="0"/>
          <w:marRight w:val="0"/>
          <w:marTop w:val="0"/>
          <w:marBottom w:val="0"/>
          <w:divBdr>
            <w:top w:val="none" w:sz="0" w:space="0" w:color="auto"/>
            <w:left w:val="none" w:sz="0" w:space="0" w:color="auto"/>
            <w:bottom w:val="none" w:sz="0" w:space="0" w:color="auto"/>
            <w:right w:val="none" w:sz="0" w:space="0" w:color="auto"/>
          </w:divBdr>
        </w:div>
        <w:div w:id="72162238">
          <w:marLeft w:val="0"/>
          <w:marRight w:val="0"/>
          <w:marTop w:val="0"/>
          <w:marBottom w:val="0"/>
          <w:divBdr>
            <w:top w:val="none" w:sz="0" w:space="0" w:color="auto"/>
            <w:left w:val="none" w:sz="0" w:space="0" w:color="auto"/>
            <w:bottom w:val="none" w:sz="0" w:space="0" w:color="auto"/>
            <w:right w:val="none" w:sz="0" w:space="0" w:color="auto"/>
          </w:divBdr>
        </w:div>
        <w:div w:id="1412118189">
          <w:marLeft w:val="0"/>
          <w:marRight w:val="0"/>
          <w:marTop w:val="0"/>
          <w:marBottom w:val="0"/>
          <w:divBdr>
            <w:top w:val="none" w:sz="0" w:space="0" w:color="auto"/>
            <w:left w:val="none" w:sz="0" w:space="0" w:color="auto"/>
            <w:bottom w:val="none" w:sz="0" w:space="0" w:color="auto"/>
            <w:right w:val="none" w:sz="0" w:space="0" w:color="auto"/>
          </w:divBdr>
        </w:div>
        <w:div w:id="588343562">
          <w:marLeft w:val="0"/>
          <w:marRight w:val="0"/>
          <w:marTop w:val="0"/>
          <w:marBottom w:val="0"/>
          <w:divBdr>
            <w:top w:val="none" w:sz="0" w:space="0" w:color="auto"/>
            <w:left w:val="none" w:sz="0" w:space="0" w:color="auto"/>
            <w:bottom w:val="none" w:sz="0" w:space="0" w:color="auto"/>
            <w:right w:val="none" w:sz="0" w:space="0" w:color="auto"/>
          </w:divBdr>
        </w:div>
        <w:div w:id="970594998">
          <w:marLeft w:val="0"/>
          <w:marRight w:val="0"/>
          <w:marTop w:val="0"/>
          <w:marBottom w:val="0"/>
          <w:divBdr>
            <w:top w:val="none" w:sz="0" w:space="0" w:color="auto"/>
            <w:left w:val="none" w:sz="0" w:space="0" w:color="auto"/>
            <w:bottom w:val="none" w:sz="0" w:space="0" w:color="auto"/>
            <w:right w:val="none" w:sz="0" w:space="0" w:color="auto"/>
          </w:divBdr>
        </w:div>
        <w:div w:id="901872076">
          <w:marLeft w:val="0"/>
          <w:marRight w:val="0"/>
          <w:marTop w:val="0"/>
          <w:marBottom w:val="0"/>
          <w:divBdr>
            <w:top w:val="none" w:sz="0" w:space="0" w:color="auto"/>
            <w:left w:val="none" w:sz="0" w:space="0" w:color="auto"/>
            <w:bottom w:val="none" w:sz="0" w:space="0" w:color="auto"/>
            <w:right w:val="none" w:sz="0" w:space="0" w:color="auto"/>
          </w:divBdr>
        </w:div>
        <w:div w:id="572785916">
          <w:marLeft w:val="0"/>
          <w:marRight w:val="0"/>
          <w:marTop w:val="0"/>
          <w:marBottom w:val="0"/>
          <w:divBdr>
            <w:top w:val="none" w:sz="0" w:space="0" w:color="auto"/>
            <w:left w:val="none" w:sz="0" w:space="0" w:color="auto"/>
            <w:bottom w:val="none" w:sz="0" w:space="0" w:color="auto"/>
            <w:right w:val="none" w:sz="0" w:space="0" w:color="auto"/>
          </w:divBdr>
        </w:div>
        <w:div w:id="1347292691">
          <w:marLeft w:val="0"/>
          <w:marRight w:val="0"/>
          <w:marTop w:val="0"/>
          <w:marBottom w:val="0"/>
          <w:divBdr>
            <w:top w:val="none" w:sz="0" w:space="0" w:color="auto"/>
            <w:left w:val="none" w:sz="0" w:space="0" w:color="auto"/>
            <w:bottom w:val="none" w:sz="0" w:space="0" w:color="auto"/>
            <w:right w:val="none" w:sz="0" w:space="0" w:color="auto"/>
          </w:divBdr>
        </w:div>
        <w:div w:id="2067751335">
          <w:marLeft w:val="0"/>
          <w:marRight w:val="0"/>
          <w:marTop w:val="0"/>
          <w:marBottom w:val="0"/>
          <w:divBdr>
            <w:top w:val="none" w:sz="0" w:space="0" w:color="auto"/>
            <w:left w:val="none" w:sz="0" w:space="0" w:color="auto"/>
            <w:bottom w:val="none" w:sz="0" w:space="0" w:color="auto"/>
            <w:right w:val="none" w:sz="0" w:space="0" w:color="auto"/>
          </w:divBdr>
        </w:div>
        <w:div w:id="1665277708">
          <w:marLeft w:val="0"/>
          <w:marRight w:val="0"/>
          <w:marTop w:val="0"/>
          <w:marBottom w:val="0"/>
          <w:divBdr>
            <w:top w:val="none" w:sz="0" w:space="0" w:color="auto"/>
            <w:left w:val="none" w:sz="0" w:space="0" w:color="auto"/>
            <w:bottom w:val="none" w:sz="0" w:space="0" w:color="auto"/>
            <w:right w:val="none" w:sz="0" w:space="0" w:color="auto"/>
          </w:divBdr>
        </w:div>
        <w:div w:id="493225447">
          <w:marLeft w:val="0"/>
          <w:marRight w:val="0"/>
          <w:marTop w:val="0"/>
          <w:marBottom w:val="0"/>
          <w:divBdr>
            <w:top w:val="none" w:sz="0" w:space="0" w:color="auto"/>
            <w:left w:val="none" w:sz="0" w:space="0" w:color="auto"/>
            <w:bottom w:val="none" w:sz="0" w:space="0" w:color="auto"/>
            <w:right w:val="none" w:sz="0" w:space="0" w:color="auto"/>
          </w:divBdr>
        </w:div>
        <w:div w:id="191460624">
          <w:marLeft w:val="0"/>
          <w:marRight w:val="0"/>
          <w:marTop w:val="0"/>
          <w:marBottom w:val="0"/>
          <w:divBdr>
            <w:top w:val="none" w:sz="0" w:space="0" w:color="auto"/>
            <w:left w:val="none" w:sz="0" w:space="0" w:color="auto"/>
            <w:bottom w:val="none" w:sz="0" w:space="0" w:color="auto"/>
            <w:right w:val="none" w:sz="0" w:space="0" w:color="auto"/>
          </w:divBdr>
        </w:div>
        <w:div w:id="244806277">
          <w:marLeft w:val="0"/>
          <w:marRight w:val="0"/>
          <w:marTop w:val="0"/>
          <w:marBottom w:val="0"/>
          <w:divBdr>
            <w:top w:val="none" w:sz="0" w:space="0" w:color="auto"/>
            <w:left w:val="none" w:sz="0" w:space="0" w:color="auto"/>
            <w:bottom w:val="none" w:sz="0" w:space="0" w:color="auto"/>
            <w:right w:val="none" w:sz="0" w:space="0" w:color="auto"/>
          </w:divBdr>
        </w:div>
      </w:divsChild>
    </w:div>
    <w:div w:id="319698743">
      <w:bodyDiv w:val="1"/>
      <w:marLeft w:val="0"/>
      <w:marRight w:val="0"/>
      <w:marTop w:val="0"/>
      <w:marBottom w:val="0"/>
      <w:divBdr>
        <w:top w:val="none" w:sz="0" w:space="0" w:color="auto"/>
        <w:left w:val="none" w:sz="0" w:space="0" w:color="auto"/>
        <w:bottom w:val="none" w:sz="0" w:space="0" w:color="auto"/>
        <w:right w:val="none" w:sz="0" w:space="0" w:color="auto"/>
      </w:divBdr>
      <w:divsChild>
        <w:div w:id="1332176343">
          <w:marLeft w:val="0"/>
          <w:marRight w:val="0"/>
          <w:marTop w:val="0"/>
          <w:marBottom w:val="0"/>
          <w:divBdr>
            <w:top w:val="none" w:sz="0" w:space="0" w:color="auto"/>
            <w:left w:val="none" w:sz="0" w:space="0" w:color="auto"/>
            <w:bottom w:val="none" w:sz="0" w:space="0" w:color="auto"/>
            <w:right w:val="none" w:sz="0" w:space="0" w:color="auto"/>
          </w:divBdr>
        </w:div>
        <w:div w:id="526912220">
          <w:marLeft w:val="0"/>
          <w:marRight w:val="0"/>
          <w:marTop w:val="0"/>
          <w:marBottom w:val="0"/>
          <w:divBdr>
            <w:top w:val="none" w:sz="0" w:space="0" w:color="auto"/>
            <w:left w:val="none" w:sz="0" w:space="0" w:color="auto"/>
            <w:bottom w:val="none" w:sz="0" w:space="0" w:color="auto"/>
            <w:right w:val="none" w:sz="0" w:space="0" w:color="auto"/>
          </w:divBdr>
        </w:div>
        <w:div w:id="588541958">
          <w:marLeft w:val="0"/>
          <w:marRight w:val="0"/>
          <w:marTop w:val="0"/>
          <w:marBottom w:val="0"/>
          <w:divBdr>
            <w:top w:val="none" w:sz="0" w:space="0" w:color="auto"/>
            <w:left w:val="none" w:sz="0" w:space="0" w:color="auto"/>
            <w:bottom w:val="none" w:sz="0" w:space="0" w:color="auto"/>
            <w:right w:val="none" w:sz="0" w:space="0" w:color="auto"/>
          </w:divBdr>
        </w:div>
        <w:div w:id="997000510">
          <w:marLeft w:val="0"/>
          <w:marRight w:val="0"/>
          <w:marTop w:val="0"/>
          <w:marBottom w:val="0"/>
          <w:divBdr>
            <w:top w:val="none" w:sz="0" w:space="0" w:color="auto"/>
            <w:left w:val="none" w:sz="0" w:space="0" w:color="auto"/>
            <w:bottom w:val="none" w:sz="0" w:space="0" w:color="auto"/>
            <w:right w:val="none" w:sz="0" w:space="0" w:color="auto"/>
          </w:divBdr>
        </w:div>
      </w:divsChild>
    </w:div>
    <w:div w:id="399447781">
      <w:bodyDiv w:val="1"/>
      <w:marLeft w:val="0"/>
      <w:marRight w:val="0"/>
      <w:marTop w:val="0"/>
      <w:marBottom w:val="0"/>
      <w:divBdr>
        <w:top w:val="none" w:sz="0" w:space="0" w:color="auto"/>
        <w:left w:val="none" w:sz="0" w:space="0" w:color="auto"/>
        <w:bottom w:val="none" w:sz="0" w:space="0" w:color="auto"/>
        <w:right w:val="none" w:sz="0" w:space="0" w:color="auto"/>
      </w:divBdr>
      <w:divsChild>
        <w:div w:id="1941377856">
          <w:marLeft w:val="0"/>
          <w:marRight w:val="0"/>
          <w:marTop w:val="0"/>
          <w:marBottom w:val="0"/>
          <w:divBdr>
            <w:top w:val="none" w:sz="0" w:space="0" w:color="auto"/>
            <w:left w:val="none" w:sz="0" w:space="0" w:color="auto"/>
            <w:bottom w:val="none" w:sz="0" w:space="0" w:color="auto"/>
            <w:right w:val="none" w:sz="0" w:space="0" w:color="auto"/>
          </w:divBdr>
          <w:divsChild>
            <w:div w:id="115569352">
              <w:marLeft w:val="0"/>
              <w:marRight w:val="0"/>
              <w:marTop w:val="0"/>
              <w:marBottom w:val="0"/>
              <w:divBdr>
                <w:top w:val="none" w:sz="0" w:space="0" w:color="auto"/>
                <w:left w:val="none" w:sz="0" w:space="0" w:color="auto"/>
                <w:bottom w:val="none" w:sz="0" w:space="0" w:color="auto"/>
                <w:right w:val="none" w:sz="0" w:space="0" w:color="auto"/>
              </w:divBdr>
            </w:div>
            <w:div w:id="2094664953">
              <w:marLeft w:val="0"/>
              <w:marRight w:val="0"/>
              <w:marTop w:val="0"/>
              <w:marBottom w:val="0"/>
              <w:divBdr>
                <w:top w:val="none" w:sz="0" w:space="0" w:color="auto"/>
                <w:left w:val="none" w:sz="0" w:space="0" w:color="auto"/>
                <w:bottom w:val="none" w:sz="0" w:space="0" w:color="auto"/>
                <w:right w:val="none" w:sz="0" w:space="0" w:color="auto"/>
              </w:divBdr>
            </w:div>
            <w:div w:id="1176529465">
              <w:marLeft w:val="0"/>
              <w:marRight w:val="0"/>
              <w:marTop w:val="0"/>
              <w:marBottom w:val="0"/>
              <w:divBdr>
                <w:top w:val="none" w:sz="0" w:space="0" w:color="auto"/>
                <w:left w:val="none" w:sz="0" w:space="0" w:color="auto"/>
                <w:bottom w:val="none" w:sz="0" w:space="0" w:color="auto"/>
                <w:right w:val="none" w:sz="0" w:space="0" w:color="auto"/>
              </w:divBdr>
            </w:div>
            <w:div w:id="1082600077">
              <w:marLeft w:val="0"/>
              <w:marRight w:val="0"/>
              <w:marTop w:val="0"/>
              <w:marBottom w:val="0"/>
              <w:divBdr>
                <w:top w:val="none" w:sz="0" w:space="0" w:color="auto"/>
                <w:left w:val="none" w:sz="0" w:space="0" w:color="auto"/>
                <w:bottom w:val="none" w:sz="0" w:space="0" w:color="auto"/>
                <w:right w:val="none" w:sz="0" w:space="0" w:color="auto"/>
              </w:divBdr>
            </w:div>
            <w:div w:id="2058116660">
              <w:marLeft w:val="0"/>
              <w:marRight w:val="0"/>
              <w:marTop w:val="0"/>
              <w:marBottom w:val="0"/>
              <w:divBdr>
                <w:top w:val="none" w:sz="0" w:space="0" w:color="auto"/>
                <w:left w:val="none" w:sz="0" w:space="0" w:color="auto"/>
                <w:bottom w:val="none" w:sz="0" w:space="0" w:color="auto"/>
                <w:right w:val="none" w:sz="0" w:space="0" w:color="auto"/>
              </w:divBdr>
            </w:div>
            <w:div w:id="561255925">
              <w:marLeft w:val="0"/>
              <w:marRight w:val="0"/>
              <w:marTop w:val="0"/>
              <w:marBottom w:val="0"/>
              <w:divBdr>
                <w:top w:val="none" w:sz="0" w:space="0" w:color="auto"/>
                <w:left w:val="none" w:sz="0" w:space="0" w:color="auto"/>
                <w:bottom w:val="none" w:sz="0" w:space="0" w:color="auto"/>
                <w:right w:val="none" w:sz="0" w:space="0" w:color="auto"/>
              </w:divBdr>
            </w:div>
            <w:div w:id="1484617487">
              <w:marLeft w:val="0"/>
              <w:marRight w:val="0"/>
              <w:marTop w:val="0"/>
              <w:marBottom w:val="0"/>
              <w:divBdr>
                <w:top w:val="none" w:sz="0" w:space="0" w:color="auto"/>
                <w:left w:val="none" w:sz="0" w:space="0" w:color="auto"/>
                <w:bottom w:val="none" w:sz="0" w:space="0" w:color="auto"/>
                <w:right w:val="none" w:sz="0" w:space="0" w:color="auto"/>
              </w:divBdr>
            </w:div>
            <w:div w:id="38032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833961">
      <w:bodyDiv w:val="1"/>
      <w:marLeft w:val="0"/>
      <w:marRight w:val="0"/>
      <w:marTop w:val="0"/>
      <w:marBottom w:val="0"/>
      <w:divBdr>
        <w:top w:val="none" w:sz="0" w:space="0" w:color="auto"/>
        <w:left w:val="none" w:sz="0" w:space="0" w:color="auto"/>
        <w:bottom w:val="none" w:sz="0" w:space="0" w:color="auto"/>
        <w:right w:val="none" w:sz="0" w:space="0" w:color="auto"/>
      </w:divBdr>
    </w:div>
    <w:div w:id="480660833">
      <w:bodyDiv w:val="1"/>
      <w:marLeft w:val="0"/>
      <w:marRight w:val="0"/>
      <w:marTop w:val="0"/>
      <w:marBottom w:val="0"/>
      <w:divBdr>
        <w:top w:val="none" w:sz="0" w:space="0" w:color="auto"/>
        <w:left w:val="none" w:sz="0" w:space="0" w:color="auto"/>
        <w:bottom w:val="none" w:sz="0" w:space="0" w:color="auto"/>
        <w:right w:val="none" w:sz="0" w:space="0" w:color="auto"/>
      </w:divBdr>
    </w:div>
    <w:div w:id="489446037">
      <w:bodyDiv w:val="1"/>
      <w:marLeft w:val="0"/>
      <w:marRight w:val="0"/>
      <w:marTop w:val="0"/>
      <w:marBottom w:val="0"/>
      <w:divBdr>
        <w:top w:val="none" w:sz="0" w:space="0" w:color="auto"/>
        <w:left w:val="none" w:sz="0" w:space="0" w:color="auto"/>
        <w:bottom w:val="none" w:sz="0" w:space="0" w:color="auto"/>
        <w:right w:val="none" w:sz="0" w:space="0" w:color="auto"/>
      </w:divBdr>
    </w:div>
    <w:div w:id="533419163">
      <w:bodyDiv w:val="1"/>
      <w:marLeft w:val="0"/>
      <w:marRight w:val="0"/>
      <w:marTop w:val="0"/>
      <w:marBottom w:val="0"/>
      <w:divBdr>
        <w:top w:val="none" w:sz="0" w:space="0" w:color="auto"/>
        <w:left w:val="none" w:sz="0" w:space="0" w:color="auto"/>
        <w:bottom w:val="none" w:sz="0" w:space="0" w:color="auto"/>
        <w:right w:val="none" w:sz="0" w:space="0" w:color="auto"/>
      </w:divBdr>
      <w:divsChild>
        <w:div w:id="1518883338">
          <w:marLeft w:val="0"/>
          <w:marRight w:val="0"/>
          <w:marTop w:val="0"/>
          <w:marBottom w:val="0"/>
          <w:divBdr>
            <w:top w:val="none" w:sz="0" w:space="0" w:color="auto"/>
            <w:left w:val="none" w:sz="0" w:space="0" w:color="auto"/>
            <w:bottom w:val="none" w:sz="0" w:space="0" w:color="auto"/>
            <w:right w:val="none" w:sz="0" w:space="0" w:color="auto"/>
          </w:divBdr>
        </w:div>
        <w:div w:id="1795176421">
          <w:marLeft w:val="0"/>
          <w:marRight w:val="0"/>
          <w:marTop w:val="0"/>
          <w:marBottom w:val="0"/>
          <w:divBdr>
            <w:top w:val="none" w:sz="0" w:space="0" w:color="auto"/>
            <w:left w:val="none" w:sz="0" w:space="0" w:color="auto"/>
            <w:bottom w:val="none" w:sz="0" w:space="0" w:color="auto"/>
            <w:right w:val="none" w:sz="0" w:space="0" w:color="auto"/>
          </w:divBdr>
        </w:div>
        <w:div w:id="1986928410">
          <w:marLeft w:val="0"/>
          <w:marRight w:val="0"/>
          <w:marTop w:val="0"/>
          <w:marBottom w:val="0"/>
          <w:divBdr>
            <w:top w:val="none" w:sz="0" w:space="0" w:color="auto"/>
            <w:left w:val="none" w:sz="0" w:space="0" w:color="auto"/>
            <w:bottom w:val="none" w:sz="0" w:space="0" w:color="auto"/>
            <w:right w:val="none" w:sz="0" w:space="0" w:color="auto"/>
          </w:divBdr>
        </w:div>
        <w:div w:id="1164197278">
          <w:marLeft w:val="0"/>
          <w:marRight w:val="0"/>
          <w:marTop w:val="0"/>
          <w:marBottom w:val="0"/>
          <w:divBdr>
            <w:top w:val="none" w:sz="0" w:space="0" w:color="auto"/>
            <w:left w:val="none" w:sz="0" w:space="0" w:color="auto"/>
            <w:bottom w:val="none" w:sz="0" w:space="0" w:color="auto"/>
            <w:right w:val="none" w:sz="0" w:space="0" w:color="auto"/>
          </w:divBdr>
        </w:div>
        <w:div w:id="1935240881">
          <w:marLeft w:val="0"/>
          <w:marRight w:val="0"/>
          <w:marTop w:val="0"/>
          <w:marBottom w:val="0"/>
          <w:divBdr>
            <w:top w:val="none" w:sz="0" w:space="0" w:color="auto"/>
            <w:left w:val="none" w:sz="0" w:space="0" w:color="auto"/>
            <w:bottom w:val="none" w:sz="0" w:space="0" w:color="auto"/>
            <w:right w:val="none" w:sz="0" w:space="0" w:color="auto"/>
          </w:divBdr>
        </w:div>
        <w:div w:id="768699126">
          <w:marLeft w:val="0"/>
          <w:marRight w:val="0"/>
          <w:marTop w:val="0"/>
          <w:marBottom w:val="0"/>
          <w:divBdr>
            <w:top w:val="none" w:sz="0" w:space="0" w:color="auto"/>
            <w:left w:val="none" w:sz="0" w:space="0" w:color="auto"/>
            <w:bottom w:val="none" w:sz="0" w:space="0" w:color="auto"/>
            <w:right w:val="none" w:sz="0" w:space="0" w:color="auto"/>
          </w:divBdr>
        </w:div>
        <w:div w:id="389042556">
          <w:marLeft w:val="0"/>
          <w:marRight w:val="0"/>
          <w:marTop w:val="0"/>
          <w:marBottom w:val="0"/>
          <w:divBdr>
            <w:top w:val="none" w:sz="0" w:space="0" w:color="auto"/>
            <w:left w:val="none" w:sz="0" w:space="0" w:color="auto"/>
            <w:bottom w:val="none" w:sz="0" w:space="0" w:color="auto"/>
            <w:right w:val="none" w:sz="0" w:space="0" w:color="auto"/>
          </w:divBdr>
        </w:div>
        <w:div w:id="419642103">
          <w:marLeft w:val="0"/>
          <w:marRight w:val="0"/>
          <w:marTop w:val="0"/>
          <w:marBottom w:val="0"/>
          <w:divBdr>
            <w:top w:val="none" w:sz="0" w:space="0" w:color="auto"/>
            <w:left w:val="none" w:sz="0" w:space="0" w:color="auto"/>
            <w:bottom w:val="none" w:sz="0" w:space="0" w:color="auto"/>
            <w:right w:val="none" w:sz="0" w:space="0" w:color="auto"/>
          </w:divBdr>
        </w:div>
      </w:divsChild>
    </w:div>
    <w:div w:id="546531366">
      <w:bodyDiv w:val="1"/>
      <w:marLeft w:val="0"/>
      <w:marRight w:val="0"/>
      <w:marTop w:val="0"/>
      <w:marBottom w:val="0"/>
      <w:divBdr>
        <w:top w:val="none" w:sz="0" w:space="0" w:color="auto"/>
        <w:left w:val="none" w:sz="0" w:space="0" w:color="auto"/>
        <w:bottom w:val="none" w:sz="0" w:space="0" w:color="auto"/>
        <w:right w:val="none" w:sz="0" w:space="0" w:color="auto"/>
      </w:divBdr>
    </w:div>
    <w:div w:id="570391244">
      <w:bodyDiv w:val="1"/>
      <w:marLeft w:val="0"/>
      <w:marRight w:val="0"/>
      <w:marTop w:val="0"/>
      <w:marBottom w:val="0"/>
      <w:divBdr>
        <w:top w:val="none" w:sz="0" w:space="0" w:color="auto"/>
        <w:left w:val="none" w:sz="0" w:space="0" w:color="auto"/>
        <w:bottom w:val="none" w:sz="0" w:space="0" w:color="auto"/>
        <w:right w:val="none" w:sz="0" w:space="0" w:color="auto"/>
      </w:divBdr>
    </w:div>
    <w:div w:id="608585398">
      <w:bodyDiv w:val="1"/>
      <w:marLeft w:val="0"/>
      <w:marRight w:val="0"/>
      <w:marTop w:val="0"/>
      <w:marBottom w:val="0"/>
      <w:divBdr>
        <w:top w:val="none" w:sz="0" w:space="0" w:color="auto"/>
        <w:left w:val="none" w:sz="0" w:space="0" w:color="auto"/>
        <w:bottom w:val="none" w:sz="0" w:space="0" w:color="auto"/>
        <w:right w:val="none" w:sz="0" w:space="0" w:color="auto"/>
      </w:divBdr>
      <w:divsChild>
        <w:div w:id="1328822154">
          <w:marLeft w:val="0"/>
          <w:marRight w:val="0"/>
          <w:marTop w:val="0"/>
          <w:marBottom w:val="0"/>
          <w:divBdr>
            <w:top w:val="none" w:sz="0" w:space="0" w:color="auto"/>
            <w:left w:val="none" w:sz="0" w:space="0" w:color="auto"/>
            <w:bottom w:val="none" w:sz="0" w:space="0" w:color="auto"/>
            <w:right w:val="none" w:sz="0" w:space="0" w:color="auto"/>
          </w:divBdr>
        </w:div>
        <w:div w:id="916936628">
          <w:marLeft w:val="0"/>
          <w:marRight w:val="0"/>
          <w:marTop w:val="0"/>
          <w:marBottom w:val="0"/>
          <w:divBdr>
            <w:top w:val="none" w:sz="0" w:space="0" w:color="auto"/>
            <w:left w:val="none" w:sz="0" w:space="0" w:color="auto"/>
            <w:bottom w:val="none" w:sz="0" w:space="0" w:color="auto"/>
            <w:right w:val="none" w:sz="0" w:space="0" w:color="auto"/>
          </w:divBdr>
        </w:div>
        <w:div w:id="1202355709">
          <w:marLeft w:val="0"/>
          <w:marRight w:val="0"/>
          <w:marTop w:val="0"/>
          <w:marBottom w:val="0"/>
          <w:divBdr>
            <w:top w:val="none" w:sz="0" w:space="0" w:color="auto"/>
            <w:left w:val="none" w:sz="0" w:space="0" w:color="auto"/>
            <w:bottom w:val="none" w:sz="0" w:space="0" w:color="auto"/>
            <w:right w:val="none" w:sz="0" w:space="0" w:color="auto"/>
          </w:divBdr>
        </w:div>
        <w:div w:id="2075200760">
          <w:marLeft w:val="0"/>
          <w:marRight w:val="0"/>
          <w:marTop w:val="0"/>
          <w:marBottom w:val="0"/>
          <w:divBdr>
            <w:top w:val="none" w:sz="0" w:space="0" w:color="auto"/>
            <w:left w:val="none" w:sz="0" w:space="0" w:color="auto"/>
            <w:bottom w:val="none" w:sz="0" w:space="0" w:color="auto"/>
            <w:right w:val="none" w:sz="0" w:space="0" w:color="auto"/>
          </w:divBdr>
        </w:div>
        <w:div w:id="403181726">
          <w:marLeft w:val="0"/>
          <w:marRight w:val="0"/>
          <w:marTop w:val="0"/>
          <w:marBottom w:val="0"/>
          <w:divBdr>
            <w:top w:val="none" w:sz="0" w:space="0" w:color="auto"/>
            <w:left w:val="none" w:sz="0" w:space="0" w:color="auto"/>
            <w:bottom w:val="none" w:sz="0" w:space="0" w:color="auto"/>
            <w:right w:val="none" w:sz="0" w:space="0" w:color="auto"/>
          </w:divBdr>
        </w:div>
        <w:div w:id="172303071">
          <w:marLeft w:val="0"/>
          <w:marRight w:val="0"/>
          <w:marTop w:val="0"/>
          <w:marBottom w:val="0"/>
          <w:divBdr>
            <w:top w:val="none" w:sz="0" w:space="0" w:color="auto"/>
            <w:left w:val="none" w:sz="0" w:space="0" w:color="auto"/>
            <w:bottom w:val="none" w:sz="0" w:space="0" w:color="auto"/>
            <w:right w:val="none" w:sz="0" w:space="0" w:color="auto"/>
          </w:divBdr>
        </w:div>
        <w:div w:id="1490707394">
          <w:marLeft w:val="0"/>
          <w:marRight w:val="0"/>
          <w:marTop w:val="0"/>
          <w:marBottom w:val="0"/>
          <w:divBdr>
            <w:top w:val="none" w:sz="0" w:space="0" w:color="auto"/>
            <w:left w:val="none" w:sz="0" w:space="0" w:color="auto"/>
            <w:bottom w:val="none" w:sz="0" w:space="0" w:color="auto"/>
            <w:right w:val="none" w:sz="0" w:space="0" w:color="auto"/>
          </w:divBdr>
        </w:div>
        <w:div w:id="846097493">
          <w:marLeft w:val="0"/>
          <w:marRight w:val="0"/>
          <w:marTop w:val="0"/>
          <w:marBottom w:val="0"/>
          <w:divBdr>
            <w:top w:val="none" w:sz="0" w:space="0" w:color="auto"/>
            <w:left w:val="none" w:sz="0" w:space="0" w:color="auto"/>
            <w:bottom w:val="none" w:sz="0" w:space="0" w:color="auto"/>
            <w:right w:val="none" w:sz="0" w:space="0" w:color="auto"/>
          </w:divBdr>
        </w:div>
        <w:div w:id="235626312">
          <w:marLeft w:val="0"/>
          <w:marRight w:val="0"/>
          <w:marTop w:val="0"/>
          <w:marBottom w:val="0"/>
          <w:divBdr>
            <w:top w:val="none" w:sz="0" w:space="0" w:color="auto"/>
            <w:left w:val="none" w:sz="0" w:space="0" w:color="auto"/>
            <w:bottom w:val="none" w:sz="0" w:space="0" w:color="auto"/>
            <w:right w:val="none" w:sz="0" w:space="0" w:color="auto"/>
          </w:divBdr>
        </w:div>
        <w:div w:id="1791779552">
          <w:marLeft w:val="0"/>
          <w:marRight w:val="0"/>
          <w:marTop w:val="0"/>
          <w:marBottom w:val="0"/>
          <w:divBdr>
            <w:top w:val="none" w:sz="0" w:space="0" w:color="auto"/>
            <w:left w:val="none" w:sz="0" w:space="0" w:color="auto"/>
            <w:bottom w:val="none" w:sz="0" w:space="0" w:color="auto"/>
            <w:right w:val="none" w:sz="0" w:space="0" w:color="auto"/>
          </w:divBdr>
        </w:div>
        <w:div w:id="1069697171">
          <w:marLeft w:val="0"/>
          <w:marRight w:val="0"/>
          <w:marTop w:val="0"/>
          <w:marBottom w:val="0"/>
          <w:divBdr>
            <w:top w:val="none" w:sz="0" w:space="0" w:color="auto"/>
            <w:left w:val="none" w:sz="0" w:space="0" w:color="auto"/>
            <w:bottom w:val="none" w:sz="0" w:space="0" w:color="auto"/>
            <w:right w:val="none" w:sz="0" w:space="0" w:color="auto"/>
          </w:divBdr>
        </w:div>
        <w:div w:id="1162357636">
          <w:marLeft w:val="0"/>
          <w:marRight w:val="0"/>
          <w:marTop w:val="0"/>
          <w:marBottom w:val="0"/>
          <w:divBdr>
            <w:top w:val="none" w:sz="0" w:space="0" w:color="auto"/>
            <w:left w:val="none" w:sz="0" w:space="0" w:color="auto"/>
            <w:bottom w:val="none" w:sz="0" w:space="0" w:color="auto"/>
            <w:right w:val="none" w:sz="0" w:space="0" w:color="auto"/>
          </w:divBdr>
        </w:div>
        <w:div w:id="1976597627">
          <w:marLeft w:val="0"/>
          <w:marRight w:val="0"/>
          <w:marTop w:val="0"/>
          <w:marBottom w:val="0"/>
          <w:divBdr>
            <w:top w:val="none" w:sz="0" w:space="0" w:color="auto"/>
            <w:left w:val="none" w:sz="0" w:space="0" w:color="auto"/>
            <w:bottom w:val="none" w:sz="0" w:space="0" w:color="auto"/>
            <w:right w:val="none" w:sz="0" w:space="0" w:color="auto"/>
          </w:divBdr>
        </w:div>
        <w:div w:id="406922244">
          <w:marLeft w:val="0"/>
          <w:marRight w:val="0"/>
          <w:marTop w:val="0"/>
          <w:marBottom w:val="0"/>
          <w:divBdr>
            <w:top w:val="none" w:sz="0" w:space="0" w:color="auto"/>
            <w:left w:val="none" w:sz="0" w:space="0" w:color="auto"/>
            <w:bottom w:val="none" w:sz="0" w:space="0" w:color="auto"/>
            <w:right w:val="none" w:sz="0" w:space="0" w:color="auto"/>
          </w:divBdr>
        </w:div>
        <w:div w:id="1200628628">
          <w:marLeft w:val="0"/>
          <w:marRight w:val="0"/>
          <w:marTop w:val="0"/>
          <w:marBottom w:val="0"/>
          <w:divBdr>
            <w:top w:val="none" w:sz="0" w:space="0" w:color="auto"/>
            <w:left w:val="none" w:sz="0" w:space="0" w:color="auto"/>
            <w:bottom w:val="none" w:sz="0" w:space="0" w:color="auto"/>
            <w:right w:val="none" w:sz="0" w:space="0" w:color="auto"/>
          </w:divBdr>
        </w:div>
        <w:div w:id="1725061963">
          <w:marLeft w:val="0"/>
          <w:marRight w:val="0"/>
          <w:marTop w:val="0"/>
          <w:marBottom w:val="0"/>
          <w:divBdr>
            <w:top w:val="none" w:sz="0" w:space="0" w:color="auto"/>
            <w:left w:val="none" w:sz="0" w:space="0" w:color="auto"/>
            <w:bottom w:val="none" w:sz="0" w:space="0" w:color="auto"/>
            <w:right w:val="none" w:sz="0" w:space="0" w:color="auto"/>
          </w:divBdr>
        </w:div>
        <w:div w:id="1748766474">
          <w:marLeft w:val="0"/>
          <w:marRight w:val="0"/>
          <w:marTop w:val="0"/>
          <w:marBottom w:val="0"/>
          <w:divBdr>
            <w:top w:val="none" w:sz="0" w:space="0" w:color="auto"/>
            <w:left w:val="none" w:sz="0" w:space="0" w:color="auto"/>
            <w:bottom w:val="none" w:sz="0" w:space="0" w:color="auto"/>
            <w:right w:val="none" w:sz="0" w:space="0" w:color="auto"/>
          </w:divBdr>
        </w:div>
        <w:div w:id="2004308072">
          <w:marLeft w:val="0"/>
          <w:marRight w:val="0"/>
          <w:marTop w:val="0"/>
          <w:marBottom w:val="0"/>
          <w:divBdr>
            <w:top w:val="none" w:sz="0" w:space="0" w:color="auto"/>
            <w:left w:val="none" w:sz="0" w:space="0" w:color="auto"/>
            <w:bottom w:val="none" w:sz="0" w:space="0" w:color="auto"/>
            <w:right w:val="none" w:sz="0" w:space="0" w:color="auto"/>
          </w:divBdr>
        </w:div>
        <w:div w:id="1267156455">
          <w:marLeft w:val="0"/>
          <w:marRight w:val="0"/>
          <w:marTop w:val="0"/>
          <w:marBottom w:val="0"/>
          <w:divBdr>
            <w:top w:val="none" w:sz="0" w:space="0" w:color="auto"/>
            <w:left w:val="none" w:sz="0" w:space="0" w:color="auto"/>
            <w:bottom w:val="none" w:sz="0" w:space="0" w:color="auto"/>
            <w:right w:val="none" w:sz="0" w:space="0" w:color="auto"/>
          </w:divBdr>
        </w:div>
        <w:div w:id="1332177614">
          <w:marLeft w:val="0"/>
          <w:marRight w:val="0"/>
          <w:marTop w:val="0"/>
          <w:marBottom w:val="0"/>
          <w:divBdr>
            <w:top w:val="none" w:sz="0" w:space="0" w:color="auto"/>
            <w:left w:val="none" w:sz="0" w:space="0" w:color="auto"/>
            <w:bottom w:val="none" w:sz="0" w:space="0" w:color="auto"/>
            <w:right w:val="none" w:sz="0" w:space="0" w:color="auto"/>
          </w:divBdr>
        </w:div>
        <w:div w:id="2055038903">
          <w:marLeft w:val="0"/>
          <w:marRight w:val="0"/>
          <w:marTop w:val="0"/>
          <w:marBottom w:val="0"/>
          <w:divBdr>
            <w:top w:val="none" w:sz="0" w:space="0" w:color="auto"/>
            <w:left w:val="none" w:sz="0" w:space="0" w:color="auto"/>
            <w:bottom w:val="none" w:sz="0" w:space="0" w:color="auto"/>
            <w:right w:val="none" w:sz="0" w:space="0" w:color="auto"/>
          </w:divBdr>
        </w:div>
        <w:div w:id="207499277">
          <w:marLeft w:val="0"/>
          <w:marRight w:val="0"/>
          <w:marTop w:val="0"/>
          <w:marBottom w:val="0"/>
          <w:divBdr>
            <w:top w:val="none" w:sz="0" w:space="0" w:color="auto"/>
            <w:left w:val="none" w:sz="0" w:space="0" w:color="auto"/>
            <w:bottom w:val="none" w:sz="0" w:space="0" w:color="auto"/>
            <w:right w:val="none" w:sz="0" w:space="0" w:color="auto"/>
          </w:divBdr>
        </w:div>
        <w:div w:id="163322502">
          <w:marLeft w:val="0"/>
          <w:marRight w:val="0"/>
          <w:marTop w:val="0"/>
          <w:marBottom w:val="0"/>
          <w:divBdr>
            <w:top w:val="none" w:sz="0" w:space="0" w:color="auto"/>
            <w:left w:val="none" w:sz="0" w:space="0" w:color="auto"/>
            <w:bottom w:val="none" w:sz="0" w:space="0" w:color="auto"/>
            <w:right w:val="none" w:sz="0" w:space="0" w:color="auto"/>
          </w:divBdr>
        </w:div>
        <w:div w:id="390468349">
          <w:marLeft w:val="0"/>
          <w:marRight w:val="0"/>
          <w:marTop w:val="0"/>
          <w:marBottom w:val="0"/>
          <w:divBdr>
            <w:top w:val="none" w:sz="0" w:space="0" w:color="auto"/>
            <w:left w:val="none" w:sz="0" w:space="0" w:color="auto"/>
            <w:bottom w:val="none" w:sz="0" w:space="0" w:color="auto"/>
            <w:right w:val="none" w:sz="0" w:space="0" w:color="auto"/>
          </w:divBdr>
        </w:div>
        <w:div w:id="1873837715">
          <w:marLeft w:val="0"/>
          <w:marRight w:val="0"/>
          <w:marTop w:val="0"/>
          <w:marBottom w:val="0"/>
          <w:divBdr>
            <w:top w:val="none" w:sz="0" w:space="0" w:color="auto"/>
            <w:left w:val="none" w:sz="0" w:space="0" w:color="auto"/>
            <w:bottom w:val="none" w:sz="0" w:space="0" w:color="auto"/>
            <w:right w:val="none" w:sz="0" w:space="0" w:color="auto"/>
          </w:divBdr>
        </w:div>
        <w:div w:id="1749425295">
          <w:marLeft w:val="0"/>
          <w:marRight w:val="0"/>
          <w:marTop w:val="0"/>
          <w:marBottom w:val="0"/>
          <w:divBdr>
            <w:top w:val="none" w:sz="0" w:space="0" w:color="auto"/>
            <w:left w:val="none" w:sz="0" w:space="0" w:color="auto"/>
            <w:bottom w:val="none" w:sz="0" w:space="0" w:color="auto"/>
            <w:right w:val="none" w:sz="0" w:space="0" w:color="auto"/>
          </w:divBdr>
        </w:div>
        <w:div w:id="442575250">
          <w:marLeft w:val="0"/>
          <w:marRight w:val="0"/>
          <w:marTop w:val="0"/>
          <w:marBottom w:val="0"/>
          <w:divBdr>
            <w:top w:val="none" w:sz="0" w:space="0" w:color="auto"/>
            <w:left w:val="none" w:sz="0" w:space="0" w:color="auto"/>
            <w:bottom w:val="none" w:sz="0" w:space="0" w:color="auto"/>
            <w:right w:val="none" w:sz="0" w:space="0" w:color="auto"/>
          </w:divBdr>
        </w:div>
        <w:div w:id="1325431473">
          <w:marLeft w:val="0"/>
          <w:marRight w:val="0"/>
          <w:marTop w:val="0"/>
          <w:marBottom w:val="0"/>
          <w:divBdr>
            <w:top w:val="none" w:sz="0" w:space="0" w:color="auto"/>
            <w:left w:val="none" w:sz="0" w:space="0" w:color="auto"/>
            <w:bottom w:val="none" w:sz="0" w:space="0" w:color="auto"/>
            <w:right w:val="none" w:sz="0" w:space="0" w:color="auto"/>
          </w:divBdr>
        </w:div>
        <w:div w:id="150567052">
          <w:marLeft w:val="0"/>
          <w:marRight w:val="0"/>
          <w:marTop w:val="0"/>
          <w:marBottom w:val="0"/>
          <w:divBdr>
            <w:top w:val="none" w:sz="0" w:space="0" w:color="auto"/>
            <w:left w:val="none" w:sz="0" w:space="0" w:color="auto"/>
            <w:bottom w:val="none" w:sz="0" w:space="0" w:color="auto"/>
            <w:right w:val="none" w:sz="0" w:space="0" w:color="auto"/>
          </w:divBdr>
        </w:div>
        <w:div w:id="891190658">
          <w:marLeft w:val="0"/>
          <w:marRight w:val="0"/>
          <w:marTop w:val="0"/>
          <w:marBottom w:val="0"/>
          <w:divBdr>
            <w:top w:val="none" w:sz="0" w:space="0" w:color="auto"/>
            <w:left w:val="none" w:sz="0" w:space="0" w:color="auto"/>
            <w:bottom w:val="none" w:sz="0" w:space="0" w:color="auto"/>
            <w:right w:val="none" w:sz="0" w:space="0" w:color="auto"/>
          </w:divBdr>
        </w:div>
        <w:div w:id="452672736">
          <w:marLeft w:val="0"/>
          <w:marRight w:val="0"/>
          <w:marTop w:val="0"/>
          <w:marBottom w:val="0"/>
          <w:divBdr>
            <w:top w:val="none" w:sz="0" w:space="0" w:color="auto"/>
            <w:left w:val="none" w:sz="0" w:space="0" w:color="auto"/>
            <w:bottom w:val="none" w:sz="0" w:space="0" w:color="auto"/>
            <w:right w:val="none" w:sz="0" w:space="0" w:color="auto"/>
          </w:divBdr>
        </w:div>
        <w:div w:id="1789351149">
          <w:marLeft w:val="0"/>
          <w:marRight w:val="0"/>
          <w:marTop w:val="0"/>
          <w:marBottom w:val="0"/>
          <w:divBdr>
            <w:top w:val="none" w:sz="0" w:space="0" w:color="auto"/>
            <w:left w:val="none" w:sz="0" w:space="0" w:color="auto"/>
            <w:bottom w:val="none" w:sz="0" w:space="0" w:color="auto"/>
            <w:right w:val="none" w:sz="0" w:space="0" w:color="auto"/>
          </w:divBdr>
        </w:div>
        <w:div w:id="836458946">
          <w:marLeft w:val="0"/>
          <w:marRight w:val="0"/>
          <w:marTop w:val="0"/>
          <w:marBottom w:val="0"/>
          <w:divBdr>
            <w:top w:val="none" w:sz="0" w:space="0" w:color="auto"/>
            <w:left w:val="none" w:sz="0" w:space="0" w:color="auto"/>
            <w:bottom w:val="none" w:sz="0" w:space="0" w:color="auto"/>
            <w:right w:val="none" w:sz="0" w:space="0" w:color="auto"/>
          </w:divBdr>
        </w:div>
        <w:div w:id="472986285">
          <w:marLeft w:val="0"/>
          <w:marRight w:val="0"/>
          <w:marTop w:val="0"/>
          <w:marBottom w:val="0"/>
          <w:divBdr>
            <w:top w:val="none" w:sz="0" w:space="0" w:color="auto"/>
            <w:left w:val="none" w:sz="0" w:space="0" w:color="auto"/>
            <w:bottom w:val="none" w:sz="0" w:space="0" w:color="auto"/>
            <w:right w:val="none" w:sz="0" w:space="0" w:color="auto"/>
          </w:divBdr>
        </w:div>
        <w:div w:id="551888680">
          <w:marLeft w:val="0"/>
          <w:marRight w:val="0"/>
          <w:marTop w:val="0"/>
          <w:marBottom w:val="0"/>
          <w:divBdr>
            <w:top w:val="none" w:sz="0" w:space="0" w:color="auto"/>
            <w:left w:val="none" w:sz="0" w:space="0" w:color="auto"/>
            <w:bottom w:val="none" w:sz="0" w:space="0" w:color="auto"/>
            <w:right w:val="none" w:sz="0" w:space="0" w:color="auto"/>
          </w:divBdr>
        </w:div>
        <w:div w:id="1172837530">
          <w:marLeft w:val="0"/>
          <w:marRight w:val="0"/>
          <w:marTop w:val="0"/>
          <w:marBottom w:val="0"/>
          <w:divBdr>
            <w:top w:val="none" w:sz="0" w:space="0" w:color="auto"/>
            <w:left w:val="none" w:sz="0" w:space="0" w:color="auto"/>
            <w:bottom w:val="none" w:sz="0" w:space="0" w:color="auto"/>
            <w:right w:val="none" w:sz="0" w:space="0" w:color="auto"/>
          </w:divBdr>
        </w:div>
        <w:div w:id="1925214577">
          <w:marLeft w:val="0"/>
          <w:marRight w:val="0"/>
          <w:marTop w:val="0"/>
          <w:marBottom w:val="0"/>
          <w:divBdr>
            <w:top w:val="none" w:sz="0" w:space="0" w:color="auto"/>
            <w:left w:val="none" w:sz="0" w:space="0" w:color="auto"/>
            <w:bottom w:val="none" w:sz="0" w:space="0" w:color="auto"/>
            <w:right w:val="none" w:sz="0" w:space="0" w:color="auto"/>
          </w:divBdr>
        </w:div>
        <w:div w:id="700983238">
          <w:marLeft w:val="0"/>
          <w:marRight w:val="0"/>
          <w:marTop w:val="0"/>
          <w:marBottom w:val="0"/>
          <w:divBdr>
            <w:top w:val="none" w:sz="0" w:space="0" w:color="auto"/>
            <w:left w:val="none" w:sz="0" w:space="0" w:color="auto"/>
            <w:bottom w:val="none" w:sz="0" w:space="0" w:color="auto"/>
            <w:right w:val="none" w:sz="0" w:space="0" w:color="auto"/>
          </w:divBdr>
        </w:div>
        <w:div w:id="2096244842">
          <w:marLeft w:val="0"/>
          <w:marRight w:val="0"/>
          <w:marTop w:val="0"/>
          <w:marBottom w:val="0"/>
          <w:divBdr>
            <w:top w:val="none" w:sz="0" w:space="0" w:color="auto"/>
            <w:left w:val="none" w:sz="0" w:space="0" w:color="auto"/>
            <w:bottom w:val="none" w:sz="0" w:space="0" w:color="auto"/>
            <w:right w:val="none" w:sz="0" w:space="0" w:color="auto"/>
          </w:divBdr>
        </w:div>
        <w:div w:id="1986082949">
          <w:marLeft w:val="0"/>
          <w:marRight w:val="0"/>
          <w:marTop w:val="0"/>
          <w:marBottom w:val="0"/>
          <w:divBdr>
            <w:top w:val="none" w:sz="0" w:space="0" w:color="auto"/>
            <w:left w:val="none" w:sz="0" w:space="0" w:color="auto"/>
            <w:bottom w:val="none" w:sz="0" w:space="0" w:color="auto"/>
            <w:right w:val="none" w:sz="0" w:space="0" w:color="auto"/>
          </w:divBdr>
        </w:div>
        <w:div w:id="1402365775">
          <w:marLeft w:val="0"/>
          <w:marRight w:val="0"/>
          <w:marTop w:val="0"/>
          <w:marBottom w:val="0"/>
          <w:divBdr>
            <w:top w:val="none" w:sz="0" w:space="0" w:color="auto"/>
            <w:left w:val="none" w:sz="0" w:space="0" w:color="auto"/>
            <w:bottom w:val="none" w:sz="0" w:space="0" w:color="auto"/>
            <w:right w:val="none" w:sz="0" w:space="0" w:color="auto"/>
          </w:divBdr>
        </w:div>
        <w:div w:id="1556234611">
          <w:marLeft w:val="0"/>
          <w:marRight w:val="0"/>
          <w:marTop w:val="0"/>
          <w:marBottom w:val="0"/>
          <w:divBdr>
            <w:top w:val="none" w:sz="0" w:space="0" w:color="auto"/>
            <w:left w:val="none" w:sz="0" w:space="0" w:color="auto"/>
            <w:bottom w:val="none" w:sz="0" w:space="0" w:color="auto"/>
            <w:right w:val="none" w:sz="0" w:space="0" w:color="auto"/>
          </w:divBdr>
        </w:div>
        <w:div w:id="2017070848">
          <w:marLeft w:val="0"/>
          <w:marRight w:val="0"/>
          <w:marTop w:val="0"/>
          <w:marBottom w:val="0"/>
          <w:divBdr>
            <w:top w:val="none" w:sz="0" w:space="0" w:color="auto"/>
            <w:left w:val="none" w:sz="0" w:space="0" w:color="auto"/>
            <w:bottom w:val="none" w:sz="0" w:space="0" w:color="auto"/>
            <w:right w:val="none" w:sz="0" w:space="0" w:color="auto"/>
          </w:divBdr>
        </w:div>
        <w:div w:id="51009382">
          <w:marLeft w:val="0"/>
          <w:marRight w:val="0"/>
          <w:marTop w:val="0"/>
          <w:marBottom w:val="0"/>
          <w:divBdr>
            <w:top w:val="none" w:sz="0" w:space="0" w:color="auto"/>
            <w:left w:val="none" w:sz="0" w:space="0" w:color="auto"/>
            <w:bottom w:val="none" w:sz="0" w:space="0" w:color="auto"/>
            <w:right w:val="none" w:sz="0" w:space="0" w:color="auto"/>
          </w:divBdr>
        </w:div>
        <w:div w:id="304704590">
          <w:marLeft w:val="0"/>
          <w:marRight w:val="0"/>
          <w:marTop w:val="0"/>
          <w:marBottom w:val="0"/>
          <w:divBdr>
            <w:top w:val="none" w:sz="0" w:space="0" w:color="auto"/>
            <w:left w:val="none" w:sz="0" w:space="0" w:color="auto"/>
            <w:bottom w:val="none" w:sz="0" w:space="0" w:color="auto"/>
            <w:right w:val="none" w:sz="0" w:space="0" w:color="auto"/>
          </w:divBdr>
        </w:div>
        <w:div w:id="446779332">
          <w:marLeft w:val="0"/>
          <w:marRight w:val="0"/>
          <w:marTop w:val="0"/>
          <w:marBottom w:val="0"/>
          <w:divBdr>
            <w:top w:val="none" w:sz="0" w:space="0" w:color="auto"/>
            <w:left w:val="none" w:sz="0" w:space="0" w:color="auto"/>
            <w:bottom w:val="none" w:sz="0" w:space="0" w:color="auto"/>
            <w:right w:val="none" w:sz="0" w:space="0" w:color="auto"/>
          </w:divBdr>
        </w:div>
        <w:div w:id="1045986819">
          <w:marLeft w:val="0"/>
          <w:marRight w:val="0"/>
          <w:marTop w:val="0"/>
          <w:marBottom w:val="0"/>
          <w:divBdr>
            <w:top w:val="none" w:sz="0" w:space="0" w:color="auto"/>
            <w:left w:val="none" w:sz="0" w:space="0" w:color="auto"/>
            <w:bottom w:val="none" w:sz="0" w:space="0" w:color="auto"/>
            <w:right w:val="none" w:sz="0" w:space="0" w:color="auto"/>
          </w:divBdr>
        </w:div>
        <w:div w:id="1723166638">
          <w:marLeft w:val="0"/>
          <w:marRight w:val="0"/>
          <w:marTop w:val="0"/>
          <w:marBottom w:val="0"/>
          <w:divBdr>
            <w:top w:val="none" w:sz="0" w:space="0" w:color="auto"/>
            <w:left w:val="none" w:sz="0" w:space="0" w:color="auto"/>
            <w:bottom w:val="none" w:sz="0" w:space="0" w:color="auto"/>
            <w:right w:val="none" w:sz="0" w:space="0" w:color="auto"/>
          </w:divBdr>
        </w:div>
        <w:div w:id="74668235">
          <w:marLeft w:val="0"/>
          <w:marRight w:val="0"/>
          <w:marTop w:val="0"/>
          <w:marBottom w:val="0"/>
          <w:divBdr>
            <w:top w:val="none" w:sz="0" w:space="0" w:color="auto"/>
            <w:left w:val="none" w:sz="0" w:space="0" w:color="auto"/>
            <w:bottom w:val="none" w:sz="0" w:space="0" w:color="auto"/>
            <w:right w:val="none" w:sz="0" w:space="0" w:color="auto"/>
          </w:divBdr>
        </w:div>
        <w:div w:id="107237976">
          <w:marLeft w:val="0"/>
          <w:marRight w:val="0"/>
          <w:marTop w:val="0"/>
          <w:marBottom w:val="0"/>
          <w:divBdr>
            <w:top w:val="none" w:sz="0" w:space="0" w:color="auto"/>
            <w:left w:val="none" w:sz="0" w:space="0" w:color="auto"/>
            <w:bottom w:val="none" w:sz="0" w:space="0" w:color="auto"/>
            <w:right w:val="none" w:sz="0" w:space="0" w:color="auto"/>
          </w:divBdr>
        </w:div>
        <w:div w:id="236596568">
          <w:marLeft w:val="0"/>
          <w:marRight w:val="0"/>
          <w:marTop w:val="0"/>
          <w:marBottom w:val="0"/>
          <w:divBdr>
            <w:top w:val="none" w:sz="0" w:space="0" w:color="auto"/>
            <w:left w:val="none" w:sz="0" w:space="0" w:color="auto"/>
            <w:bottom w:val="none" w:sz="0" w:space="0" w:color="auto"/>
            <w:right w:val="none" w:sz="0" w:space="0" w:color="auto"/>
          </w:divBdr>
        </w:div>
        <w:div w:id="731466528">
          <w:marLeft w:val="0"/>
          <w:marRight w:val="0"/>
          <w:marTop w:val="0"/>
          <w:marBottom w:val="0"/>
          <w:divBdr>
            <w:top w:val="none" w:sz="0" w:space="0" w:color="auto"/>
            <w:left w:val="none" w:sz="0" w:space="0" w:color="auto"/>
            <w:bottom w:val="none" w:sz="0" w:space="0" w:color="auto"/>
            <w:right w:val="none" w:sz="0" w:space="0" w:color="auto"/>
          </w:divBdr>
        </w:div>
        <w:div w:id="767309728">
          <w:marLeft w:val="0"/>
          <w:marRight w:val="0"/>
          <w:marTop w:val="0"/>
          <w:marBottom w:val="0"/>
          <w:divBdr>
            <w:top w:val="none" w:sz="0" w:space="0" w:color="auto"/>
            <w:left w:val="none" w:sz="0" w:space="0" w:color="auto"/>
            <w:bottom w:val="none" w:sz="0" w:space="0" w:color="auto"/>
            <w:right w:val="none" w:sz="0" w:space="0" w:color="auto"/>
          </w:divBdr>
        </w:div>
        <w:div w:id="407964470">
          <w:marLeft w:val="0"/>
          <w:marRight w:val="0"/>
          <w:marTop w:val="0"/>
          <w:marBottom w:val="0"/>
          <w:divBdr>
            <w:top w:val="none" w:sz="0" w:space="0" w:color="auto"/>
            <w:left w:val="none" w:sz="0" w:space="0" w:color="auto"/>
            <w:bottom w:val="none" w:sz="0" w:space="0" w:color="auto"/>
            <w:right w:val="none" w:sz="0" w:space="0" w:color="auto"/>
          </w:divBdr>
        </w:div>
        <w:div w:id="724373077">
          <w:marLeft w:val="0"/>
          <w:marRight w:val="0"/>
          <w:marTop w:val="0"/>
          <w:marBottom w:val="0"/>
          <w:divBdr>
            <w:top w:val="none" w:sz="0" w:space="0" w:color="auto"/>
            <w:left w:val="none" w:sz="0" w:space="0" w:color="auto"/>
            <w:bottom w:val="none" w:sz="0" w:space="0" w:color="auto"/>
            <w:right w:val="none" w:sz="0" w:space="0" w:color="auto"/>
          </w:divBdr>
        </w:div>
        <w:div w:id="1912033509">
          <w:marLeft w:val="0"/>
          <w:marRight w:val="0"/>
          <w:marTop w:val="0"/>
          <w:marBottom w:val="0"/>
          <w:divBdr>
            <w:top w:val="none" w:sz="0" w:space="0" w:color="auto"/>
            <w:left w:val="none" w:sz="0" w:space="0" w:color="auto"/>
            <w:bottom w:val="none" w:sz="0" w:space="0" w:color="auto"/>
            <w:right w:val="none" w:sz="0" w:space="0" w:color="auto"/>
          </w:divBdr>
        </w:div>
        <w:div w:id="332685022">
          <w:marLeft w:val="0"/>
          <w:marRight w:val="0"/>
          <w:marTop w:val="0"/>
          <w:marBottom w:val="0"/>
          <w:divBdr>
            <w:top w:val="none" w:sz="0" w:space="0" w:color="auto"/>
            <w:left w:val="none" w:sz="0" w:space="0" w:color="auto"/>
            <w:bottom w:val="none" w:sz="0" w:space="0" w:color="auto"/>
            <w:right w:val="none" w:sz="0" w:space="0" w:color="auto"/>
          </w:divBdr>
        </w:div>
        <w:div w:id="245115045">
          <w:marLeft w:val="0"/>
          <w:marRight w:val="0"/>
          <w:marTop w:val="0"/>
          <w:marBottom w:val="0"/>
          <w:divBdr>
            <w:top w:val="none" w:sz="0" w:space="0" w:color="auto"/>
            <w:left w:val="none" w:sz="0" w:space="0" w:color="auto"/>
            <w:bottom w:val="none" w:sz="0" w:space="0" w:color="auto"/>
            <w:right w:val="none" w:sz="0" w:space="0" w:color="auto"/>
          </w:divBdr>
        </w:div>
        <w:div w:id="1293899887">
          <w:marLeft w:val="0"/>
          <w:marRight w:val="0"/>
          <w:marTop w:val="0"/>
          <w:marBottom w:val="0"/>
          <w:divBdr>
            <w:top w:val="none" w:sz="0" w:space="0" w:color="auto"/>
            <w:left w:val="none" w:sz="0" w:space="0" w:color="auto"/>
            <w:bottom w:val="none" w:sz="0" w:space="0" w:color="auto"/>
            <w:right w:val="none" w:sz="0" w:space="0" w:color="auto"/>
          </w:divBdr>
        </w:div>
        <w:div w:id="1334139729">
          <w:marLeft w:val="0"/>
          <w:marRight w:val="0"/>
          <w:marTop w:val="0"/>
          <w:marBottom w:val="0"/>
          <w:divBdr>
            <w:top w:val="none" w:sz="0" w:space="0" w:color="auto"/>
            <w:left w:val="none" w:sz="0" w:space="0" w:color="auto"/>
            <w:bottom w:val="none" w:sz="0" w:space="0" w:color="auto"/>
            <w:right w:val="none" w:sz="0" w:space="0" w:color="auto"/>
          </w:divBdr>
        </w:div>
        <w:div w:id="1707606386">
          <w:marLeft w:val="0"/>
          <w:marRight w:val="0"/>
          <w:marTop w:val="0"/>
          <w:marBottom w:val="0"/>
          <w:divBdr>
            <w:top w:val="none" w:sz="0" w:space="0" w:color="auto"/>
            <w:left w:val="none" w:sz="0" w:space="0" w:color="auto"/>
            <w:bottom w:val="none" w:sz="0" w:space="0" w:color="auto"/>
            <w:right w:val="none" w:sz="0" w:space="0" w:color="auto"/>
          </w:divBdr>
        </w:div>
        <w:div w:id="217715856">
          <w:marLeft w:val="0"/>
          <w:marRight w:val="0"/>
          <w:marTop w:val="0"/>
          <w:marBottom w:val="0"/>
          <w:divBdr>
            <w:top w:val="none" w:sz="0" w:space="0" w:color="auto"/>
            <w:left w:val="none" w:sz="0" w:space="0" w:color="auto"/>
            <w:bottom w:val="none" w:sz="0" w:space="0" w:color="auto"/>
            <w:right w:val="none" w:sz="0" w:space="0" w:color="auto"/>
          </w:divBdr>
        </w:div>
        <w:div w:id="1691906573">
          <w:marLeft w:val="0"/>
          <w:marRight w:val="0"/>
          <w:marTop w:val="0"/>
          <w:marBottom w:val="0"/>
          <w:divBdr>
            <w:top w:val="none" w:sz="0" w:space="0" w:color="auto"/>
            <w:left w:val="none" w:sz="0" w:space="0" w:color="auto"/>
            <w:bottom w:val="none" w:sz="0" w:space="0" w:color="auto"/>
            <w:right w:val="none" w:sz="0" w:space="0" w:color="auto"/>
          </w:divBdr>
        </w:div>
        <w:div w:id="220021480">
          <w:marLeft w:val="0"/>
          <w:marRight w:val="0"/>
          <w:marTop w:val="0"/>
          <w:marBottom w:val="0"/>
          <w:divBdr>
            <w:top w:val="none" w:sz="0" w:space="0" w:color="auto"/>
            <w:left w:val="none" w:sz="0" w:space="0" w:color="auto"/>
            <w:bottom w:val="none" w:sz="0" w:space="0" w:color="auto"/>
            <w:right w:val="none" w:sz="0" w:space="0" w:color="auto"/>
          </w:divBdr>
        </w:div>
        <w:div w:id="1737588594">
          <w:marLeft w:val="0"/>
          <w:marRight w:val="0"/>
          <w:marTop w:val="0"/>
          <w:marBottom w:val="0"/>
          <w:divBdr>
            <w:top w:val="none" w:sz="0" w:space="0" w:color="auto"/>
            <w:left w:val="none" w:sz="0" w:space="0" w:color="auto"/>
            <w:bottom w:val="none" w:sz="0" w:space="0" w:color="auto"/>
            <w:right w:val="none" w:sz="0" w:space="0" w:color="auto"/>
          </w:divBdr>
        </w:div>
        <w:div w:id="1972438679">
          <w:marLeft w:val="0"/>
          <w:marRight w:val="0"/>
          <w:marTop w:val="0"/>
          <w:marBottom w:val="0"/>
          <w:divBdr>
            <w:top w:val="none" w:sz="0" w:space="0" w:color="auto"/>
            <w:left w:val="none" w:sz="0" w:space="0" w:color="auto"/>
            <w:bottom w:val="none" w:sz="0" w:space="0" w:color="auto"/>
            <w:right w:val="none" w:sz="0" w:space="0" w:color="auto"/>
          </w:divBdr>
        </w:div>
        <w:div w:id="1709379764">
          <w:marLeft w:val="0"/>
          <w:marRight w:val="0"/>
          <w:marTop w:val="0"/>
          <w:marBottom w:val="0"/>
          <w:divBdr>
            <w:top w:val="none" w:sz="0" w:space="0" w:color="auto"/>
            <w:left w:val="none" w:sz="0" w:space="0" w:color="auto"/>
            <w:bottom w:val="none" w:sz="0" w:space="0" w:color="auto"/>
            <w:right w:val="none" w:sz="0" w:space="0" w:color="auto"/>
          </w:divBdr>
        </w:div>
        <w:div w:id="1539777917">
          <w:marLeft w:val="0"/>
          <w:marRight w:val="0"/>
          <w:marTop w:val="0"/>
          <w:marBottom w:val="0"/>
          <w:divBdr>
            <w:top w:val="none" w:sz="0" w:space="0" w:color="auto"/>
            <w:left w:val="none" w:sz="0" w:space="0" w:color="auto"/>
            <w:bottom w:val="none" w:sz="0" w:space="0" w:color="auto"/>
            <w:right w:val="none" w:sz="0" w:space="0" w:color="auto"/>
          </w:divBdr>
        </w:div>
        <w:div w:id="1050425957">
          <w:marLeft w:val="0"/>
          <w:marRight w:val="0"/>
          <w:marTop w:val="0"/>
          <w:marBottom w:val="0"/>
          <w:divBdr>
            <w:top w:val="none" w:sz="0" w:space="0" w:color="auto"/>
            <w:left w:val="none" w:sz="0" w:space="0" w:color="auto"/>
            <w:bottom w:val="none" w:sz="0" w:space="0" w:color="auto"/>
            <w:right w:val="none" w:sz="0" w:space="0" w:color="auto"/>
          </w:divBdr>
        </w:div>
        <w:div w:id="1124537460">
          <w:marLeft w:val="0"/>
          <w:marRight w:val="0"/>
          <w:marTop w:val="0"/>
          <w:marBottom w:val="0"/>
          <w:divBdr>
            <w:top w:val="none" w:sz="0" w:space="0" w:color="auto"/>
            <w:left w:val="none" w:sz="0" w:space="0" w:color="auto"/>
            <w:bottom w:val="none" w:sz="0" w:space="0" w:color="auto"/>
            <w:right w:val="none" w:sz="0" w:space="0" w:color="auto"/>
          </w:divBdr>
        </w:div>
        <w:div w:id="1089961613">
          <w:marLeft w:val="0"/>
          <w:marRight w:val="0"/>
          <w:marTop w:val="0"/>
          <w:marBottom w:val="0"/>
          <w:divBdr>
            <w:top w:val="none" w:sz="0" w:space="0" w:color="auto"/>
            <w:left w:val="none" w:sz="0" w:space="0" w:color="auto"/>
            <w:bottom w:val="none" w:sz="0" w:space="0" w:color="auto"/>
            <w:right w:val="none" w:sz="0" w:space="0" w:color="auto"/>
          </w:divBdr>
        </w:div>
        <w:div w:id="225604025">
          <w:marLeft w:val="0"/>
          <w:marRight w:val="0"/>
          <w:marTop w:val="0"/>
          <w:marBottom w:val="0"/>
          <w:divBdr>
            <w:top w:val="none" w:sz="0" w:space="0" w:color="auto"/>
            <w:left w:val="none" w:sz="0" w:space="0" w:color="auto"/>
            <w:bottom w:val="none" w:sz="0" w:space="0" w:color="auto"/>
            <w:right w:val="none" w:sz="0" w:space="0" w:color="auto"/>
          </w:divBdr>
        </w:div>
        <w:div w:id="2046782690">
          <w:marLeft w:val="0"/>
          <w:marRight w:val="0"/>
          <w:marTop w:val="0"/>
          <w:marBottom w:val="0"/>
          <w:divBdr>
            <w:top w:val="none" w:sz="0" w:space="0" w:color="auto"/>
            <w:left w:val="none" w:sz="0" w:space="0" w:color="auto"/>
            <w:bottom w:val="none" w:sz="0" w:space="0" w:color="auto"/>
            <w:right w:val="none" w:sz="0" w:space="0" w:color="auto"/>
          </w:divBdr>
        </w:div>
        <w:div w:id="918173127">
          <w:marLeft w:val="0"/>
          <w:marRight w:val="0"/>
          <w:marTop w:val="0"/>
          <w:marBottom w:val="0"/>
          <w:divBdr>
            <w:top w:val="none" w:sz="0" w:space="0" w:color="auto"/>
            <w:left w:val="none" w:sz="0" w:space="0" w:color="auto"/>
            <w:bottom w:val="none" w:sz="0" w:space="0" w:color="auto"/>
            <w:right w:val="none" w:sz="0" w:space="0" w:color="auto"/>
          </w:divBdr>
        </w:div>
        <w:div w:id="922422209">
          <w:marLeft w:val="0"/>
          <w:marRight w:val="0"/>
          <w:marTop w:val="0"/>
          <w:marBottom w:val="0"/>
          <w:divBdr>
            <w:top w:val="none" w:sz="0" w:space="0" w:color="auto"/>
            <w:left w:val="none" w:sz="0" w:space="0" w:color="auto"/>
            <w:bottom w:val="none" w:sz="0" w:space="0" w:color="auto"/>
            <w:right w:val="none" w:sz="0" w:space="0" w:color="auto"/>
          </w:divBdr>
        </w:div>
        <w:div w:id="2028436242">
          <w:marLeft w:val="0"/>
          <w:marRight w:val="0"/>
          <w:marTop w:val="0"/>
          <w:marBottom w:val="0"/>
          <w:divBdr>
            <w:top w:val="none" w:sz="0" w:space="0" w:color="auto"/>
            <w:left w:val="none" w:sz="0" w:space="0" w:color="auto"/>
            <w:bottom w:val="none" w:sz="0" w:space="0" w:color="auto"/>
            <w:right w:val="none" w:sz="0" w:space="0" w:color="auto"/>
          </w:divBdr>
        </w:div>
        <w:div w:id="488329558">
          <w:marLeft w:val="0"/>
          <w:marRight w:val="0"/>
          <w:marTop w:val="0"/>
          <w:marBottom w:val="0"/>
          <w:divBdr>
            <w:top w:val="none" w:sz="0" w:space="0" w:color="auto"/>
            <w:left w:val="none" w:sz="0" w:space="0" w:color="auto"/>
            <w:bottom w:val="none" w:sz="0" w:space="0" w:color="auto"/>
            <w:right w:val="none" w:sz="0" w:space="0" w:color="auto"/>
          </w:divBdr>
        </w:div>
        <w:div w:id="1749843702">
          <w:marLeft w:val="0"/>
          <w:marRight w:val="0"/>
          <w:marTop w:val="0"/>
          <w:marBottom w:val="0"/>
          <w:divBdr>
            <w:top w:val="none" w:sz="0" w:space="0" w:color="auto"/>
            <w:left w:val="none" w:sz="0" w:space="0" w:color="auto"/>
            <w:bottom w:val="none" w:sz="0" w:space="0" w:color="auto"/>
            <w:right w:val="none" w:sz="0" w:space="0" w:color="auto"/>
          </w:divBdr>
        </w:div>
        <w:div w:id="1075010303">
          <w:marLeft w:val="0"/>
          <w:marRight w:val="0"/>
          <w:marTop w:val="0"/>
          <w:marBottom w:val="0"/>
          <w:divBdr>
            <w:top w:val="none" w:sz="0" w:space="0" w:color="auto"/>
            <w:left w:val="none" w:sz="0" w:space="0" w:color="auto"/>
            <w:bottom w:val="none" w:sz="0" w:space="0" w:color="auto"/>
            <w:right w:val="none" w:sz="0" w:space="0" w:color="auto"/>
          </w:divBdr>
        </w:div>
        <w:div w:id="3480941">
          <w:marLeft w:val="0"/>
          <w:marRight w:val="0"/>
          <w:marTop w:val="0"/>
          <w:marBottom w:val="0"/>
          <w:divBdr>
            <w:top w:val="none" w:sz="0" w:space="0" w:color="auto"/>
            <w:left w:val="none" w:sz="0" w:space="0" w:color="auto"/>
            <w:bottom w:val="none" w:sz="0" w:space="0" w:color="auto"/>
            <w:right w:val="none" w:sz="0" w:space="0" w:color="auto"/>
          </w:divBdr>
        </w:div>
        <w:div w:id="1609315498">
          <w:marLeft w:val="0"/>
          <w:marRight w:val="0"/>
          <w:marTop w:val="0"/>
          <w:marBottom w:val="0"/>
          <w:divBdr>
            <w:top w:val="none" w:sz="0" w:space="0" w:color="auto"/>
            <w:left w:val="none" w:sz="0" w:space="0" w:color="auto"/>
            <w:bottom w:val="none" w:sz="0" w:space="0" w:color="auto"/>
            <w:right w:val="none" w:sz="0" w:space="0" w:color="auto"/>
          </w:divBdr>
        </w:div>
        <w:div w:id="1956130784">
          <w:marLeft w:val="0"/>
          <w:marRight w:val="0"/>
          <w:marTop w:val="0"/>
          <w:marBottom w:val="0"/>
          <w:divBdr>
            <w:top w:val="none" w:sz="0" w:space="0" w:color="auto"/>
            <w:left w:val="none" w:sz="0" w:space="0" w:color="auto"/>
            <w:bottom w:val="none" w:sz="0" w:space="0" w:color="auto"/>
            <w:right w:val="none" w:sz="0" w:space="0" w:color="auto"/>
          </w:divBdr>
        </w:div>
        <w:div w:id="1202399569">
          <w:marLeft w:val="0"/>
          <w:marRight w:val="0"/>
          <w:marTop w:val="0"/>
          <w:marBottom w:val="0"/>
          <w:divBdr>
            <w:top w:val="none" w:sz="0" w:space="0" w:color="auto"/>
            <w:left w:val="none" w:sz="0" w:space="0" w:color="auto"/>
            <w:bottom w:val="none" w:sz="0" w:space="0" w:color="auto"/>
            <w:right w:val="none" w:sz="0" w:space="0" w:color="auto"/>
          </w:divBdr>
        </w:div>
        <w:div w:id="551187137">
          <w:marLeft w:val="0"/>
          <w:marRight w:val="0"/>
          <w:marTop w:val="0"/>
          <w:marBottom w:val="0"/>
          <w:divBdr>
            <w:top w:val="none" w:sz="0" w:space="0" w:color="auto"/>
            <w:left w:val="none" w:sz="0" w:space="0" w:color="auto"/>
            <w:bottom w:val="none" w:sz="0" w:space="0" w:color="auto"/>
            <w:right w:val="none" w:sz="0" w:space="0" w:color="auto"/>
          </w:divBdr>
        </w:div>
        <w:div w:id="20710488">
          <w:marLeft w:val="0"/>
          <w:marRight w:val="0"/>
          <w:marTop w:val="0"/>
          <w:marBottom w:val="0"/>
          <w:divBdr>
            <w:top w:val="none" w:sz="0" w:space="0" w:color="auto"/>
            <w:left w:val="none" w:sz="0" w:space="0" w:color="auto"/>
            <w:bottom w:val="none" w:sz="0" w:space="0" w:color="auto"/>
            <w:right w:val="none" w:sz="0" w:space="0" w:color="auto"/>
          </w:divBdr>
        </w:div>
        <w:div w:id="713776214">
          <w:marLeft w:val="0"/>
          <w:marRight w:val="0"/>
          <w:marTop w:val="0"/>
          <w:marBottom w:val="0"/>
          <w:divBdr>
            <w:top w:val="none" w:sz="0" w:space="0" w:color="auto"/>
            <w:left w:val="none" w:sz="0" w:space="0" w:color="auto"/>
            <w:bottom w:val="none" w:sz="0" w:space="0" w:color="auto"/>
            <w:right w:val="none" w:sz="0" w:space="0" w:color="auto"/>
          </w:divBdr>
        </w:div>
        <w:div w:id="1638562631">
          <w:marLeft w:val="0"/>
          <w:marRight w:val="0"/>
          <w:marTop w:val="0"/>
          <w:marBottom w:val="0"/>
          <w:divBdr>
            <w:top w:val="none" w:sz="0" w:space="0" w:color="auto"/>
            <w:left w:val="none" w:sz="0" w:space="0" w:color="auto"/>
            <w:bottom w:val="none" w:sz="0" w:space="0" w:color="auto"/>
            <w:right w:val="none" w:sz="0" w:space="0" w:color="auto"/>
          </w:divBdr>
        </w:div>
        <w:div w:id="2105489164">
          <w:marLeft w:val="0"/>
          <w:marRight w:val="0"/>
          <w:marTop w:val="0"/>
          <w:marBottom w:val="0"/>
          <w:divBdr>
            <w:top w:val="none" w:sz="0" w:space="0" w:color="auto"/>
            <w:left w:val="none" w:sz="0" w:space="0" w:color="auto"/>
            <w:bottom w:val="none" w:sz="0" w:space="0" w:color="auto"/>
            <w:right w:val="none" w:sz="0" w:space="0" w:color="auto"/>
          </w:divBdr>
        </w:div>
        <w:div w:id="1729264889">
          <w:marLeft w:val="0"/>
          <w:marRight w:val="0"/>
          <w:marTop w:val="0"/>
          <w:marBottom w:val="0"/>
          <w:divBdr>
            <w:top w:val="none" w:sz="0" w:space="0" w:color="auto"/>
            <w:left w:val="none" w:sz="0" w:space="0" w:color="auto"/>
            <w:bottom w:val="none" w:sz="0" w:space="0" w:color="auto"/>
            <w:right w:val="none" w:sz="0" w:space="0" w:color="auto"/>
          </w:divBdr>
        </w:div>
        <w:div w:id="452021238">
          <w:marLeft w:val="0"/>
          <w:marRight w:val="0"/>
          <w:marTop w:val="0"/>
          <w:marBottom w:val="0"/>
          <w:divBdr>
            <w:top w:val="none" w:sz="0" w:space="0" w:color="auto"/>
            <w:left w:val="none" w:sz="0" w:space="0" w:color="auto"/>
            <w:bottom w:val="none" w:sz="0" w:space="0" w:color="auto"/>
            <w:right w:val="none" w:sz="0" w:space="0" w:color="auto"/>
          </w:divBdr>
        </w:div>
        <w:div w:id="838884434">
          <w:marLeft w:val="0"/>
          <w:marRight w:val="0"/>
          <w:marTop w:val="0"/>
          <w:marBottom w:val="0"/>
          <w:divBdr>
            <w:top w:val="none" w:sz="0" w:space="0" w:color="auto"/>
            <w:left w:val="none" w:sz="0" w:space="0" w:color="auto"/>
            <w:bottom w:val="none" w:sz="0" w:space="0" w:color="auto"/>
            <w:right w:val="none" w:sz="0" w:space="0" w:color="auto"/>
          </w:divBdr>
        </w:div>
        <w:div w:id="1289556050">
          <w:marLeft w:val="0"/>
          <w:marRight w:val="0"/>
          <w:marTop w:val="0"/>
          <w:marBottom w:val="0"/>
          <w:divBdr>
            <w:top w:val="none" w:sz="0" w:space="0" w:color="auto"/>
            <w:left w:val="none" w:sz="0" w:space="0" w:color="auto"/>
            <w:bottom w:val="none" w:sz="0" w:space="0" w:color="auto"/>
            <w:right w:val="none" w:sz="0" w:space="0" w:color="auto"/>
          </w:divBdr>
        </w:div>
        <w:div w:id="337778249">
          <w:marLeft w:val="0"/>
          <w:marRight w:val="0"/>
          <w:marTop w:val="0"/>
          <w:marBottom w:val="0"/>
          <w:divBdr>
            <w:top w:val="none" w:sz="0" w:space="0" w:color="auto"/>
            <w:left w:val="none" w:sz="0" w:space="0" w:color="auto"/>
            <w:bottom w:val="none" w:sz="0" w:space="0" w:color="auto"/>
            <w:right w:val="none" w:sz="0" w:space="0" w:color="auto"/>
          </w:divBdr>
        </w:div>
        <w:div w:id="68693287">
          <w:marLeft w:val="0"/>
          <w:marRight w:val="0"/>
          <w:marTop w:val="0"/>
          <w:marBottom w:val="0"/>
          <w:divBdr>
            <w:top w:val="none" w:sz="0" w:space="0" w:color="auto"/>
            <w:left w:val="none" w:sz="0" w:space="0" w:color="auto"/>
            <w:bottom w:val="none" w:sz="0" w:space="0" w:color="auto"/>
            <w:right w:val="none" w:sz="0" w:space="0" w:color="auto"/>
          </w:divBdr>
        </w:div>
        <w:div w:id="1176460529">
          <w:marLeft w:val="0"/>
          <w:marRight w:val="0"/>
          <w:marTop w:val="0"/>
          <w:marBottom w:val="0"/>
          <w:divBdr>
            <w:top w:val="none" w:sz="0" w:space="0" w:color="auto"/>
            <w:left w:val="none" w:sz="0" w:space="0" w:color="auto"/>
            <w:bottom w:val="none" w:sz="0" w:space="0" w:color="auto"/>
            <w:right w:val="none" w:sz="0" w:space="0" w:color="auto"/>
          </w:divBdr>
        </w:div>
        <w:div w:id="722601014">
          <w:marLeft w:val="0"/>
          <w:marRight w:val="0"/>
          <w:marTop w:val="0"/>
          <w:marBottom w:val="0"/>
          <w:divBdr>
            <w:top w:val="none" w:sz="0" w:space="0" w:color="auto"/>
            <w:left w:val="none" w:sz="0" w:space="0" w:color="auto"/>
            <w:bottom w:val="none" w:sz="0" w:space="0" w:color="auto"/>
            <w:right w:val="none" w:sz="0" w:space="0" w:color="auto"/>
          </w:divBdr>
        </w:div>
        <w:div w:id="279921078">
          <w:marLeft w:val="0"/>
          <w:marRight w:val="0"/>
          <w:marTop w:val="0"/>
          <w:marBottom w:val="0"/>
          <w:divBdr>
            <w:top w:val="none" w:sz="0" w:space="0" w:color="auto"/>
            <w:left w:val="none" w:sz="0" w:space="0" w:color="auto"/>
            <w:bottom w:val="none" w:sz="0" w:space="0" w:color="auto"/>
            <w:right w:val="none" w:sz="0" w:space="0" w:color="auto"/>
          </w:divBdr>
        </w:div>
        <w:div w:id="21326447">
          <w:marLeft w:val="0"/>
          <w:marRight w:val="0"/>
          <w:marTop w:val="0"/>
          <w:marBottom w:val="0"/>
          <w:divBdr>
            <w:top w:val="none" w:sz="0" w:space="0" w:color="auto"/>
            <w:left w:val="none" w:sz="0" w:space="0" w:color="auto"/>
            <w:bottom w:val="none" w:sz="0" w:space="0" w:color="auto"/>
            <w:right w:val="none" w:sz="0" w:space="0" w:color="auto"/>
          </w:divBdr>
        </w:div>
        <w:div w:id="1429084715">
          <w:marLeft w:val="0"/>
          <w:marRight w:val="0"/>
          <w:marTop w:val="0"/>
          <w:marBottom w:val="0"/>
          <w:divBdr>
            <w:top w:val="none" w:sz="0" w:space="0" w:color="auto"/>
            <w:left w:val="none" w:sz="0" w:space="0" w:color="auto"/>
            <w:bottom w:val="none" w:sz="0" w:space="0" w:color="auto"/>
            <w:right w:val="none" w:sz="0" w:space="0" w:color="auto"/>
          </w:divBdr>
        </w:div>
        <w:div w:id="2089114782">
          <w:marLeft w:val="0"/>
          <w:marRight w:val="0"/>
          <w:marTop w:val="0"/>
          <w:marBottom w:val="0"/>
          <w:divBdr>
            <w:top w:val="none" w:sz="0" w:space="0" w:color="auto"/>
            <w:left w:val="none" w:sz="0" w:space="0" w:color="auto"/>
            <w:bottom w:val="none" w:sz="0" w:space="0" w:color="auto"/>
            <w:right w:val="none" w:sz="0" w:space="0" w:color="auto"/>
          </w:divBdr>
        </w:div>
        <w:div w:id="835340396">
          <w:marLeft w:val="0"/>
          <w:marRight w:val="0"/>
          <w:marTop w:val="0"/>
          <w:marBottom w:val="0"/>
          <w:divBdr>
            <w:top w:val="none" w:sz="0" w:space="0" w:color="auto"/>
            <w:left w:val="none" w:sz="0" w:space="0" w:color="auto"/>
            <w:bottom w:val="none" w:sz="0" w:space="0" w:color="auto"/>
            <w:right w:val="none" w:sz="0" w:space="0" w:color="auto"/>
          </w:divBdr>
        </w:div>
        <w:div w:id="1789548343">
          <w:marLeft w:val="0"/>
          <w:marRight w:val="0"/>
          <w:marTop w:val="0"/>
          <w:marBottom w:val="0"/>
          <w:divBdr>
            <w:top w:val="none" w:sz="0" w:space="0" w:color="auto"/>
            <w:left w:val="none" w:sz="0" w:space="0" w:color="auto"/>
            <w:bottom w:val="none" w:sz="0" w:space="0" w:color="auto"/>
            <w:right w:val="none" w:sz="0" w:space="0" w:color="auto"/>
          </w:divBdr>
        </w:div>
        <w:div w:id="1870751881">
          <w:marLeft w:val="0"/>
          <w:marRight w:val="0"/>
          <w:marTop w:val="0"/>
          <w:marBottom w:val="0"/>
          <w:divBdr>
            <w:top w:val="none" w:sz="0" w:space="0" w:color="auto"/>
            <w:left w:val="none" w:sz="0" w:space="0" w:color="auto"/>
            <w:bottom w:val="none" w:sz="0" w:space="0" w:color="auto"/>
            <w:right w:val="none" w:sz="0" w:space="0" w:color="auto"/>
          </w:divBdr>
        </w:div>
        <w:div w:id="1694838750">
          <w:marLeft w:val="0"/>
          <w:marRight w:val="0"/>
          <w:marTop w:val="0"/>
          <w:marBottom w:val="0"/>
          <w:divBdr>
            <w:top w:val="none" w:sz="0" w:space="0" w:color="auto"/>
            <w:left w:val="none" w:sz="0" w:space="0" w:color="auto"/>
            <w:bottom w:val="none" w:sz="0" w:space="0" w:color="auto"/>
            <w:right w:val="none" w:sz="0" w:space="0" w:color="auto"/>
          </w:divBdr>
        </w:div>
        <w:div w:id="1986199769">
          <w:marLeft w:val="0"/>
          <w:marRight w:val="0"/>
          <w:marTop w:val="0"/>
          <w:marBottom w:val="0"/>
          <w:divBdr>
            <w:top w:val="none" w:sz="0" w:space="0" w:color="auto"/>
            <w:left w:val="none" w:sz="0" w:space="0" w:color="auto"/>
            <w:bottom w:val="none" w:sz="0" w:space="0" w:color="auto"/>
            <w:right w:val="none" w:sz="0" w:space="0" w:color="auto"/>
          </w:divBdr>
        </w:div>
        <w:div w:id="394164266">
          <w:marLeft w:val="0"/>
          <w:marRight w:val="0"/>
          <w:marTop w:val="0"/>
          <w:marBottom w:val="0"/>
          <w:divBdr>
            <w:top w:val="none" w:sz="0" w:space="0" w:color="auto"/>
            <w:left w:val="none" w:sz="0" w:space="0" w:color="auto"/>
            <w:bottom w:val="none" w:sz="0" w:space="0" w:color="auto"/>
            <w:right w:val="none" w:sz="0" w:space="0" w:color="auto"/>
          </w:divBdr>
        </w:div>
        <w:div w:id="33308549">
          <w:marLeft w:val="0"/>
          <w:marRight w:val="0"/>
          <w:marTop w:val="0"/>
          <w:marBottom w:val="0"/>
          <w:divBdr>
            <w:top w:val="none" w:sz="0" w:space="0" w:color="auto"/>
            <w:left w:val="none" w:sz="0" w:space="0" w:color="auto"/>
            <w:bottom w:val="none" w:sz="0" w:space="0" w:color="auto"/>
            <w:right w:val="none" w:sz="0" w:space="0" w:color="auto"/>
          </w:divBdr>
        </w:div>
        <w:div w:id="1713651158">
          <w:marLeft w:val="0"/>
          <w:marRight w:val="0"/>
          <w:marTop w:val="0"/>
          <w:marBottom w:val="0"/>
          <w:divBdr>
            <w:top w:val="none" w:sz="0" w:space="0" w:color="auto"/>
            <w:left w:val="none" w:sz="0" w:space="0" w:color="auto"/>
            <w:bottom w:val="none" w:sz="0" w:space="0" w:color="auto"/>
            <w:right w:val="none" w:sz="0" w:space="0" w:color="auto"/>
          </w:divBdr>
        </w:div>
        <w:div w:id="1225605623">
          <w:marLeft w:val="0"/>
          <w:marRight w:val="0"/>
          <w:marTop w:val="0"/>
          <w:marBottom w:val="0"/>
          <w:divBdr>
            <w:top w:val="none" w:sz="0" w:space="0" w:color="auto"/>
            <w:left w:val="none" w:sz="0" w:space="0" w:color="auto"/>
            <w:bottom w:val="none" w:sz="0" w:space="0" w:color="auto"/>
            <w:right w:val="none" w:sz="0" w:space="0" w:color="auto"/>
          </w:divBdr>
        </w:div>
        <w:div w:id="1283733500">
          <w:marLeft w:val="0"/>
          <w:marRight w:val="0"/>
          <w:marTop w:val="0"/>
          <w:marBottom w:val="0"/>
          <w:divBdr>
            <w:top w:val="none" w:sz="0" w:space="0" w:color="auto"/>
            <w:left w:val="none" w:sz="0" w:space="0" w:color="auto"/>
            <w:bottom w:val="none" w:sz="0" w:space="0" w:color="auto"/>
            <w:right w:val="none" w:sz="0" w:space="0" w:color="auto"/>
          </w:divBdr>
        </w:div>
        <w:div w:id="1751149437">
          <w:marLeft w:val="0"/>
          <w:marRight w:val="0"/>
          <w:marTop w:val="0"/>
          <w:marBottom w:val="0"/>
          <w:divBdr>
            <w:top w:val="none" w:sz="0" w:space="0" w:color="auto"/>
            <w:left w:val="none" w:sz="0" w:space="0" w:color="auto"/>
            <w:bottom w:val="none" w:sz="0" w:space="0" w:color="auto"/>
            <w:right w:val="none" w:sz="0" w:space="0" w:color="auto"/>
          </w:divBdr>
        </w:div>
        <w:div w:id="1368333922">
          <w:marLeft w:val="0"/>
          <w:marRight w:val="0"/>
          <w:marTop w:val="0"/>
          <w:marBottom w:val="0"/>
          <w:divBdr>
            <w:top w:val="none" w:sz="0" w:space="0" w:color="auto"/>
            <w:left w:val="none" w:sz="0" w:space="0" w:color="auto"/>
            <w:bottom w:val="none" w:sz="0" w:space="0" w:color="auto"/>
            <w:right w:val="none" w:sz="0" w:space="0" w:color="auto"/>
          </w:divBdr>
        </w:div>
        <w:div w:id="630870202">
          <w:marLeft w:val="0"/>
          <w:marRight w:val="0"/>
          <w:marTop w:val="0"/>
          <w:marBottom w:val="0"/>
          <w:divBdr>
            <w:top w:val="none" w:sz="0" w:space="0" w:color="auto"/>
            <w:left w:val="none" w:sz="0" w:space="0" w:color="auto"/>
            <w:bottom w:val="none" w:sz="0" w:space="0" w:color="auto"/>
            <w:right w:val="none" w:sz="0" w:space="0" w:color="auto"/>
          </w:divBdr>
        </w:div>
        <w:div w:id="426729960">
          <w:marLeft w:val="0"/>
          <w:marRight w:val="0"/>
          <w:marTop w:val="0"/>
          <w:marBottom w:val="0"/>
          <w:divBdr>
            <w:top w:val="none" w:sz="0" w:space="0" w:color="auto"/>
            <w:left w:val="none" w:sz="0" w:space="0" w:color="auto"/>
            <w:bottom w:val="none" w:sz="0" w:space="0" w:color="auto"/>
            <w:right w:val="none" w:sz="0" w:space="0" w:color="auto"/>
          </w:divBdr>
        </w:div>
        <w:div w:id="356196831">
          <w:marLeft w:val="0"/>
          <w:marRight w:val="0"/>
          <w:marTop w:val="0"/>
          <w:marBottom w:val="0"/>
          <w:divBdr>
            <w:top w:val="none" w:sz="0" w:space="0" w:color="auto"/>
            <w:left w:val="none" w:sz="0" w:space="0" w:color="auto"/>
            <w:bottom w:val="none" w:sz="0" w:space="0" w:color="auto"/>
            <w:right w:val="none" w:sz="0" w:space="0" w:color="auto"/>
          </w:divBdr>
        </w:div>
        <w:div w:id="1844932663">
          <w:marLeft w:val="0"/>
          <w:marRight w:val="0"/>
          <w:marTop w:val="0"/>
          <w:marBottom w:val="0"/>
          <w:divBdr>
            <w:top w:val="none" w:sz="0" w:space="0" w:color="auto"/>
            <w:left w:val="none" w:sz="0" w:space="0" w:color="auto"/>
            <w:bottom w:val="none" w:sz="0" w:space="0" w:color="auto"/>
            <w:right w:val="none" w:sz="0" w:space="0" w:color="auto"/>
          </w:divBdr>
        </w:div>
        <w:div w:id="505171578">
          <w:marLeft w:val="0"/>
          <w:marRight w:val="0"/>
          <w:marTop w:val="0"/>
          <w:marBottom w:val="0"/>
          <w:divBdr>
            <w:top w:val="none" w:sz="0" w:space="0" w:color="auto"/>
            <w:left w:val="none" w:sz="0" w:space="0" w:color="auto"/>
            <w:bottom w:val="none" w:sz="0" w:space="0" w:color="auto"/>
            <w:right w:val="none" w:sz="0" w:space="0" w:color="auto"/>
          </w:divBdr>
        </w:div>
        <w:div w:id="908615036">
          <w:marLeft w:val="0"/>
          <w:marRight w:val="0"/>
          <w:marTop w:val="0"/>
          <w:marBottom w:val="0"/>
          <w:divBdr>
            <w:top w:val="none" w:sz="0" w:space="0" w:color="auto"/>
            <w:left w:val="none" w:sz="0" w:space="0" w:color="auto"/>
            <w:bottom w:val="none" w:sz="0" w:space="0" w:color="auto"/>
            <w:right w:val="none" w:sz="0" w:space="0" w:color="auto"/>
          </w:divBdr>
        </w:div>
        <w:div w:id="223180251">
          <w:marLeft w:val="0"/>
          <w:marRight w:val="0"/>
          <w:marTop w:val="0"/>
          <w:marBottom w:val="0"/>
          <w:divBdr>
            <w:top w:val="none" w:sz="0" w:space="0" w:color="auto"/>
            <w:left w:val="none" w:sz="0" w:space="0" w:color="auto"/>
            <w:bottom w:val="none" w:sz="0" w:space="0" w:color="auto"/>
            <w:right w:val="none" w:sz="0" w:space="0" w:color="auto"/>
          </w:divBdr>
        </w:div>
        <w:div w:id="56900416">
          <w:marLeft w:val="0"/>
          <w:marRight w:val="0"/>
          <w:marTop w:val="0"/>
          <w:marBottom w:val="0"/>
          <w:divBdr>
            <w:top w:val="none" w:sz="0" w:space="0" w:color="auto"/>
            <w:left w:val="none" w:sz="0" w:space="0" w:color="auto"/>
            <w:bottom w:val="none" w:sz="0" w:space="0" w:color="auto"/>
            <w:right w:val="none" w:sz="0" w:space="0" w:color="auto"/>
          </w:divBdr>
        </w:div>
        <w:div w:id="243033336">
          <w:marLeft w:val="0"/>
          <w:marRight w:val="0"/>
          <w:marTop w:val="0"/>
          <w:marBottom w:val="0"/>
          <w:divBdr>
            <w:top w:val="none" w:sz="0" w:space="0" w:color="auto"/>
            <w:left w:val="none" w:sz="0" w:space="0" w:color="auto"/>
            <w:bottom w:val="none" w:sz="0" w:space="0" w:color="auto"/>
            <w:right w:val="none" w:sz="0" w:space="0" w:color="auto"/>
          </w:divBdr>
        </w:div>
        <w:div w:id="723288044">
          <w:marLeft w:val="0"/>
          <w:marRight w:val="0"/>
          <w:marTop w:val="0"/>
          <w:marBottom w:val="0"/>
          <w:divBdr>
            <w:top w:val="none" w:sz="0" w:space="0" w:color="auto"/>
            <w:left w:val="none" w:sz="0" w:space="0" w:color="auto"/>
            <w:bottom w:val="none" w:sz="0" w:space="0" w:color="auto"/>
            <w:right w:val="none" w:sz="0" w:space="0" w:color="auto"/>
          </w:divBdr>
        </w:div>
        <w:div w:id="948201008">
          <w:marLeft w:val="0"/>
          <w:marRight w:val="0"/>
          <w:marTop w:val="0"/>
          <w:marBottom w:val="0"/>
          <w:divBdr>
            <w:top w:val="none" w:sz="0" w:space="0" w:color="auto"/>
            <w:left w:val="none" w:sz="0" w:space="0" w:color="auto"/>
            <w:bottom w:val="none" w:sz="0" w:space="0" w:color="auto"/>
            <w:right w:val="none" w:sz="0" w:space="0" w:color="auto"/>
          </w:divBdr>
        </w:div>
        <w:div w:id="1904215182">
          <w:marLeft w:val="0"/>
          <w:marRight w:val="0"/>
          <w:marTop w:val="0"/>
          <w:marBottom w:val="0"/>
          <w:divBdr>
            <w:top w:val="none" w:sz="0" w:space="0" w:color="auto"/>
            <w:left w:val="none" w:sz="0" w:space="0" w:color="auto"/>
            <w:bottom w:val="none" w:sz="0" w:space="0" w:color="auto"/>
            <w:right w:val="none" w:sz="0" w:space="0" w:color="auto"/>
          </w:divBdr>
        </w:div>
        <w:div w:id="1343896342">
          <w:marLeft w:val="0"/>
          <w:marRight w:val="0"/>
          <w:marTop w:val="0"/>
          <w:marBottom w:val="0"/>
          <w:divBdr>
            <w:top w:val="none" w:sz="0" w:space="0" w:color="auto"/>
            <w:left w:val="none" w:sz="0" w:space="0" w:color="auto"/>
            <w:bottom w:val="none" w:sz="0" w:space="0" w:color="auto"/>
            <w:right w:val="none" w:sz="0" w:space="0" w:color="auto"/>
          </w:divBdr>
        </w:div>
        <w:div w:id="1467239884">
          <w:marLeft w:val="0"/>
          <w:marRight w:val="0"/>
          <w:marTop w:val="0"/>
          <w:marBottom w:val="0"/>
          <w:divBdr>
            <w:top w:val="none" w:sz="0" w:space="0" w:color="auto"/>
            <w:left w:val="none" w:sz="0" w:space="0" w:color="auto"/>
            <w:bottom w:val="none" w:sz="0" w:space="0" w:color="auto"/>
            <w:right w:val="none" w:sz="0" w:space="0" w:color="auto"/>
          </w:divBdr>
        </w:div>
        <w:div w:id="393624220">
          <w:marLeft w:val="0"/>
          <w:marRight w:val="0"/>
          <w:marTop w:val="0"/>
          <w:marBottom w:val="0"/>
          <w:divBdr>
            <w:top w:val="none" w:sz="0" w:space="0" w:color="auto"/>
            <w:left w:val="none" w:sz="0" w:space="0" w:color="auto"/>
            <w:bottom w:val="none" w:sz="0" w:space="0" w:color="auto"/>
            <w:right w:val="none" w:sz="0" w:space="0" w:color="auto"/>
          </w:divBdr>
        </w:div>
        <w:div w:id="106238992">
          <w:marLeft w:val="0"/>
          <w:marRight w:val="0"/>
          <w:marTop w:val="0"/>
          <w:marBottom w:val="0"/>
          <w:divBdr>
            <w:top w:val="none" w:sz="0" w:space="0" w:color="auto"/>
            <w:left w:val="none" w:sz="0" w:space="0" w:color="auto"/>
            <w:bottom w:val="none" w:sz="0" w:space="0" w:color="auto"/>
            <w:right w:val="none" w:sz="0" w:space="0" w:color="auto"/>
          </w:divBdr>
        </w:div>
        <w:div w:id="872234903">
          <w:marLeft w:val="0"/>
          <w:marRight w:val="0"/>
          <w:marTop w:val="0"/>
          <w:marBottom w:val="0"/>
          <w:divBdr>
            <w:top w:val="none" w:sz="0" w:space="0" w:color="auto"/>
            <w:left w:val="none" w:sz="0" w:space="0" w:color="auto"/>
            <w:bottom w:val="none" w:sz="0" w:space="0" w:color="auto"/>
            <w:right w:val="none" w:sz="0" w:space="0" w:color="auto"/>
          </w:divBdr>
        </w:div>
        <w:div w:id="737170581">
          <w:marLeft w:val="0"/>
          <w:marRight w:val="0"/>
          <w:marTop w:val="0"/>
          <w:marBottom w:val="0"/>
          <w:divBdr>
            <w:top w:val="none" w:sz="0" w:space="0" w:color="auto"/>
            <w:left w:val="none" w:sz="0" w:space="0" w:color="auto"/>
            <w:bottom w:val="none" w:sz="0" w:space="0" w:color="auto"/>
            <w:right w:val="none" w:sz="0" w:space="0" w:color="auto"/>
          </w:divBdr>
        </w:div>
        <w:div w:id="172501365">
          <w:marLeft w:val="0"/>
          <w:marRight w:val="0"/>
          <w:marTop w:val="0"/>
          <w:marBottom w:val="0"/>
          <w:divBdr>
            <w:top w:val="none" w:sz="0" w:space="0" w:color="auto"/>
            <w:left w:val="none" w:sz="0" w:space="0" w:color="auto"/>
            <w:bottom w:val="none" w:sz="0" w:space="0" w:color="auto"/>
            <w:right w:val="none" w:sz="0" w:space="0" w:color="auto"/>
          </w:divBdr>
        </w:div>
        <w:div w:id="5596319">
          <w:marLeft w:val="0"/>
          <w:marRight w:val="0"/>
          <w:marTop w:val="0"/>
          <w:marBottom w:val="0"/>
          <w:divBdr>
            <w:top w:val="none" w:sz="0" w:space="0" w:color="auto"/>
            <w:left w:val="none" w:sz="0" w:space="0" w:color="auto"/>
            <w:bottom w:val="none" w:sz="0" w:space="0" w:color="auto"/>
            <w:right w:val="none" w:sz="0" w:space="0" w:color="auto"/>
          </w:divBdr>
        </w:div>
        <w:div w:id="1289508446">
          <w:marLeft w:val="0"/>
          <w:marRight w:val="0"/>
          <w:marTop w:val="0"/>
          <w:marBottom w:val="0"/>
          <w:divBdr>
            <w:top w:val="none" w:sz="0" w:space="0" w:color="auto"/>
            <w:left w:val="none" w:sz="0" w:space="0" w:color="auto"/>
            <w:bottom w:val="none" w:sz="0" w:space="0" w:color="auto"/>
            <w:right w:val="none" w:sz="0" w:space="0" w:color="auto"/>
          </w:divBdr>
        </w:div>
        <w:div w:id="2114399537">
          <w:marLeft w:val="0"/>
          <w:marRight w:val="0"/>
          <w:marTop w:val="0"/>
          <w:marBottom w:val="0"/>
          <w:divBdr>
            <w:top w:val="none" w:sz="0" w:space="0" w:color="auto"/>
            <w:left w:val="none" w:sz="0" w:space="0" w:color="auto"/>
            <w:bottom w:val="none" w:sz="0" w:space="0" w:color="auto"/>
            <w:right w:val="none" w:sz="0" w:space="0" w:color="auto"/>
          </w:divBdr>
        </w:div>
        <w:div w:id="869298114">
          <w:marLeft w:val="0"/>
          <w:marRight w:val="0"/>
          <w:marTop w:val="0"/>
          <w:marBottom w:val="0"/>
          <w:divBdr>
            <w:top w:val="none" w:sz="0" w:space="0" w:color="auto"/>
            <w:left w:val="none" w:sz="0" w:space="0" w:color="auto"/>
            <w:bottom w:val="none" w:sz="0" w:space="0" w:color="auto"/>
            <w:right w:val="none" w:sz="0" w:space="0" w:color="auto"/>
          </w:divBdr>
        </w:div>
        <w:div w:id="557014248">
          <w:marLeft w:val="0"/>
          <w:marRight w:val="0"/>
          <w:marTop w:val="0"/>
          <w:marBottom w:val="0"/>
          <w:divBdr>
            <w:top w:val="none" w:sz="0" w:space="0" w:color="auto"/>
            <w:left w:val="none" w:sz="0" w:space="0" w:color="auto"/>
            <w:bottom w:val="none" w:sz="0" w:space="0" w:color="auto"/>
            <w:right w:val="none" w:sz="0" w:space="0" w:color="auto"/>
          </w:divBdr>
        </w:div>
        <w:div w:id="1703898525">
          <w:marLeft w:val="0"/>
          <w:marRight w:val="0"/>
          <w:marTop w:val="0"/>
          <w:marBottom w:val="0"/>
          <w:divBdr>
            <w:top w:val="none" w:sz="0" w:space="0" w:color="auto"/>
            <w:left w:val="none" w:sz="0" w:space="0" w:color="auto"/>
            <w:bottom w:val="none" w:sz="0" w:space="0" w:color="auto"/>
            <w:right w:val="none" w:sz="0" w:space="0" w:color="auto"/>
          </w:divBdr>
        </w:div>
        <w:div w:id="1527408390">
          <w:marLeft w:val="0"/>
          <w:marRight w:val="0"/>
          <w:marTop w:val="0"/>
          <w:marBottom w:val="0"/>
          <w:divBdr>
            <w:top w:val="none" w:sz="0" w:space="0" w:color="auto"/>
            <w:left w:val="none" w:sz="0" w:space="0" w:color="auto"/>
            <w:bottom w:val="none" w:sz="0" w:space="0" w:color="auto"/>
            <w:right w:val="none" w:sz="0" w:space="0" w:color="auto"/>
          </w:divBdr>
        </w:div>
        <w:div w:id="1710910636">
          <w:marLeft w:val="0"/>
          <w:marRight w:val="0"/>
          <w:marTop w:val="0"/>
          <w:marBottom w:val="0"/>
          <w:divBdr>
            <w:top w:val="none" w:sz="0" w:space="0" w:color="auto"/>
            <w:left w:val="none" w:sz="0" w:space="0" w:color="auto"/>
            <w:bottom w:val="none" w:sz="0" w:space="0" w:color="auto"/>
            <w:right w:val="none" w:sz="0" w:space="0" w:color="auto"/>
          </w:divBdr>
        </w:div>
      </w:divsChild>
    </w:div>
    <w:div w:id="618411075">
      <w:bodyDiv w:val="1"/>
      <w:marLeft w:val="0"/>
      <w:marRight w:val="0"/>
      <w:marTop w:val="0"/>
      <w:marBottom w:val="0"/>
      <w:divBdr>
        <w:top w:val="none" w:sz="0" w:space="0" w:color="auto"/>
        <w:left w:val="none" w:sz="0" w:space="0" w:color="auto"/>
        <w:bottom w:val="none" w:sz="0" w:space="0" w:color="auto"/>
        <w:right w:val="none" w:sz="0" w:space="0" w:color="auto"/>
      </w:divBdr>
      <w:divsChild>
        <w:div w:id="34932904">
          <w:marLeft w:val="0"/>
          <w:marRight w:val="0"/>
          <w:marTop w:val="0"/>
          <w:marBottom w:val="0"/>
          <w:divBdr>
            <w:top w:val="none" w:sz="0" w:space="0" w:color="auto"/>
            <w:left w:val="none" w:sz="0" w:space="0" w:color="auto"/>
            <w:bottom w:val="none" w:sz="0" w:space="0" w:color="auto"/>
            <w:right w:val="none" w:sz="0" w:space="0" w:color="auto"/>
          </w:divBdr>
        </w:div>
        <w:div w:id="659161792">
          <w:marLeft w:val="0"/>
          <w:marRight w:val="0"/>
          <w:marTop w:val="0"/>
          <w:marBottom w:val="0"/>
          <w:divBdr>
            <w:top w:val="none" w:sz="0" w:space="0" w:color="auto"/>
            <w:left w:val="none" w:sz="0" w:space="0" w:color="auto"/>
            <w:bottom w:val="none" w:sz="0" w:space="0" w:color="auto"/>
            <w:right w:val="none" w:sz="0" w:space="0" w:color="auto"/>
          </w:divBdr>
        </w:div>
      </w:divsChild>
    </w:div>
    <w:div w:id="623072865">
      <w:bodyDiv w:val="1"/>
      <w:marLeft w:val="0"/>
      <w:marRight w:val="0"/>
      <w:marTop w:val="0"/>
      <w:marBottom w:val="0"/>
      <w:divBdr>
        <w:top w:val="none" w:sz="0" w:space="0" w:color="auto"/>
        <w:left w:val="none" w:sz="0" w:space="0" w:color="auto"/>
        <w:bottom w:val="none" w:sz="0" w:space="0" w:color="auto"/>
        <w:right w:val="none" w:sz="0" w:space="0" w:color="auto"/>
      </w:divBdr>
    </w:div>
    <w:div w:id="712536802">
      <w:bodyDiv w:val="1"/>
      <w:marLeft w:val="0"/>
      <w:marRight w:val="0"/>
      <w:marTop w:val="0"/>
      <w:marBottom w:val="0"/>
      <w:divBdr>
        <w:top w:val="none" w:sz="0" w:space="0" w:color="auto"/>
        <w:left w:val="none" w:sz="0" w:space="0" w:color="auto"/>
        <w:bottom w:val="none" w:sz="0" w:space="0" w:color="auto"/>
        <w:right w:val="none" w:sz="0" w:space="0" w:color="auto"/>
      </w:divBdr>
      <w:divsChild>
        <w:div w:id="24527177">
          <w:marLeft w:val="0"/>
          <w:marRight w:val="0"/>
          <w:marTop w:val="0"/>
          <w:marBottom w:val="0"/>
          <w:divBdr>
            <w:top w:val="none" w:sz="0" w:space="0" w:color="auto"/>
            <w:left w:val="none" w:sz="0" w:space="0" w:color="auto"/>
            <w:bottom w:val="none" w:sz="0" w:space="0" w:color="auto"/>
            <w:right w:val="none" w:sz="0" w:space="0" w:color="auto"/>
          </w:divBdr>
        </w:div>
        <w:div w:id="87388340">
          <w:marLeft w:val="0"/>
          <w:marRight w:val="0"/>
          <w:marTop w:val="0"/>
          <w:marBottom w:val="0"/>
          <w:divBdr>
            <w:top w:val="none" w:sz="0" w:space="0" w:color="auto"/>
            <w:left w:val="none" w:sz="0" w:space="0" w:color="auto"/>
            <w:bottom w:val="none" w:sz="0" w:space="0" w:color="auto"/>
            <w:right w:val="none" w:sz="0" w:space="0" w:color="auto"/>
          </w:divBdr>
        </w:div>
        <w:div w:id="90243841">
          <w:marLeft w:val="0"/>
          <w:marRight w:val="0"/>
          <w:marTop w:val="0"/>
          <w:marBottom w:val="0"/>
          <w:divBdr>
            <w:top w:val="none" w:sz="0" w:space="0" w:color="auto"/>
            <w:left w:val="none" w:sz="0" w:space="0" w:color="auto"/>
            <w:bottom w:val="none" w:sz="0" w:space="0" w:color="auto"/>
            <w:right w:val="none" w:sz="0" w:space="0" w:color="auto"/>
          </w:divBdr>
        </w:div>
        <w:div w:id="128013667">
          <w:marLeft w:val="0"/>
          <w:marRight w:val="0"/>
          <w:marTop w:val="0"/>
          <w:marBottom w:val="0"/>
          <w:divBdr>
            <w:top w:val="none" w:sz="0" w:space="0" w:color="auto"/>
            <w:left w:val="none" w:sz="0" w:space="0" w:color="auto"/>
            <w:bottom w:val="none" w:sz="0" w:space="0" w:color="auto"/>
            <w:right w:val="none" w:sz="0" w:space="0" w:color="auto"/>
          </w:divBdr>
        </w:div>
        <w:div w:id="219220126">
          <w:marLeft w:val="0"/>
          <w:marRight w:val="0"/>
          <w:marTop w:val="0"/>
          <w:marBottom w:val="0"/>
          <w:divBdr>
            <w:top w:val="none" w:sz="0" w:space="0" w:color="auto"/>
            <w:left w:val="none" w:sz="0" w:space="0" w:color="auto"/>
            <w:bottom w:val="none" w:sz="0" w:space="0" w:color="auto"/>
            <w:right w:val="none" w:sz="0" w:space="0" w:color="auto"/>
          </w:divBdr>
        </w:div>
        <w:div w:id="225801200">
          <w:marLeft w:val="0"/>
          <w:marRight w:val="0"/>
          <w:marTop w:val="0"/>
          <w:marBottom w:val="0"/>
          <w:divBdr>
            <w:top w:val="none" w:sz="0" w:space="0" w:color="auto"/>
            <w:left w:val="none" w:sz="0" w:space="0" w:color="auto"/>
            <w:bottom w:val="none" w:sz="0" w:space="0" w:color="auto"/>
            <w:right w:val="none" w:sz="0" w:space="0" w:color="auto"/>
          </w:divBdr>
        </w:div>
        <w:div w:id="262694390">
          <w:marLeft w:val="0"/>
          <w:marRight w:val="0"/>
          <w:marTop w:val="0"/>
          <w:marBottom w:val="0"/>
          <w:divBdr>
            <w:top w:val="none" w:sz="0" w:space="0" w:color="auto"/>
            <w:left w:val="none" w:sz="0" w:space="0" w:color="auto"/>
            <w:bottom w:val="none" w:sz="0" w:space="0" w:color="auto"/>
            <w:right w:val="none" w:sz="0" w:space="0" w:color="auto"/>
          </w:divBdr>
        </w:div>
        <w:div w:id="317417208">
          <w:marLeft w:val="0"/>
          <w:marRight w:val="0"/>
          <w:marTop w:val="0"/>
          <w:marBottom w:val="0"/>
          <w:divBdr>
            <w:top w:val="none" w:sz="0" w:space="0" w:color="auto"/>
            <w:left w:val="none" w:sz="0" w:space="0" w:color="auto"/>
            <w:bottom w:val="none" w:sz="0" w:space="0" w:color="auto"/>
            <w:right w:val="none" w:sz="0" w:space="0" w:color="auto"/>
          </w:divBdr>
        </w:div>
        <w:div w:id="388844908">
          <w:marLeft w:val="0"/>
          <w:marRight w:val="0"/>
          <w:marTop w:val="0"/>
          <w:marBottom w:val="0"/>
          <w:divBdr>
            <w:top w:val="none" w:sz="0" w:space="0" w:color="auto"/>
            <w:left w:val="none" w:sz="0" w:space="0" w:color="auto"/>
            <w:bottom w:val="none" w:sz="0" w:space="0" w:color="auto"/>
            <w:right w:val="none" w:sz="0" w:space="0" w:color="auto"/>
          </w:divBdr>
        </w:div>
        <w:div w:id="400061415">
          <w:marLeft w:val="0"/>
          <w:marRight w:val="0"/>
          <w:marTop w:val="0"/>
          <w:marBottom w:val="0"/>
          <w:divBdr>
            <w:top w:val="none" w:sz="0" w:space="0" w:color="auto"/>
            <w:left w:val="none" w:sz="0" w:space="0" w:color="auto"/>
            <w:bottom w:val="none" w:sz="0" w:space="0" w:color="auto"/>
            <w:right w:val="none" w:sz="0" w:space="0" w:color="auto"/>
          </w:divBdr>
        </w:div>
        <w:div w:id="465245338">
          <w:marLeft w:val="0"/>
          <w:marRight w:val="0"/>
          <w:marTop w:val="0"/>
          <w:marBottom w:val="0"/>
          <w:divBdr>
            <w:top w:val="none" w:sz="0" w:space="0" w:color="auto"/>
            <w:left w:val="none" w:sz="0" w:space="0" w:color="auto"/>
            <w:bottom w:val="none" w:sz="0" w:space="0" w:color="auto"/>
            <w:right w:val="none" w:sz="0" w:space="0" w:color="auto"/>
          </w:divBdr>
        </w:div>
        <w:div w:id="531848160">
          <w:marLeft w:val="0"/>
          <w:marRight w:val="0"/>
          <w:marTop w:val="0"/>
          <w:marBottom w:val="0"/>
          <w:divBdr>
            <w:top w:val="none" w:sz="0" w:space="0" w:color="auto"/>
            <w:left w:val="none" w:sz="0" w:space="0" w:color="auto"/>
            <w:bottom w:val="none" w:sz="0" w:space="0" w:color="auto"/>
            <w:right w:val="none" w:sz="0" w:space="0" w:color="auto"/>
          </w:divBdr>
        </w:div>
        <w:div w:id="638456994">
          <w:marLeft w:val="0"/>
          <w:marRight w:val="0"/>
          <w:marTop w:val="0"/>
          <w:marBottom w:val="0"/>
          <w:divBdr>
            <w:top w:val="none" w:sz="0" w:space="0" w:color="auto"/>
            <w:left w:val="none" w:sz="0" w:space="0" w:color="auto"/>
            <w:bottom w:val="none" w:sz="0" w:space="0" w:color="auto"/>
            <w:right w:val="none" w:sz="0" w:space="0" w:color="auto"/>
          </w:divBdr>
        </w:div>
        <w:div w:id="697006996">
          <w:marLeft w:val="0"/>
          <w:marRight w:val="0"/>
          <w:marTop w:val="0"/>
          <w:marBottom w:val="0"/>
          <w:divBdr>
            <w:top w:val="none" w:sz="0" w:space="0" w:color="auto"/>
            <w:left w:val="none" w:sz="0" w:space="0" w:color="auto"/>
            <w:bottom w:val="none" w:sz="0" w:space="0" w:color="auto"/>
            <w:right w:val="none" w:sz="0" w:space="0" w:color="auto"/>
          </w:divBdr>
        </w:div>
        <w:div w:id="806584099">
          <w:marLeft w:val="0"/>
          <w:marRight w:val="0"/>
          <w:marTop w:val="0"/>
          <w:marBottom w:val="0"/>
          <w:divBdr>
            <w:top w:val="none" w:sz="0" w:space="0" w:color="auto"/>
            <w:left w:val="none" w:sz="0" w:space="0" w:color="auto"/>
            <w:bottom w:val="none" w:sz="0" w:space="0" w:color="auto"/>
            <w:right w:val="none" w:sz="0" w:space="0" w:color="auto"/>
          </w:divBdr>
        </w:div>
        <w:div w:id="817650821">
          <w:marLeft w:val="0"/>
          <w:marRight w:val="0"/>
          <w:marTop w:val="0"/>
          <w:marBottom w:val="0"/>
          <w:divBdr>
            <w:top w:val="none" w:sz="0" w:space="0" w:color="auto"/>
            <w:left w:val="none" w:sz="0" w:space="0" w:color="auto"/>
            <w:bottom w:val="none" w:sz="0" w:space="0" w:color="auto"/>
            <w:right w:val="none" w:sz="0" w:space="0" w:color="auto"/>
          </w:divBdr>
        </w:div>
        <w:div w:id="849222560">
          <w:marLeft w:val="0"/>
          <w:marRight w:val="0"/>
          <w:marTop w:val="0"/>
          <w:marBottom w:val="0"/>
          <w:divBdr>
            <w:top w:val="none" w:sz="0" w:space="0" w:color="auto"/>
            <w:left w:val="none" w:sz="0" w:space="0" w:color="auto"/>
            <w:bottom w:val="none" w:sz="0" w:space="0" w:color="auto"/>
            <w:right w:val="none" w:sz="0" w:space="0" w:color="auto"/>
          </w:divBdr>
        </w:div>
        <w:div w:id="884291157">
          <w:marLeft w:val="0"/>
          <w:marRight w:val="0"/>
          <w:marTop w:val="0"/>
          <w:marBottom w:val="0"/>
          <w:divBdr>
            <w:top w:val="none" w:sz="0" w:space="0" w:color="auto"/>
            <w:left w:val="none" w:sz="0" w:space="0" w:color="auto"/>
            <w:bottom w:val="none" w:sz="0" w:space="0" w:color="auto"/>
            <w:right w:val="none" w:sz="0" w:space="0" w:color="auto"/>
          </w:divBdr>
        </w:div>
        <w:div w:id="920213084">
          <w:marLeft w:val="0"/>
          <w:marRight w:val="0"/>
          <w:marTop w:val="0"/>
          <w:marBottom w:val="0"/>
          <w:divBdr>
            <w:top w:val="none" w:sz="0" w:space="0" w:color="auto"/>
            <w:left w:val="none" w:sz="0" w:space="0" w:color="auto"/>
            <w:bottom w:val="none" w:sz="0" w:space="0" w:color="auto"/>
            <w:right w:val="none" w:sz="0" w:space="0" w:color="auto"/>
          </w:divBdr>
        </w:div>
        <w:div w:id="928199565">
          <w:marLeft w:val="0"/>
          <w:marRight w:val="0"/>
          <w:marTop w:val="0"/>
          <w:marBottom w:val="0"/>
          <w:divBdr>
            <w:top w:val="none" w:sz="0" w:space="0" w:color="auto"/>
            <w:left w:val="none" w:sz="0" w:space="0" w:color="auto"/>
            <w:bottom w:val="none" w:sz="0" w:space="0" w:color="auto"/>
            <w:right w:val="none" w:sz="0" w:space="0" w:color="auto"/>
          </w:divBdr>
        </w:div>
        <w:div w:id="1067996201">
          <w:marLeft w:val="0"/>
          <w:marRight w:val="0"/>
          <w:marTop w:val="0"/>
          <w:marBottom w:val="0"/>
          <w:divBdr>
            <w:top w:val="none" w:sz="0" w:space="0" w:color="auto"/>
            <w:left w:val="none" w:sz="0" w:space="0" w:color="auto"/>
            <w:bottom w:val="none" w:sz="0" w:space="0" w:color="auto"/>
            <w:right w:val="none" w:sz="0" w:space="0" w:color="auto"/>
          </w:divBdr>
        </w:div>
        <w:div w:id="1118914676">
          <w:marLeft w:val="0"/>
          <w:marRight w:val="0"/>
          <w:marTop w:val="0"/>
          <w:marBottom w:val="0"/>
          <w:divBdr>
            <w:top w:val="none" w:sz="0" w:space="0" w:color="auto"/>
            <w:left w:val="none" w:sz="0" w:space="0" w:color="auto"/>
            <w:bottom w:val="none" w:sz="0" w:space="0" w:color="auto"/>
            <w:right w:val="none" w:sz="0" w:space="0" w:color="auto"/>
          </w:divBdr>
        </w:div>
        <w:div w:id="1139490589">
          <w:marLeft w:val="0"/>
          <w:marRight w:val="0"/>
          <w:marTop w:val="0"/>
          <w:marBottom w:val="0"/>
          <w:divBdr>
            <w:top w:val="none" w:sz="0" w:space="0" w:color="auto"/>
            <w:left w:val="none" w:sz="0" w:space="0" w:color="auto"/>
            <w:bottom w:val="none" w:sz="0" w:space="0" w:color="auto"/>
            <w:right w:val="none" w:sz="0" w:space="0" w:color="auto"/>
          </w:divBdr>
        </w:div>
        <w:div w:id="1169097427">
          <w:marLeft w:val="0"/>
          <w:marRight w:val="0"/>
          <w:marTop w:val="0"/>
          <w:marBottom w:val="0"/>
          <w:divBdr>
            <w:top w:val="none" w:sz="0" w:space="0" w:color="auto"/>
            <w:left w:val="none" w:sz="0" w:space="0" w:color="auto"/>
            <w:bottom w:val="none" w:sz="0" w:space="0" w:color="auto"/>
            <w:right w:val="none" w:sz="0" w:space="0" w:color="auto"/>
          </w:divBdr>
        </w:div>
        <w:div w:id="1224636790">
          <w:marLeft w:val="0"/>
          <w:marRight w:val="0"/>
          <w:marTop w:val="0"/>
          <w:marBottom w:val="0"/>
          <w:divBdr>
            <w:top w:val="none" w:sz="0" w:space="0" w:color="auto"/>
            <w:left w:val="none" w:sz="0" w:space="0" w:color="auto"/>
            <w:bottom w:val="none" w:sz="0" w:space="0" w:color="auto"/>
            <w:right w:val="none" w:sz="0" w:space="0" w:color="auto"/>
          </w:divBdr>
        </w:div>
        <w:div w:id="1301300670">
          <w:marLeft w:val="0"/>
          <w:marRight w:val="0"/>
          <w:marTop w:val="0"/>
          <w:marBottom w:val="0"/>
          <w:divBdr>
            <w:top w:val="none" w:sz="0" w:space="0" w:color="auto"/>
            <w:left w:val="none" w:sz="0" w:space="0" w:color="auto"/>
            <w:bottom w:val="none" w:sz="0" w:space="0" w:color="auto"/>
            <w:right w:val="none" w:sz="0" w:space="0" w:color="auto"/>
          </w:divBdr>
        </w:div>
        <w:div w:id="1307467974">
          <w:marLeft w:val="0"/>
          <w:marRight w:val="0"/>
          <w:marTop w:val="0"/>
          <w:marBottom w:val="0"/>
          <w:divBdr>
            <w:top w:val="none" w:sz="0" w:space="0" w:color="auto"/>
            <w:left w:val="none" w:sz="0" w:space="0" w:color="auto"/>
            <w:bottom w:val="none" w:sz="0" w:space="0" w:color="auto"/>
            <w:right w:val="none" w:sz="0" w:space="0" w:color="auto"/>
          </w:divBdr>
        </w:div>
        <w:div w:id="1323241514">
          <w:marLeft w:val="0"/>
          <w:marRight w:val="0"/>
          <w:marTop w:val="0"/>
          <w:marBottom w:val="0"/>
          <w:divBdr>
            <w:top w:val="none" w:sz="0" w:space="0" w:color="auto"/>
            <w:left w:val="none" w:sz="0" w:space="0" w:color="auto"/>
            <w:bottom w:val="none" w:sz="0" w:space="0" w:color="auto"/>
            <w:right w:val="none" w:sz="0" w:space="0" w:color="auto"/>
          </w:divBdr>
        </w:div>
        <w:div w:id="1329091259">
          <w:marLeft w:val="0"/>
          <w:marRight w:val="0"/>
          <w:marTop w:val="0"/>
          <w:marBottom w:val="0"/>
          <w:divBdr>
            <w:top w:val="none" w:sz="0" w:space="0" w:color="auto"/>
            <w:left w:val="none" w:sz="0" w:space="0" w:color="auto"/>
            <w:bottom w:val="none" w:sz="0" w:space="0" w:color="auto"/>
            <w:right w:val="none" w:sz="0" w:space="0" w:color="auto"/>
          </w:divBdr>
        </w:div>
        <w:div w:id="1338850862">
          <w:marLeft w:val="0"/>
          <w:marRight w:val="0"/>
          <w:marTop w:val="0"/>
          <w:marBottom w:val="0"/>
          <w:divBdr>
            <w:top w:val="none" w:sz="0" w:space="0" w:color="auto"/>
            <w:left w:val="none" w:sz="0" w:space="0" w:color="auto"/>
            <w:bottom w:val="none" w:sz="0" w:space="0" w:color="auto"/>
            <w:right w:val="none" w:sz="0" w:space="0" w:color="auto"/>
          </w:divBdr>
        </w:div>
        <w:div w:id="1340153974">
          <w:marLeft w:val="0"/>
          <w:marRight w:val="0"/>
          <w:marTop w:val="0"/>
          <w:marBottom w:val="0"/>
          <w:divBdr>
            <w:top w:val="none" w:sz="0" w:space="0" w:color="auto"/>
            <w:left w:val="none" w:sz="0" w:space="0" w:color="auto"/>
            <w:bottom w:val="none" w:sz="0" w:space="0" w:color="auto"/>
            <w:right w:val="none" w:sz="0" w:space="0" w:color="auto"/>
          </w:divBdr>
        </w:div>
        <w:div w:id="1397582486">
          <w:marLeft w:val="0"/>
          <w:marRight w:val="0"/>
          <w:marTop w:val="0"/>
          <w:marBottom w:val="0"/>
          <w:divBdr>
            <w:top w:val="none" w:sz="0" w:space="0" w:color="auto"/>
            <w:left w:val="none" w:sz="0" w:space="0" w:color="auto"/>
            <w:bottom w:val="none" w:sz="0" w:space="0" w:color="auto"/>
            <w:right w:val="none" w:sz="0" w:space="0" w:color="auto"/>
          </w:divBdr>
        </w:div>
        <w:div w:id="1468086952">
          <w:marLeft w:val="0"/>
          <w:marRight w:val="0"/>
          <w:marTop w:val="0"/>
          <w:marBottom w:val="0"/>
          <w:divBdr>
            <w:top w:val="none" w:sz="0" w:space="0" w:color="auto"/>
            <w:left w:val="none" w:sz="0" w:space="0" w:color="auto"/>
            <w:bottom w:val="none" w:sz="0" w:space="0" w:color="auto"/>
            <w:right w:val="none" w:sz="0" w:space="0" w:color="auto"/>
          </w:divBdr>
        </w:div>
        <w:div w:id="1485048521">
          <w:marLeft w:val="0"/>
          <w:marRight w:val="0"/>
          <w:marTop w:val="0"/>
          <w:marBottom w:val="0"/>
          <w:divBdr>
            <w:top w:val="none" w:sz="0" w:space="0" w:color="auto"/>
            <w:left w:val="none" w:sz="0" w:space="0" w:color="auto"/>
            <w:bottom w:val="none" w:sz="0" w:space="0" w:color="auto"/>
            <w:right w:val="none" w:sz="0" w:space="0" w:color="auto"/>
          </w:divBdr>
        </w:div>
        <w:div w:id="1524127049">
          <w:marLeft w:val="0"/>
          <w:marRight w:val="0"/>
          <w:marTop w:val="0"/>
          <w:marBottom w:val="0"/>
          <w:divBdr>
            <w:top w:val="none" w:sz="0" w:space="0" w:color="auto"/>
            <w:left w:val="none" w:sz="0" w:space="0" w:color="auto"/>
            <w:bottom w:val="none" w:sz="0" w:space="0" w:color="auto"/>
            <w:right w:val="none" w:sz="0" w:space="0" w:color="auto"/>
          </w:divBdr>
        </w:div>
        <w:div w:id="1710455054">
          <w:marLeft w:val="0"/>
          <w:marRight w:val="0"/>
          <w:marTop w:val="0"/>
          <w:marBottom w:val="0"/>
          <w:divBdr>
            <w:top w:val="none" w:sz="0" w:space="0" w:color="auto"/>
            <w:left w:val="none" w:sz="0" w:space="0" w:color="auto"/>
            <w:bottom w:val="none" w:sz="0" w:space="0" w:color="auto"/>
            <w:right w:val="none" w:sz="0" w:space="0" w:color="auto"/>
          </w:divBdr>
        </w:div>
        <w:div w:id="1735809604">
          <w:marLeft w:val="0"/>
          <w:marRight w:val="0"/>
          <w:marTop w:val="0"/>
          <w:marBottom w:val="0"/>
          <w:divBdr>
            <w:top w:val="none" w:sz="0" w:space="0" w:color="auto"/>
            <w:left w:val="none" w:sz="0" w:space="0" w:color="auto"/>
            <w:bottom w:val="none" w:sz="0" w:space="0" w:color="auto"/>
            <w:right w:val="none" w:sz="0" w:space="0" w:color="auto"/>
          </w:divBdr>
        </w:div>
        <w:div w:id="1766539798">
          <w:marLeft w:val="0"/>
          <w:marRight w:val="0"/>
          <w:marTop w:val="0"/>
          <w:marBottom w:val="0"/>
          <w:divBdr>
            <w:top w:val="none" w:sz="0" w:space="0" w:color="auto"/>
            <w:left w:val="none" w:sz="0" w:space="0" w:color="auto"/>
            <w:bottom w:val="none" w:sz="0" w:space="0" w:color="auto"/>
            <w:right w:val="none" w:sz="0" w:space="0" w:color="auto"/>
          </w:divBdr>
        </w:div>
        <w:div w:id="1767264502">
          <w:marLeft w:val="0"/>
          <w:marRight w:val="0"/>
          <w:marTop w:val="0"/>
          <w:marBottom w:val="0"/>
          <w:divBdr>
            <w:top w:val="none" w:sz="0" w:space="0" w:color="auto"/>
            <w:left w:val="none" w:sz="0" w:space="0" w:color="auto"/>
            <w:bottom w:val="none" w:sz="0" w:space="0" w:color="auto"/>
            <w:right w:val="none" w:sz="0" w:space="0" w:color="auto"/>
          </w:divBdr>
        </w:div>
        <w:div w:id="1866484455">
          <w:marLeft w:val="0"/>
          <w:marRight w:val="0"/>
          <w:marTop w:val="0"/>
          <w:marBottom w:val="0"/>
          <w:divBdr>
            <w:top w:val="none" w:sz="0" w:space="0" w:color="auto"/>
            <w:left w:val="none" w:sz="0" w:space="0" w:color="auto"/>
            <w:bottom w:val="none" w:sz="0" w:space="0" w:color="auto"/>
            <w:right w:val="none" w:sz="0" w:space="0" w:color="auto"/>
          </w:divBdr>
        </w:div>
        <w:div w:id="1894001471">
          <w:marLeft w:val="0"/>
          <w:marRight w:val="0"/>
          <w:marTop w:val="0"/>
          <w:marBottom w:val="0"/>
          <w:divBdr>
            <w:top w:val="none" w:sz="0" w:space="0" w:color="auto"/>
            <w:left w:val="none" w:sz="0" w:space="0" w:color="auto"/>
            <w:bottom w:val="none" w:sz="0" w:space="0" w:color="auto"/>
            <w:right w:val="none" w:sz="0" w:space="0" w:color="auto"/>
          </w:divBdr>
        </w:div>
        <w:div w:id="1961522937">
          <w:marLeft w:val="0"/>
          <w:marRight w:val="0"/>
          <w:marTop w:val="0"/>
          <w:marBottom w:val="0"/>
          <w:divBdr>
            <w:top w:val="none" w:sz="0" w:space="0" w:color="auto"/>
            <w:left w:val="none" w:sz="0" w:space="0" w:color="auto"/>
            <w:bottom w:val="none" w:sz="0" w:space="0" w:color="auto"/>
            <w:right w:val="none" w:sz="0" w:space="0" w:color="auto"/>
          </w:divBdr>
        </w:div>
        <w:div w:id="2062557676">
          <w:marLeft w:val="0"/>
          <w:marRight w:val="0"/>
          <w:marTop w:val="0"/>
          <w:marBottom w:val="0"/>
          <w:divBdr>
            <w:top w:val="none" w:sz="0" w:space="0" w:color="auto"/>
            <w:left w:val="none" w:sz="0" w:space="0" w:color="auto"/>
            <w:bottom w:val="none" w:sz="0" w:space="0" w:color="auto"/>
            <w:right w:val="none" w:sz="0" w:space="0" w:color="auto"/>
          </w:divBdr>
        </w:div>
        <w:div w:id="2078749084">
          <w:marLeft w:val="0"/>
          <w:marRight w:val="0"/>
          <w:marTop w:val="0"/>
          <w:marBottom w:val="0"/>
          <w:divBdr>
            <w:top w:val="none" w:sz="0" w:space="0" w:color="auto"/>
            <w:left w:val="none" w:sz="0" w:space="0" w:color="auto"/>
            <w:bottom w:val="none" w:sz="0" w:space="0" w:color="auto"/>
            <w:right w:val="none" w:sz="0" w:space="0" w:color="auto"/>
          </w:divBdr>
        </w:div>
        <w:div w:id="2133210846">
          <w:marLeft w:val="0"/>
          <w:marRight w:val="0"/>
          <w:marTop w:val="0"/>
          <w:marBottom w:val="0"/>
          <w:divBdr>
            <w:top w:val="none" w:sz="0" w:space="0" w:color="auto"/>
            <w:left w:val="none" w:sz="0" w:space="0" w:color="auto"/>
            <w:bottom w:val="none" w:sz="0" w:space="0" w:color="auto"/>
            <w:right w:val="none" w:sz="0" w:space="0" w:color="auto"/>
          </w:divBdr>
        </w:div>
      </w:divsChild>
    </w:div>
    <w:div w:id="789205558">
      <w:marLeft w:val="0"/>
      <w:marRight w:val="0"/>
      <w:marTop w:val="0"/>
      <w:marBottom w:val="0"/>
      <w:divBdr>
        <w:top w:val="none" w:sz="0" w:space="0" w:color="auto"/>
        <w:left w:val="none" w:sz="0" w:space="0" w:color="auto"/>
        <w:bottom w:val="none" w:sz="0" w:space="0" w:color="auto"/>
        <w:right w:val="none" w:sz="0" w:space="0" w:color="auto"/>
      </w:divBdr>
    </w:div>
    <w:div w:id="789205559">
      <w:marLeft w:val="0"/>
      <w:marRight w:val="0"/>
      <w:marTop w:val="0"/>
      <w:marBottom w:val="0"/>
      <w:divBdr>
        <w:top w:val="none" w:sz="0" w:space="0" w:color="auto"/>
        <w:left w:val="none" w:sz="0" w:space="0" w:color="auto"/>
        <w:bottom w:val="none" w:sz="0" w:space="0" w:color="auto"/>
        <w:right w:val="none" w:sz="0" w:space="0" w:color="auto"/>
      </w:divBdr>
    </w:div>
    <w:div w:id="789205567">
      <w:marLeft w:val="0"/>
      <w:marRight w:val="0"/>
      <w:marTop w:val="0"/>
      <w:marBottom w:val="0"/>
      <w:divBdr>
        <w:top w:val="none" w:sz="0" w:space="0" w:color="auto"/>
        <w:left w:val="none" w:sz="0" w:space="0" w:color="auto"/>
        <w:bottom w:val="none" w:sz="0" w:space="0" w:color="auto"/>
        <w:right w:val="none" w:sz="0" w:space="0" w:color="auto"/>
      </w:divBdr>
      <w:divsChild>
        <w:div w:id="789205554">
          <w:marLeft w:val="0"/>
          <w:marRight w:val="0"/>
          <w:marTop w:val="0"/>
          <w:marBottom w:val="0"/>
          <w:divBdr>
            <w:top w:val="none" w:sz="0" w:space="0" w:color="auto"/>
            <w:left w:val="none" w:sz="0" w:space="0" w:color="auto"/>
            <w:bottom w:val="none" w:sz="0" w:space="0" w:color="auto"/>
            <w:right w:val="none" w:sz="0" w:space="0" w:color="auto"/>
          </w:divBdr>
        </w:div>
        <w:div w:id="789205555">
          <w:marLeft w:val="0"/>
          <w:marRight w:val="0"/>
          <w:marTop w:val="0"/>
          <w:marBottom w:val="0"/>
          <w:divBdr>
            <w:top w:val="none" w:sz="0" w:space="0" w:color="auto"/>
            <w:left w:val="none" w:sz="0" w:space="0" w:color="auto"/>
            <w:bottom w:val="none" w:sz="0" w:space="0" w:color="auto"/>
            <w:right w:val="none" w:sz="0" w:space="0" w:color="auto"/>
          </w:divBdr>
        </w:div>
        <w:div w:id="789205556">
          <w:marLeft w:val="0"/>
          <w:marRight w:val="0"/>
          <w:marTop w:val="0"/>
          <w:marBottom w:val="0"/>
          <w:divBdr>
            <w:top w:val="none" w:sz="0" w:space="0" w:color="auto"/>
            <w:left w:val="none" w:sz="0" w:space="0" w:color="auto"/>
            <w:bottom w:val="none" w:sz="0" w:space="0" w:color="auto"/>
            <w:right w:val="none" w:sz="0" w:space="0" w:color="auto"/>
          </w:divBdr>
        </w:div>
        <w:div w:id="789205557">
          <w:marLeft w:val="0"/>
          <w:marRight w:val="0"/>
          <w:marTop w:val="0"/>
          <w:marBottom w:val="0"/>
          <w:divBdr>
            <w:top w:val="none" w:sz="0" w:space="0" w:color="auto"/>
            <w:left w:val="none" w:sz="0" w:space="0" w:color="auto"/>
            <w:bottom w:val="none" w:sz="0" w:space="0" w:color="auto"/>
            <w:right w:val="none" w:sz="0" w:space="0" w:color="auto"/>
          </w:divBdr>
        </w:div>
        <w:div w:id="789205560">
          <w:marLeft w:val="0"/>
          <w:marRight w:val="0"/>
          <w:marTop w:val="0"/>
          <w:marBottom w:val="0"/>
          <w:divBdr>
            <w:top w:val="none" w:sz="0" w:space="0" w:color="auto"/>
            <w:left w:val="none" w:sz="0" w:space="0" w:color="auto"/>
            <w:bottom w:val="none" w:sz="0" w:space="0" w:color="auto"/>
            <w:right w:val="none" w:sz="0" w:space="0" w:color="auto"/>
          </w:divBdr>
        </w:div>
        <w:div w:id="789205561">
          <w:marLeft w:val="0"/>
          <w:marRight w:val="0"/>
          <w:marTop w:val="0"/>
          <w:marBottom w:val="0"/>
          <w:divBdr>
            <w:top w:val="none" w:sz="0" w:space="0" w:color="auto"/>
            <w:left w:val="none" w:sz="0" w:space="0" w:color="auto"/>
            <w:bottom w:val="none" w:sz="0" w:space="0" w:color="auto"/>
            <w:right w:val="none" w:sz="0" w:space="0" w:color="auto"/>
          </w:divBdr>
        </w:div>
        <w:div w:id="789205562">
          <w:marLeft w:val="0"/>
          <w:marRight w:val="0"/>
          <w:marTop w:val="0"/>
          <w:marBottom w:val="0"/>
          <w:divBdr>
            <w:top w:val="none" w:sz="0" w:space="0" w:color="auto"/>
            <w:left w:val="none" w:sz="0" w:space="0" w:color="auto"/>
            <w:bottom w:val="none" w:sz="0" w:space="0" w:color="auto"/>
            <w:right w:val="none" w:sz="0" w:space="0" w:color="auto"/>
          </w:divBdr>
        </w:div>
        <w:div w:id="789205563">
          <w:marLeft w:val="0"/>
          <w:marRight w:val="0"/>
          <w:marTop w:val="0"/>
          <w:marBottom w:val="0"/>
          <w:divBdr>
            <w:top w:val="none" w:sz="0" w:space="0" w:color="auto"/>
            <w:left w:val="none" w:sz="0" w:space="0" w:color="auto"/>
            <w:bottom w:val="none" w:sz="0" w:space="0" w:color="auto"/>
            <w:right w:val="none" w:sz="0" w:space="0" w:color="auto"/>
          </w:divBdr>
        </w:div>
        <w:div w:id="789205564">
          <w:marLeft w:val="0"/>
          <w:marRight w:val="0"/>
          <w:marTop w:val="0"/>
          <w:marBottom w:val="0"/>
          <w:divBdr>
            <w:top w:val="none" w:sz="0" w:space="0" w:color="auto"/>
            <w:left w:val="none" w:sz="0" w:space="0" w:color="auto"/>
            <w:bottom w:val="none" w:sz="0" w:space="0" w:color="auto"/>
            <w:right w:val="none" w:sz="0" w:space="0" w:color="auto"/>
          </w:divBdr>
        </w:div>
        <w:div w:id="789205565">
          <w:marLeft w:val="0"/>
          <w:marRight w:val="0"/>
          <w:marTop w:val="0"/>
          <w:marBottom w:val="0"/>
          <w:divBdr>
            <w:top w:val="none" w:sz="0" w:space="0" w:color="auto"/>
            <w:left w:val="none" w:sz="0" w:space="0" w:color="auto"/>
            <w:bottom w:val="none" w:sz="0" w:space="0" w:color="auto"/>
            <w:right w:val="none" w:sz="0" w:space="0" w:color="auto"/>
          </w:divBdr>
        </w:div>
        <w:div w:id="789205566">
          <w:marLeft w:val="0"/>
          <w:marRight w:val="0"/>
          <w:marTop w:val="0"/>
          <w:marBottom w:val="0"/>
          <w:divBdr>
            <w:top w:val="none" w:sz="0" w:space="0" w:color="auto"/>
            <w:left w:val="none" w:sz="0" w:space="0" w:color="auto"/>
            <w:bottom w:val="none" w:sz="0" w:space="0" w:color="auto"/>
            <w:right w:val="none" w:sz="0" w:space="0" w:color="auto"/>
          </w:divBdr>
        </w:div>
        <w:div w:id="789205568">
          <w:marLeft w:val="0"/>
          <w:marRight w:val="0"/>
          <w:marTop w:val="0"/>
          <w:marBottom w:val="0"/>
          <w:divBdr>
            <w:top w:val="none" w:sz="0" w:space="0" w:color="auto"/>
            <w:left w:val="none" w:sz="0" w:space="0" w:color="auto"/>
            <w:bottom w:val="none" w:sz="0" w:space="0" w:color="auto"/>
            <w:right w:val="none" w:sz="0" w:space="0" w:color="auto"/>
          </w:divBdr>
        </w:div>
        <w:div w:id="789205569">
          <w:marLeft w:val="0"/>
          <w:marRight w:val="0"/>
          <w:marTop w:val="0"/>
          <w:marBottom w:val="0"/>
          <w:divBdr>
            <w:top w:val="none" w:sz="0" w:space="0" w:color="auto"/>
            <w:left w:val="none" w:sz="0" w:space="0" w:color="auto"/>
            <w:bottom w:val="none" w:sz="0" w:space="0" w:color="auto"/>
            <w:right w:val="none" w:sz="0" w:space="0" w:color="auto"/>
          </w:divBdr>
        </w:div>
        <w:div w:id="789205570">
          <w:marLeft w:val="0"/>
          <w:marRight w:val="0"/>
          <w:marTop w:val="0"/>
          <w:marBottom w:val="0"/>
          <w:divBdr>
            <w:top w:val="none" w:sz="0" w:space="0" w:color="auto"/>
            <w:left w:val="none" w:sz="0" w:space="0" w:color="auto"/>
            <w:bottom w:val="none" w:sz="0" w:space="0" w:color="auto"/>
            <w:right w:val="none" w:sz="0" w:space="0" w:color="auto"/>
          </w:divBdr>
        </w:div>
        <w:div w:id="789205571">
          <w:marLeft w:val="0"/>
          <w:marRight w:val="0"/>
          <w:marTop w:val="0"/>
          <w:marBottom w:val="0"/>
          <w:divBdr>
            <w:top w:val="none" w:sz="0" w:space="0" w:color="auto"/>
            <w:left w:val="none" w:sz="0" w:space="0" w:color="auto"/>
            <w:bottom w:val="none" w:sz="0" w:space="0" w:color="auto"/>
            <w:right w:val="none" w:sz="0" w:space="0" w:color="auto"/>
          </w:divBdr>
        </w:div>
        <w:div w:id="789205572">
          <w:marLeft w:val="0"/>
          <w:marRight w:val="0"/>
          <w:marTop w:val="0"/>
          <w:marBottom w:val="0"/>
          <w:divBdr>
            <w:top w:val="none" w:sz="0" w:space="0" w:color="auto"/>
            <w:left w:val="none" w:sz="0" w:space="0" w:color="auto"/>
            <w:bottom w:val="none" w:sz="0" w:space="0" w:color="auto"/>
            <w:right w:val="none" w:sz="0" w:space="0" w:color="auto"/>
          </w:divBdr>
        </w:div>
        <w:div w:id="789205573">
          <w:marLeft w:val="0"/>
          <w:marRight w:val="0"/>
          <w:marTop w:val="0"/>
          <w:marBottom w:val="0"/>
          <w:divBdr>
            <w:top w:val="none" w:sz="0" w:space="0" w:color="auto"/>
            <w:left w:val="none" w:sz="0" w:space="0" w:color="auto"/>
            <w:bottom w:val="none" w:sz="0" w:space="0" w:color="auto"/>
            <w:right w:val="none" w:sz="0" w:space="0" w:color="auto"/>
          </w:divBdr>
        </w:div>
        <w:div w:id="789205574">
          <w:marLeft w:val="0"/>
          <w:marRight w:val="0"/>
          <w:marTop w:val="0"/>
          <w:marBottom w:val="0"/>
          <w:divBdr>
            <w:top w:val="none" w:sz="0" w:space="0" w:color="auto"/>
            <w:left w:val="none" w:sz="0" w:space="0" w:color="auto"/>
            <w:bottom w:val="none" w:sz="0" w:space="0" w:color="auto"/>
            <w:right w:val="none" w:sz="0" w:space="0" w:color="auto"/>
          </w:divBdr>
        </w:div>
        <w:div w:id="789205575">
          <w:marLeft w:val="0"/>
          <w:marRight w:val="0"/>
          <w:marTop w:val="0"/>
          <w:marBottom w:val="0"/>
          <w:divBdr>
            <w:top w:val="none" w:sz="0" w:space="0" w:color="auto"/>
            <w:left w:val="none" w:sz="0" w:space="0" w:color="auto"/>
            <w:bottom w:val="none" w:sz="0" w:space="0" w:color="auto"/>
            <w:right w:val="none" w:sz="0" w:space="0" w:color="auto"/>
          </w:divBdr>
        </w:div>
        <w:div w:id="789205576">
          <w:marLeft w:val="0"/>
          <w:marRight w:val="0"/>
          <w:marTop w:val="0"/>
          <w:marBottom w:val="0"/>
          <w:divBdr>
            <w:top w:val="none" w:sz="0" w:space="0" w:color="auto"/>
            <w:left w:val="none" w:sz="0" w:space="0" w:color="auto"/>
            <w:bottom w:val="none" w:sz="0" w:space="0" w:color="auto"/>
            <w:right w:val="none" w:sz="0" w:space="0" w:color="auto"/>
          </w:divBdr>
        </w:div>
        <w:div w:id="789205577">
          <w:marLeft w:val="0"/>
          <w:marRight w:val="0"/>
          <w:marTop w:val="0"/>
          <w:marBottom w:val="0"/>
          <w:divBdr>
            <w:top w:val="none" w:sz="0" w:space="0" w:color="auto"/>
            <w:left w:val="none" w:sz="0" w:space="0" w:color="auto"/>
            <w:bottom w:val="none" w:sz="0" w:space="0" w:color="auto"/>
            <w:right w:val="none" w:sz="0" w:space="0" w:color="auto"/>
          </w:divBdr>
        </w:div>
        <w:div w:id="789205578">
          <w:marLeft w:val="0"/>
          <w:marRight w:val="0"/>
          <w:marTop w:val="0"/>
          <w:marBottom w:val="0"/>
          <w:divBdr>
            <w:top w:val="none" w:sz="0" w:space="0" w:color="auto"/>
            <w:left w:val="none" w:sz="0" w:space="0" w:color="auto"/>
            <w:bottom w:val="none" w:sz="0" w:space="0" w:color="auto"/>
            <w:right w:val="none" w:sz="0" w:space="0" w:color="auto"/>
          </w:divBdr>
        </w:div>
        <w:div w:id="789205579">
          <w:marLeft w:val="0"/>
          <w:marRight w:val="0"/>
          <w:marTop w:val="0"/>
          <w:marBottom w:val="0"/>
          <w:divBdr>
            <w:top w:val="none" w:sz="0" w:space="0" w:color="auto"/>
            <w:left w:val="none" w:sz="0" w:space="0" w:color="auto"/>
            <w:bottom w:val="none" w:sz="0" w:space="0" w:color="auto"/>
            <w:right w:val="none" w:sz="0" w:space="0" w:color="auto"/>
          </w:divBdr>
        </w:div>
        <w:div w:id="789205580">
          <w:marLeft w:val="0"/>
          <w:marRight w:val="0"/>
          <w:marTop w:val="0"/>
          <w:marBottom w:val="0"/>
          <w:divBdr>
            <w:top w:val="none" w:sz="0" w:space="0" w:color="auto"/>
            <w:left w:val="none" w:sz="0" w:space="0" w:color="auto"/>
            <w:bottom w:val="none" w:sz="0" w:space="0" w:color="auto"/>
            <w:right w:val="none" w:sz="0" w:space="0" w:color="auto"/>
          </w:divBdr>
        </w:div>
        <w:div w:id="789205581">
          <w:marLeft w:val="0"/>
          <w:marRight w:val="0"/>
          <w:marTop w:val="0"/>
          <w:marBottom w:val="0"/>
          <w:divBdr>
            <w:top w:val="none" w:sz="0" w:space="0" w:color="auto"/>
            <w:left w:val="none" w:sz="0" w:space="0" w:color="auto"/>
            <w:bottom w:val="none" w:sz="0" w:space="0" w:color="auto"/>
            <w:right w:val="none" w:sz="0" w:space="0" w:color="auto"/>
          </w:divBdr>
        </w:div>
        <w:div w:id="789205582">
          <w:marLeft w:val="0"/>
          <w:marRight w:val="0"/>
          <w:marTop w:val="0"/>
          <w:marBottom w:val="0"/>
          <w:divBdr>
            <w:top w:val="none" w:sz="0" w:space="0" w:color="auto"/>
            <w:left w:val="none" w:sz="0" w:space="0" w:color="auto"/>
            <w:bottom w:val="none" w:sz="0" w:space="0" w:color="auto"/>
            <w:right w:val="none" w:sz="0" w:space="0" w:color="auto"/>
          </w:divBdr>
        </w:div>
        <w:div w:id="789205583">
          <w:marLeft w:val="0"/>
          <w:marRight w:val="0"/>
          <w:marTop w:val="0"/>
          <w:marBottom w:val="0"/>
          <w:divBdr>
            <w:top w:val="none" w:sz="0" w:space="0" w:color="auto"/>
            <w:left w:val="none" w:sz="0" w:space="0" w:color="auto"/>
            <w:bottom w:val="none" w:sz="0" w:space="0" w:color="auto"/>
            <w:right w:val="none" w:sz="0" w:space="0" w:color="auto"/>
          </w:divBdr>
        </w:div>
        <w:div w:id="789205584">
          <w:marLeft w:val="0"/>
          <w:marRight w:val="0"/>
          <w:marTop w:val="0"/>
          <w:marBottom w:val="0"/>
          <w:divBdr>
            <w:top w:val="none" w:sz="0" w:space="0" w:color="auto"/>
            <w:left w:val="none" w:sz="0" w:space="0" w:color="auto"/>
            <w:bottom w:val="none" w:sz="0" w:space="0" w:color="auto"/>
            <w:right w:val="none" w:sz="0" w:space="0" w:color="auto"/>
          </w:divBdr>
        </w:div>
        <w:div w:id="789205585">
          <w:marLeft w:val="0"/>
          <w:marRight w:val="0"/>
          <w:marTop w:val="0"/>
          <w:marBottom w:val="0"/>
          <w:divBdr>
            <w:top w:val="none" w:sz="0" w:space="0" w:color="auto"/>
            <w:left w:val="none" w:sz="0" w:space="0" w:color="auto"/>
            <w:bottom w:val="none" w:sz="0" w:space="0" w:color="auto"/>
            <w:right w:val="none" w:sz="0" w:space="0" w:color="auto"/>
          </w:divBdr>
        </w:div>
        <w:div w:id="789205587">
          <w:marLeft w:val="0"/>
          <w:marRight w:val="0"/>
          <w:marTop w:val="0"/>
          <w:marBottom w:val="0"/>
          <w:divBdr>
            <w:top w:val="none" w:sz="0" w:space="0" w:color="auto"/>
            <w:left w:val="none" w:sz="0" w:space="0" w:color="auto"/>
            <w:bottom w:val="none" w:sz="0" w:space="0" w:color="auto"/>
            <w:right w:val="none" w:sz="0" w:space="0" w:color="auto"/>
          </w:divBdr>
        </w:div>
        <w:div w:id="789205588">
          <w:marLeft w:val="0"/>
          <w:marRight w:val="0"/>
          <w:marTop w:val="0"/>
          <w:marBottom w:val="0"/>
          <w:divBdr>
            <w:top w:val="none" w:sz="0" w:space="0" w:color="auto"/>
            <w:left w:val="none" w:sz="0" w:space="0" w:color="auto"/>
            <w:bottom w:val="none" w:sz="0" w:space="0" w:color="auto"/>
            <w:right w:val="none" w:sz="0" w:space="0" w:color="auto"/>
          </w:divBdr>
        </w:div>
      </w:divsChild>
    </w:div>
    <w:div w:id="789205586">
      <w:marLeft w:val="0"/>
      <w:marRight w:val="0"/>
      <w:marTop w:val="0"/>
      <w:marBottom w:val="0"/>
      <w:divBdr>
        <w:top w:val="none" w:sz="0" w:space="0" w:color="auto"/>
        <w:left w:val="none" w:sz="0" w:space="0" w:color="auto"/>
        <w:bottom w:val="none" w:sz="0" w:space="0" w:color="auto"/>
        <w:right w:val="none" w:sz="0" w:space="0" w:color="auto"/>
      </w:divBdr>
    </w:div>
    <w:div w:id="830026173">
      <w:bodyDiv w:val="1"/>
      <w:marLeft w:val="0"/>
      <w:marRight w:val="0"/>
      <w:marTop w:val="0"/>
      <w:marBottom w:val="0"/>
      <w:divBdr>
        <w:top w:val="none" w:sz="0" w:space="0" w:color="auto"/>
        <w:left w:val="none" w:sz="0" w:space="0" w:color="auto"/>
        <w:bottom w:val="none" w:sz="0" w:space="0" w:color="auto"/>
        <w:right w:val="none" w:sz="0" w:space="0" w:color="auto"/>
      </w:divBdr>
    </w:div>
    <w:div w:id="832452535">
      <w:bodyDiv w:val="1"/>
      <w:marLeft w:val="0"/>
      <w:marRight w:val="0"/>
      <w:marTop w:val="0"/>
      <w:marBottom w:val="0"/>
      <w:divBdr>
        <w:top w:val="none" w:sz="0" w:space="0" w:color="auto"/>
        <w:left w:val="none" w:sz="0" w:space="0" w:color="auto"/>
        <w:bottom w:val="none" w:sz="0" w:space="0" w:color="auto"/>
        <w:right w:val="none" w:sz="0" w:space="0" w:color="auto"/>
      </w:divBdr>
    </w:div>
    <w:div w:id="860974841">
      <w:bodyDiv w:val="1"/>
      <w:marLeft w:val="0"/>
      <w:marRight w:val="0"/>
      <w:marTop w:val="0"/>
      <w:marBottom w:val="0"/>
      <w:divBdr>
        <w:top w:val="none" w:sz="0" w:space="0" w:color="auto"/>
        <w:left w:val="none" w:sz="0" w:space="0" w:color="auto"/>
        <w:bottom w:val="none" w:sz="0" w:space="0" w:color="auto"/>
        <w:right w:val="none" w:sz="0" w:space="0" w:color="auto"/>
      </w:divBdr>
    </w:div>
    <w:div w:id="892158767">
      <w:bodyDiv w:val="1"/>
      <w:marLeft w:val="0"/>
      <w:marRight w:val="0"/>
      <w:marTop w:val="0"/>
      <w:marBottom w:val="0"/>
      <w:divBdr>
        <w:top w:val="none" w:sz="0" w:space="0" w:color="auto"/>
        <w:left w:val="none" w:sz="0" w:space="0" w:color="auto"/>
        <w:bottom w:val="none" w:sz="0" w:space="0" w:color="auto"/>
        <w:right w:val="none" w:sz="0" w:space="0" w:color="auto"/>
      </w:divBdr>
    </w:div>
    <w:div w:id="898252066">
      <w:bodyDiv w:val="1"/>
      <w:marLeft w:val="0"/>
      <w:marRight w:val="0"/>
      <w:marTop w:val="0"/>
      <w:marBottom w:val="0"/>
      <w:divBdr>
        <w:top w:val="none" w:sz="0" w:space="0" w:color="auto"/>
        <w:left w:val="none" w:sz="0" w:space="0" w:color="auto"/>
        <w:bottom w:val="none" w:sz="0" w:space="0" w:color="auto"/>
        <w:right w:val="none" w:sz="0" w:space="0" w:color="auto"/>
      </w:divBdr>
      <w:divsChild>
        <w:div w:id="623465909">
          <w:marLeft w:val="0"/>
          <w:marRight w:val="0"/>
          <w:marTop w:val="0"/>
          <w:marBottom w:val="0"/>
          <w:divBdr>
            <w:top w:val="none" w:sz="0" w:space="0" w:color="auto"/>
            <w:left w:val="none" w:sz="0" w:space="0" w:color="auto"/>
            <w:bottom w:val="none" w:sz="0" w:space="0" w:color="auto"/>
            <w:right w:val="none" w:sz="0" w:space="0" w:color="auto"/>
          </w:divBdr>
        </w:div>
        <w:div w:id="782116533">
          <w:marLeft w:val="0"/>
          <w:marRight w:val="0"/>
          <w:marTop w:val="0"/>
          <w:marBottom w:val="0"/>
          <w:divBdr>
            <w:top w:val="none" w:sz="0" w:space="0" w:color="auto"/>
            <w:left w:val="none" w:sz="0" w:space="0" w:color="auto"/>
            <w:bottom w:val="none" w:sz="0" w:space="0" w:color="auto"/>
            <w:right w:val="none" w:sz="0" w:space="0" w:color="auto"/>
          </w:divBdr>
        </w:div>
        <w:div w:id="249508699">
          <w:marLeft w:val="0"/>
          <w:marRight w:val="0"/>
          <w:marTop w:val="0"/>
          <w:marBottom w:val="0"/>
          <w:divBdr>
            <w:top w:val="none" w:sz="0" w:space="0" w:color="auto"/>
            <w:left w:val="none" w:sz="0" w:space="0" w:color="auto"/>
            <w:bottom w:val="none" w:sz="0" w:space="0" w:color="auto"/>
            <w:right w:val="none" w:sz="0" w:space="0" w:color="auto"/>
          </w:divBdr>
        </w:div>
      </w:divsChild>
    </w:div>
    <w:div w:id="954410083">
      <w:bodyDiv w:val="1"/>
      <w:marLeft w:val="0"/>
      <w:marRight w:val="0"/>
      <w:marTop w:val="0"/>
      <w:marBottom w:val="0"/>
      <w:divBdr>
        <w:top w:val="none" w:sz="0" w:space="0" w:color="auto"/>
        <w:left w:val="none" w:sz="0" w:space="0" w:color="auto"/>
        <w:bottom w:val="none" w:sz="0" w:space="0" w:color="auto"/>
        <w:right w:val="none" w:sz="0" w:space="0" w:color="auto"/>
      </w:divBdr>
      <w:divsChild>
        <w:div w:id="793521291">
          <w:marLeft w:val="0"/>
          <w:marRight w:val="0"/>
          <w:marTop w:val="0"/>
          <w:marBottom w:val="0"/>
          <w:divBdr>
            <w:top w:val="none" w:sz="0" w:space="0" w:color="auto"/>
            <w:left w:val="none" w:sz="0" w:space="0" w:color="auto"/>
            <w:bottom w:val="none" w:sz="0" w:space="0" w:color="auto"/>
            <w:right w:val="none" w:sz="0" w:space="0" w:color="auto"/>
          </w:divBdr>
        </w:div>
        <w:div w:id="1602687442">
          <w:marLeft w:val="0"/>
          <w:marRight w:val="0"/>
          <w:marTop w:val="0"/>
          <w:marBottom w:val="0"/>
          <w:divBdr>
            <w:top w:val="none" w:sz="0" w:space="0" w:color="auto"/>
            <w:left w:val="none" w:sz="0" w:space="0" w:color="auto"/>
            <w:bottom w:val="none" w:sz="0" w:space="0" w:color="auto"/>
            <w:right w:val="none" w:sz="0" w:space="0" w:color="auto"/>
          </w:divBdr>
        </w:div>
        <w:div w:id="885290354">
          <w:marLeft w:val="0"/>
          <w:marRight w:val="0"/>
          <w:marTop w:val="0"/>
          <w:marBottom w:val="0"/>
          <w:divBdr>
            <w:top w:val="none" w:sz="0" w:space="0" w:color="auto"/>
            <w:left w:val="none" w:sz="0" w:space="0" w:color="auto"/>
            <w:bottom w:val="none" w:sz="0" w:space="0" w:color="auto"/>
            <w:right w:val="none" w:sz="0" w:space="0" w:color="auto"/>
          </w:divBdr>
        </w:div>
      </w:divsChild>
    </w:div>
    <w:div w:id="1114858954">
      <w:bodyDiv w:val="1"/>
      <w:marLeft w:val="0"/>
      <w:marRight w:val="0"/>
      <w:marTop w:val="0"/>
      <w:marBottom w:val="0"/>
      <w:divBdr>
        <w:top w:val="none" w:sz="0" w:space="0" w:color="auto"/>
        <w:left w:val="none" w:sz="0" w:space="0" w:color="auto"/>
        <w:bottom w:val="none" w:sz="0" w:space="0" w:color="auto"/>
        <w:right w:val="none" w:sz="0" w:space="0" w:color="auto"/>
      </w:divBdr>
      <w:divsChild>
        <w:div w:id="1704403215">
          <w:marLeft w:val="0"/>
          <w:marRight w:val="0"/>
          <w:marTop w:val="0"/>
          <w:marBottom w:val="0"/>
          <w:divBdr>
            <w:top w:val="none" w:sz="0" w:space="0" w:color="auto"/>
            <w:left w:val="none" w:sz="0" w:space="0" w:color="auto"/>
            <w:bottom w:val="none" w:sz="0" w:space="0" w:color="auto"/>
            <w:right w:val="none" w:sz="0" w:space="0" w:color="auto"/>
          </w:divBdr>
        </w:div>
      </w:divsChild>
    </w:div>
    <w:div w:id="1120226275">
      <w:bodyDiv w:val="1"/>
      <w:marLeft w:val="0"/>
      <w:marRight w:val="0"/>
      <w:marTop w:val="0"/>
      <w:marBottom w:val="0"/>
      <w:divBdr>
        <w:top w:val="none" w:sz="0" w:space="0" w:color="auto"/>
        <w:left w:val="none" w:sz="0" w:space="0" w:color="auto"/>
        <w:bottom w:val="none" w:sz="0" w:space="0" w:color="auto"/>
        <w:right w:val="none" w:sz="0" w:space="0" w:color="auto"/>
      </w:divBdr>
    </w:div>
    <w:div w:id="1161236743">
      <w:bodyDiv w:val="1"/>
      <w:marLeft w:val="0"/>
      <w:marRight w:val="0"/>
      <w:marTop w:val="0"/>
      <w:marBottom w:val="0"/>
      <w:divBdr>
        <w:top w:val="none" w:sz="0" w:space="0" w:color="auto"/>
        <w:left w:val="none" w:sz="0" w:space="0" w:color="auto"/>
        <w:bottom w:val="none" w:sz="0" w:space="0" w:color="auto"/>
        <w:right w:val="none" w:sz="0" w:space="0" w:color="auto"/>
      </w:divBdr>
    </w:div>
    <w:div w:id="1162235903">
      <w:bodyDiv w:val="1"/>
      <w:marLeft w:val="0"/>
      <w:marRight w:val="0"/>
      <w:marTop w:val="0"/>
      <w:marBottom w:val="0"/>
      <w:divBdr>
        <w:top w:val="none" w:sz="0" w:space="0" w:color="auto"/>
        <w:left w:val="none" w:sz="0" w:space="0" w:color="auto"/>
        <w:bottom w:val="none" w:sz="0" w:space="0" w:color="auto"/>
        <w:right w:val="none" w:sz="0" w:space="0" w:color="auto"/>
      </w:divBdr>
    </w:div>
    <w:div w:id="1267075447">
      <w:bodyDiv w:val="1"/>
      <w:marLeft w:val="0"/>
      <w:marRight w:val="0"/>
      <w:marTop w:val="0"/>
      <w:marBottom w:val="0"/>
      <w:divBdr>
        <w:top w:val="none" w:sz="0" w:space="0" w:color="auto"/>
        <w:left w:val="none" w:sz="0" w:space="0" w:color="auto"/>
        <w:bottom w:val="none" w:sz="0" w:space="0" w:color="auto"/>
        <w:right w:val="none" w:sz="0" w:space="0" w:color="auto"/>
      </w:divBdr>
      <w:divsChild>
        <w:div w:id="248589521">
          <w:marLeft w:val="0"/>
          <w:marRight w:val="0"/>
          <w:marTop w:val="0"/>
          <w:marBottom w:val="0"/>
          <w:divBdr>
            <w:top w:val="none" w:sz="0" w:space="0" w:color="auto"/>
            <w:left w:val="none" w:sz="0" w:space="0" w:color="auto"/>
            <w:bottom w:val="none" w:sz="0" w:space="0" w:color="auto"/>
            <w:right w:val="none" w:sz="0" w:space="0" w:color="auto"/>
          </w:divBdr>
        </w:div>
        <w:div w:id="1537617628">
          <w:marLeft w:val="0"/>
          <w:marRight w:val="0"/>
          <w:marTop w:val="0"/>
          <w:marBottom w:val="0"/>
          <w:divBdr>
            <w:top w:val="none" w:sz="0" w:space="0" w:color="auto"/>
            <w:left w:val="none" w:sz="0" w:space="0" w:color="auto"/>
            <w:bottom w:val="none" w:sz="0" w:space="0" w:color="auto"/>
            <w:right w:val="none" w:sz="0" w:space="0" w:color="auto"/>
          </w:divBdr>
        </w:div>
      </w:divsChild>
    </w:div>
    <w:div w:id="1309749620">
      <w:bodyDiv w:val="1"/>
      <w:marLeft w:val="0"/>
      <w:marRight w:val="0"/>
      <w:marTop w:val="0"/>
      <w:marBottom w:val="0"/>
      <w:divBdr>
        <w:top w:val="none" w:sz="0" w:space="0" w:color="auto"/>
        <w:left w:val="none" w:sz="0" w:space="0" w:color="auto"/>
        <w:bottom w:val="none" w:sz="0" w:space="0" w:color="auto"/>
        <w:right w:val="none" w:sz="0" w:space="0" w:color="auto"/>
      </w:divBdr>
      <w:divsChild>
        <w:div w:id="696658812">
          <w:marLeft w:val="0"/>
          <w:marRight w:val="0"/>
          <w:marTop w:val="0"/>
          <w:marBottom w:val="0"/>
          <w:divBdr>
            <w:top w:val="none" w:sz="0" w:space="0" w:color="auto"/>
            <w:left w:val="none" w:sz="0" w:space="0" w:color="auto"/>
            <w:bottom w:val="none" w:sz="0" w:space="0" w:color="auto"/>
            <w:right w:val="none" w:sz="0" w:space="0" w:color="auto"/>
          </w:divBdr>
        </w:div>
        <w:div w:id="2010598937">
          <w:marLeft w:val="0"/>
          <w:marRight w:val="0"/>
          <w:marTop w:val="0"/>
          <w:marBottom w:val="0"/>
          <w:divBdr>
            <w:top w:val="none" w:sz="0" w:space="0" w:color="auto"/>
            <w:left w:val="none" w:sz="0" w:space="0" w:color="auto"/>
            <w:bottom w:val="none" w:sz="0" w:space="0" w:color="auto"/>
            <w:right w:val="none" w:sz="0" w:space="0" w:color="auto"/>
          </w:divBdr>
        </w:div>
      </w:divsChild>
    </w:div>
    <w:div w:id="1604150503">
      <w:bodyDiv w:val="1"/>
      <w:marLeft w:val="0"/>
      <w:marRight w:val="0"/>
      <w:marTop w:val="0"/>
      <w:marBottom w:val="0"/>
      <w:divBdr>
        <w:top w:val="none" w:sz="0" w:space="0" w:color="auto"/>
        <w:left w:val="none" w:sz="0" w:space="0" w:color="auto"/>
        <w:bottom w:val="none" w:sz="0" w:space="0" w:color="auto"/>
        <w:right w:val="none" w:sz="0" w:space="0" w:color="auto"/>
      </w:divBdr>
    </w:div>
    <w:div w:id="1644196230">
      <w:bodyDiv w:val="1"/>
      <w:marLeft w:val="0"/>
      <w:marRight w:val="0"/>
      <w:marTop w:val="0"/>
      <w:marBottom w:val="0"/>
      <w:divBdr>
        <w:top w:val="none" w:sz="0" w:space="0" w:color="auto"/>
        <w:left w:val="none" w:sz="0" w:space="0" w:color="auto"/>
        <w:bottom w:val="none" w:sz="0" w:space="0" w:color="auto"/>
        <w:right w:val="none" w:sz="0" w:space="0" w:color="auto"/>
      </w:divBdr>
    </w:div>
    <w:div w:id="1663655184">
      <w:bodyDiv w:val="1"/>
      <w:marLeft w:val="0"/>
      <w:marRight w:val="0"/>
      <w:marTop w:val="0"/>
      <w:marBottom w:val="0"/>
      <w:divBdr>
        <w:top w:val="none" w:sz="0" w:space="0" w:color="auto"/>
        <w:left w:val="none" w:sz="0" w:space="0" w:color="auto"/>
        <w:bottom w:val="none" w:sz="0" w:space="0" w:color="auto"/>
        <w:right w:val="none" w:sz="0" w:space="0" w:color="auto"/>
      </w:divBdr>
      <w:divsChild>
        <w:div w:id="161702386">
          <w:marLeft w:val="0"/>
          <w:marRight w:val="0"/>
          <w:marTop w:val="0"/>
          <w:marBottom w:val="0"/>
          <w:divBdr>
            <w:top w:val="none" w:sz="0" w:space="0" w:color="auto"/>
            <w:left w:val="none" w:sz="0" w:space="0" w:color="auto"/>
            <w:bottom w:val="none" w:sz="0" w:space="0" w:color="auto"/>
            <w:right w:val="none" w:sz="0" w:space="0" w:color="auto"/>
          </w:divBdr>
        </w:div>
        <w:div w:id="340475107">
          <w:marLeft w:val="0"/>
          <w:marRight w:val="0"/>
          <w:marTop w:val="0"/>
          <w:marBottom w:val="0"/>
          <w:divBdr>
            <w:top w:val="none" w:sz="0" w:space="0" w:color="auto"/>
            <w:left w:val="none" w:sz="0" w:space="0" w:color="auto"/>
            <w:bottom w:val="none" w:sz="0" w:space="0" w:color="auto"/>
            <w:right w:val="none" w:sz="0" w:space="0" w:color="auto"/>
          </w:divBdr>
        </w:div>
        <w:div w:id="428544040">
          <w:marLeft w:val="0"/>
          <w:marRight w:val="0"/>
          <w:marTop w:val="0"/>
          <w:marBottom w:val="0"/>
          <w:divBdr>
            <w:top w:val="none" w:sz="0" w:space="0" w:color="auto"/>
            <w:left w:val="none" w:sz="0" w:space="0" w:color="auto"/>
            <w:bottom w:val="none" w:sz="0" w:space="0" w:color="auto"/>
            <w:right w:val="none" w:sz="0" w:space="0" w:color="auto"/>
          </w:divBdr>
        </w:div>
        <w:div w:id="956136586">
          <w:marLeft w:val="0"/>
          <w:marRight w:val="0"/>
          <w:marTop w:val="0"/>
          <w:marBottom w:val="0"/>
          <w:divBdr>
            <w:top w:val="none" w:sz="0" w:space="0" w:color="auto"/>
            <w:left w:val="none" w:sz="0" w:space="0" w:color="auto"/>
            <w:bottom w:val="none" w:sz="0" w:space="0" w:color="auto"/>
            <w:right w:val="none" w:sz="0" w:space="0" w:color="auto"/>
          </w:divBdr>
        </w:div>
        <w:div w:id="1769736696">
          <w:marLeft w:val="0"/>
          <w:marRight w:val="0"/>
          <w:marTop w:val="0"/>
          <w:marBottom w:val="0"/>
          <w:divBdr>
            <w:top w:val="none" w:sz="0" w:space="0" w:color="auto"/>
            <w:left w:val="none" w:sz="0" w:space="0" w:color="auto"/>
            <w:bottom w:val="none" w:sz="0" w:space="0" w:color="auto"/>
            <w:right w:val="none" w:sz="0" w:space="0" w:color="auto"/>
          </w:divBdr>
        </w:div>
        <w:div w:id="1821649327">
          <w:marLeft w:val="0"/>
          <w:marRight w:val="0"/>
          <w:marTop w:val="0"/>
          <w:marBottom w:val="0"/>
          <w:divBdr>
            <w:top w:val="none" w:sz="0" w:space="0" w:color="auto"/>
            <w:left w:val="none" w:sz="0" w:space="0" w:color="auto"/>
            <w:bottom w:val="none" w:sz="0" w:space="0" w:color="auto"/>
            <w:right w:val="none" w:sz="0" w:space="0" w:color="auto"/>
          </w:divBdr>
        </w:div>
      </w:divsChild>
    </w:div>
    <w:div w:id="1807429856">
      <w:bodyDiv w:val="1"/>
      <w:marLeft w:val="0"/>
      <w:marRight w:val="0"/>
      <w:marTop w:val="0"/>
      <w:marBottom w:val="0"/>
      <w:divBdr>
        <w:top w:val="none" w:sz="0" w:space="0" w:color="auto"/>
        <w:left w:val="none" w:sz="0" w:space="0" w:color="auto"/>
        <w:bottom w:val="none" w:sz="0" w:space="0" w:color="auto"/>
        <w:right w:val="none" w:sz="0" w:space="0" w:color="auto"/>
      </w:divBdr>
      <w:divsChild>
        <w:div w:id="1257592594">
          <w:marLeft w:val="0"/>
          <w:marRight w:val="0"/>
          <w:marTop w:val="0"/>
          <w:marBottom w:val="0"/>
          <w:divBdr>
            <w:top w:val="none" w:sz="0" w:space="0" w:color="auto"/>
            <w:left w:val="none" w:sz="0" w:space="0" w:color="auto"/>
            <w:bottom w:val="none" w:sz="0" w:space="0" w:color="auto"/>
            <w:right w:val="none" w:sz="0" w:space="0" w:color="auto"/>
          </w:divBdr>
        </w:div>
      </w:divsChild>
    </w:div>
    <w:div w:id="1828279726">
      <w:bodyDiv w:val="1"/>
      <w:marLeft w:val="0"/>
      <w:marRight w:val="0"/>
      <w:marTop w:val="0"/>
      <w:marBottom w:val="0"/>
      <w:divBdr>
        <w:top w:val="none" w:sz="0" w:space="0" w:color="auto"/>
        <w:left w:val="none" w:sz="0" w:space="0" w:color="auto"/>
        <w:bottom w:val="none" w:sz="0" w:space="0" w:color="auto"/>
        <w:right w:val="none" w:sz="0" w:space="0" w:color="auto"/>
      </w:divBdr>
      <w:divsChild>
        <w:div w:id="91361240">
          <w:marLeft w:val="0"/>
          <w:marRight w:val="0"/>
          <w:marTop w:val="0"/>
          <w:marBottom w:val="0"/>
          <w:divBdr>
            <w:top w:val="none" w:sz="0" w:space="0" w:color="auto"/>
            <w:left w:val="none" w:sz="0" w:space="0" w:color="auto"/>
            <w:bottom w:val="none" w:sz="0" w:space="0" w:color="auto"/>
            <w:right w:val="none" w:sz="0" w:space="0" w:color="auto"/>
          </w:divBdr>
          <w:divsChild>
            <w:div w:id="813450872">
              <w:marLeft w:val="0"/>
              <w:marRight w:val="0"/>
              <w:marTop w:val="0"/>
              <w:marBottom w:val="0"/>
              <w:divBdr>
                <w:top w:val="none" w:sz="0" w:space="0" w:color="auto"/>
                <w:left w:val="none" w:sz="0" w:space="0" w:color="auto"/>
                <w:bottom w:val="none" w:sz="0" w:space="0" w:color="auto"/>
                <w:right w:val="none" w:sz="0" w:space="0" w:color="auto"/>
              </w:divBdr>
              <w:divsChild>
                <w:div w:id="1653563038">
                  <w:marLeft w:val="0"/>
                  <w:marRight w:val="0"/>
                  <w:marTop w:val="0"/>
                  <w:marBottom w:val="0"/>
                  <w:divBdr>
                    <w:top w:val="none" w:sz="0" w:space="0" w:color="auto"/>
                    <w:left w:val="none" w:sz="0" w:space="0" w:color="auto"/>
                    <w:bottom w:val="none" w:sz="0" w:space="0" w:color="auto"/>
                    <w:right w:val="none" w:sz="0" w:space="0" w:color="auto"/>
                  </w:divBdr>
                  <w:divsChild>
                    <w:div w:id="615870698">
                      <w:marLeft w:val="0"/>
                      <w:marRight w:val="0"/>
                      <w:marTop w:val="0"/>
                      <w:marBottom w:val="0"/>
                      <w:divBdr>
                        <w:top w:val="none" w:sz="0" w:space="0" w:color="auto"/>
                        <w:left w:val="none" w:sz="0" w:space="0" w:color="auto"/>
                        <w:bottom w:val="none" w:sz="0" w:space="0" w:color="auto"/>
                        <w:right w:val="none" w:sz="0" w:space="0" w:color="auto"/>
                      </w:divBdr>
                    </w:div>
                  </w:divsChild>
                </w:div>
                <w:div w:id="107552233">
                  <w:marLeft w:val="0"/>
                  <w:marRight w:val="0"/>
                  <w:marTop w:val="0"/>
                  <w:marBottom w:val="0"/>
                  <w:divBdr>
                    <w:top w:val="none" w:sz="0" w:space="0" w:color="auto"/>
                    <w:left w:val="none" w:sz="0" w:space="0" w:color="auto"/>
                    <w:bottom w:val="none" w:sz="0" w:space="0" w:color="auto"/>
                    <w:right w:val="none" w:sz="0" w:space="0" w:color="auto"/>
                  </w:divBdr>
                </w:div>
                <w:div w:id="1281885139">
                  <w:marLeft w:val="0"/>
                  <w:marRight w:val="0"/>
                  <w:marTop w:val="0"/>
                  <w:marBottom w:val="0"/>
                  <w:divBdr>
                    <w:top w:val="none" w:sz="0" w:space="0" w:color="auto"/>
                    <w:left w:val="none" w:sz="0" w:space="0" w:color="auto"/>
                    <w:bottom w:val="none" w:sz="0" w:space="0" w:color="auto"/>
                    <w:right w:val="none" w:sz="0" w:space="0" w:color="auto"/>
                  </w:divBdr>
                  <w:divsChild>
                    <w:div w:id="3241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777541">
      <w:bodyDiv w:val="1"/>
      <w:marLeft w:val="0"/>
      <w:marRight w:val="0"/>
      <w:marTop w:val="0"/>
      <w:marBottom w:val="0"/>
      <w:divBdr>
        <w:top w:val="none" w:sz="0" w:space="0" w:color="auto"/>
        <w:left w:val="none" w:sz="0" w:space="0" w:color="auto"/>
        <w:bottom w:val="none" w:sz="0" w:space="0" w:color="auto"/>
        <w:right w:val="none" w:sz="0" w:space="0" w:color="auto"/>
      </w:divBdr>
      <w:divsChild>
        <w:div w:id="269894067">
          <w:marLeft w:val="0"/>
          <w:marRight w:val="0"/>
          <w:marTop w:val="0"/>
          <w:marBottom w:val="0"/>
          <w:divBdr>
            <w:top w:val="none" w:sz="0" w:space="0" w:color="auto"/>
            <w:left w:val="none" w:sz="0" w:space="0" w:color="auto"/>
            <w:bottom w:val="none" w:sz="0" w:space="0" w:color="auto"/>
            <w:right w:val="none" w:sz="0" w:space="0" w:color="auto"/>
          </w:divBdr>
        </w:div>
      </w:divsChild>
    </w:div>
    <w:div w:id="2055763780">
      <w:bodyDiv w:val="1"/>
      <w:marLeft w:val="0"/>
      <w:marRight w:val="0"/>
      <w:marTop w:val="0"/>
      <w:marBottom w:val="0"/>
      <w:divBdr>
        <w:top w:val="none" w:sz="0" w:space="0" w:color="auto"/>
        <w:left w:val="none" w:sz="0" w:space="0" w:color="auto"/>
        <w:bottom w:val="none" w:sz="0" w:space="0" w:color="auto"/>
        <w:right w:val="none" w:sz="0" w:space="0" w:color="auto"/>
      </w:divBdr>
      <w:divsChild>
        <w:div w:id="822621343">
          <w:marLeft w:val="0"/>
          <w:marRight w:val="0"/>
          <w:marTop w:val="0"/>
          <w:marBottom w:val="0"/>
          <w:divBdr>
            <w:top w:val="none" w:sz="0" w:space="0" w:color="auto"/>
            <w:left w:val="none" w:sz="0" w:space="0" w:color="auto"/>
            <w:bottom w:val="none" w:sz="0" w:space="0" w:color="auto"/>
            <w:right w:val="none" w:sz="0" w:space="0" w:color="auto"/>
          </w:divBdr>
        </w:div>
        <w:div w:id="1223440761">
          <w:marLeft w:val="0"/>
          <w:marRight w:val="0"/>
          <w:marTop w:val="0"/>
          <w:marBottom w:val="0"/>
          <w:divBdr>
            <w:top w:val="none" w:sz="0" w:space="0" w:color="auto"/>
            <w:left w:val="none" w:sz="0" w:space="0" w:color="auto"/>
            <w:bottom w:val="none" w:sz="0" w:space="0" w:color="auto"/>
            <w:right w:val="none" w:sz="0" w:space="0" w:color="auto"/>
          </w:divBdr>
        </w:div>
      </w:divsChild>
    </w:div>
    <w:div w:id="2062825403">
      <w:bodyDiv w:val="1"/>
      <w:marLeft w:val="0"/>
      <w:marRight w:val="0"/>
      <w:marTop w:val="0"/>
      <w:marBottom w:val="0"/>
      <w:divBdr>
        <w:top w:val="none" w:sz="0" w:space="0" w:color="auto"/>
        <w:left w:val="none" w:sz="0" w:space="0" w:color="auto"/>
        <w:bottom w:val="none" w:sz="0" w:space="0" w:color="auto"/>
        <w:right w:val="none" w:sz="0" w:space="0" w:color="auto"/>
      </w:divBdr>
    </w:div>
    <w:div w:id="2098818079">
      <w:bodyDiv w:val="1"/>
      <w:marLeft w:val="0"/>
      <w:marRight w:val="0"/>
      <w:marTop w:val="0"/>
      <w:marBottom w:val="0"/>
      <w:divBdr>
        <w:top w:val="none" w:sz="0" w:space="0" w:color="auto"/>
        <w:left w:val="none" w:sz="0" w:space="0" w:color="auto"/>
        <w:bottom w:val="none" w:sz="0" w:space="0" w:color="auto"/>
        <w:right w:val="none" w:sz="0" w:space="0" w:color="auto"/>
      </w:divBdr>
      <w:divsChild>
        <w:div w:id="658458893">
          <w:marLeft w:val="0"/>
          <w:marRight w:val="0"/>
          <w:marTop w:val="0"/>
          <w:marBottom w:val="0"/>
          <w:divBdr>
            <w:top w:val="none" w:sz="0" w:space="0" w:color="auto"/>
            <w:left w:val="none" w:sz="0" w:space="0" w:color="auto"/>
            <w:bottom w:val="none" w:sz="0" w:space="0" w:color="auto"/>
            <w:right w:val="none" w:sz="0" w:space="0" w:color="auto"/>
          </w:divBdr>
        </w:div>
        <w:div w:id="183440293">
          <w:marLeft w:val="0"/>
          <w:marRight w:val="0"/>
          <w:marTop w:val="0"/>
          <w:marBottom w:val="0"/>
          <w:divBdr>
            <w:top w:val="none" w:sz="0" w:space="0" w:color="auto"/>
            <w:left w:val="none" w:sz="0" w:space="0" w:color="auto"/>
            <w:bottom w:val="none" w:sz="0" w:space="0" w:color="auto"/>
            <w:right w:val="none" w:sz="0" w:space="0" w:color="auto"/>
          </w:divBdr>
        </w:div>
        <w:div w:id="476150543">
          <w:marLeft w:val="0"/>
          <w:marRight w:val="0"/>
          <w:marTop w:val="0"/>
          <w:marBottom w:val="0"/>
          <w:divBdr>
            <w:top w:val="none" w:sz="0" w:space="0" w:color="auto"/>
            <w:left w:val="none" w:sz="0" w:space="0" w:color="auto"/>
            <w:bottom w:val="none" w:sz="0" w:space="0" w:color="auto"/>
            <w:right w:val="none" w:sz="0" w:space="0" w:color="auto"/>
          </w:divBdr>
        </w:div>
        <w:div w:id="589700408">
          <w:marLeft w:val="0"/>
          <w:marRight w:val="0"/>
          <w:marTop w:val="0"/>
          <w:marBottom w:val="0"/>
          <w:divBdr>
            <w:top w:val="none" w:sz="0" w:space="0" w:color="auto"/>
            <w:left w:val="none" w:sz="0" w:space="0" w:color="auto"/>
            <w:bottom w:val="none" w:sz="0" w:space="0" w:color="auto"/>
            <w:right w:val="none" w:sz="0" w:space="0" w:color="auto"/>
          </w:divBdr>
        </w:div>
        <w:div w:id="35785329">
          <w:marLeft w:val="0"/>
          <w:marRight w:val="0"/>
          <w:marTop w:val="0"/>
          <w:marBottom w:val="0"/>
          <w:divBdr>
            <w:top w:val="none" w:sz="0" w:space="0" w:color="auto"/>
            <w:left w:val="none" w:sz="0" w:space="0" w:color="auto"/>
            <w:bottom w:val="none" w:sz="0" w:space="0" w:color="auto"/>
            <w:right w:val="none" w:sz="0" w:space="0" w:color="auto"/>
          </w:divBdr>
        </w:div>
        <w:div w:id="387151279">
          <w:marLeft w:val="0"/>
          <w:marRight w:val="0"/>
          <w:marTop w:val="0"/>
          <w:marBottom w:val="0"/>
          <w:divBdr>
            <w:top w:val="none" w:sz="0" w:space="0" w:color="auto"/>
            <w:left w:val="none" w:sz="0" w:space="0" w:color="auto"/>
            <w:bottom w:val="none" w:sz="0" w:space="0" w:color="auto"/>
            <w:right w:val="none" w:sz="0" w:space="0" w:color="auto"/>
          </w:divBdr>
        </w:div>
        <w:div w:id="1512380671">
          <w:marLeft w:val="0"/>
          <w:marRight w:val="0"/>
          <w:marTop w:val="0"/>
          <w:marBottom w:val="0"/>
          <w:divBdr>
            <w:top w:val="none" w:sz="0" w:space="0" w:color="auto"/>
            <w:left w:val="none" w:sz="0" w:space="0" w:color="auto"/>
            <w:bottom w:val="none" w:sz="0" w:space="0" w:color="auto"/>
            <w:right w:val="none" w:sz="0" w:space="0" w:color="auto"/>
          </w:divBdr>
        </w:div>
      </w:divsChild>
    </w:div>
    <w:div w:id="2118602405">
      <w:bodyDiv w:val="1"/>
      <w:marLeft w:val="0"/>
      <w:marRight w:val="0"/>
      <w:marTop w:val="0"/>
      <w:marBottom w:val="0"/>
      <w:divBdr>
        <w:top w:val="none" w:sz="0" w:space="0" w:color="auto"/>
        <w:left w:val="none" w:sz="0" w:space="0" w:color="auto"/>
        <w:bottom w:val="none" w:sz="0" w:space="0" w:color="auto"/>
        <w:right w:val="none" w:sz="0" w:space="0" w:color="auto"/>
      </w:divBdr>
      <w:divsChild>
        <w:div w:id="1874422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benefit-destinations-of-claimants-receiving-a-benefit-sanction-methodology" TargetMode="External"/><Relationship Id="rId18" Type="http://schemas.openxmlformats.org/officeDocument/2006/relationships/hyperlink" Target="http://www.learningandwork.org.uk/wp-content/uploads/2017/09/LW-Opp-for-All-FINAL.pdf" TargetMode="External"/><Relationship Id="rId26" Type="http://schemas.openxmlformats.org/officeDocument/2006/relationships/hyperlink" Target="https://mail.campus.gla.ac.uk/owa/redir.aspx?C=5G1xUdmLaz-PUz1AN2IXaiqEe8E6FqC7O1OvmaWDxSs5gQtXBTDVCA..&amp;URL=https%3a%2f%2fwww.sochealth.co.uk%2fnational-health-service%2fpublic-health-and-wellbeing%2fbeveridge-report%2f" TargetMode="External"/><Relationship Id="rId39" Type="http://schemas.openxmlformats.org/officeDocument/2006/relationships/hyperlink" Target="https://www.gov.uk/government/uploads/system/uploads/attachment_data/file/663930/Making_Tax_Digital_-_interest_harmonisation_and_sanctions_for_late_payment_-_consultation.pdf" TargetMode="External"/><Relationship Id="rId21" Type="http://schemas.openxmlformats.org/officeDocument/2006/relationships/hyperlink" Target="https://www.pcs.org.uk/sites/default/files/site_assets/regional_websites/scotland/2017/FSS_Scotland_FINAL.pdf" TargetMode="External"/><Relationship Id="rId34" Type="http://schemas.openxmlformats.org/officeDocument/2006/relationships/hyperlink" Target="https://www.gov.uk/government/publications/treasury-minutes-12-october-2017" TargetMode="External"/><Relationship Id="rId42" Type="http://schemas.openxmlformats.org/officeDocument/2006/relationships/hyperlink" Target="http://www.learningandwork.org.uk/wp-content/uploads/2017/09/LW-Opp-for-All-FINAL.pdf" TargetMode="External"/><Relationship Id="rId47" Type="http://schemas.openxmlformats.org/officeDocument/2006/relationships/hyperlink" Target="https://www.gingerbread.org.uk/wp-content/uploads/2017/09/Paying-the-price-still-just-about-managing.pdf" TargetMode="External"/><Relationship Id="rId50" Type="http://schemas.openxmlformats.org/officeDocument/2006/relationships/image" Target="media/image1.jpeg"/><Relationship Id="rId55"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https://www.gov.uk/government/uploads/system/uploads/attachment_data/file/662950/universal-credit-transition-rollout-schedule.pdf" TargetMode="External"/><Relationship Id="rId17" Type="http://schemas.openxmlformats.org/officeDocument/2006/relationships/hyperlink" Target="https://www.gov.uk/government/publications/jobseekers-allowance-sanctions-early-warning-trial-evaluation-interim-report" TargetMode="External"/><Relationship Id="rId25" Type="http://schemas.openxmlformats.org/officeDocument/2006/relationships/hyperlink" Target="http://www.bbc.co.uk/news/education-41683011" TargetMode="External"/><Relationship Id="rId33" Type="http://schemas.openxmlformats.org/officeDocument/2006/relationships/hyperlink" Target="https://www.gingerbread.org.uk/wp-content/uploads/2017/10/An-impossible-bind-requirements-to-work-under-Universal-Credit.pdf" TargetMode="External"/><Relationship Id="rId38" Type="http://schemas.openxmlformats.org/officeDocument/2006/relationships/hyperlink" Target="https://www.gov.uk/government/uploads/system/uploads/attachment_data/file/664165/Making_Tax_Digital_-_sanctions_for_late_submission_and_late_payment-responses.pdf" TargetMode="External"/><Relationship Id="rId46" Type="http://schemas.openxmlformats.org/officeDocument/2006/relationships/hyperlink" Target="https://www.pcs.org.uk/sites/default/files/site_assets/regional_websites/scotland/2017/FSS_Scotland_FINAL.pdf" TargetMode="External"/><Relationship Id="rId2" Type="http://schemas.openxmlformats.org/officeDocument/2006/relationships/numbering" Target="numbering.xml"/><Relationship Id="rId16" Type="http://schemas.openxmlformats.org/officeDocument/2006/relationships/hyperlink" Target="https://www.gov.uk/government/publications/treasury-minutes-progress-on-implementing-government-accepted-recommendations-of-the-committee-of-public-accounts-january-2018" TargetMode="External"/><Relationship Id="rId20" Type="http://schemas.openxmlformats.org/officeDocument/2006/relationships/hyperlink" Target="https://www.gingerbread.org.uk/wp-content/uploads/2017/10/An-impossible-bind-requirements-to-work-under-Universal-Credit.pdf" TargetMode="External"/><Relationship Id="rId29" Type="http://schemas.openxmlformats.org/officeDocument/2006/relationships/hyperlink" Target="https://storage.googleapis.com/en-marche-fr/COMMUNICATION/Programme-Emmanuel-Macron.pdf" TargetMode="External"/><Relationship Id="rId41" Type="http://schemas.openxmlformats.org/officeDocument/2006/relationships/hyperlink" Target="http://www.publications.parliament.uk/pa/cm201415/cmselect/cmworpen/814/814.pdf" TargetMode="External"/><Relationship Id="rId54"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statistics/benefit-sanctions-statistics-2017" TargetMode="External"/><Relationship Id="rId24" Type="http://schemas.openxmlformats.org/officeDocument/2006/relationships/hyperlink" Target="http://www.bbc.co.uk/news/education-41639456" TargetMode="External"/><Relationship Id="rId32" Type="http://schemas.openxmlformats.org/officeDocument/2006/relationships/hyperlink" Target="https://www.gov.uk/government/uploads/system/uploads/attachment_data/file/637862/universal-credit-sanctions-statistics-background-information-and-methodology.pdf" TargetMode="External"/><Relationship Id="rId37" Type="http://schemas.openxmlformats.org/officeDocument/2006/relationships/hyperlink" Target="https://www.gov.uk/government/uploads/system/uploads/attachment_data/file/601136/Making_Tax_Digital_-_sanctions_for_late_submission_and_late_payment.pdf" TargetMode="External"/><Relationship Id="rId40" Type="http://schemas.openxmlformats.org/officeDocument/2006/relationships/hyperlink" Target="https://publications.parliament.uk/pa/cm201617/cmselect/cmpubacc/775/775.pdf" TargetMode="External"/><Relationship Id="rId45" Type="http://schemas.openxmlformats.org/officeDocument/2006/relationships/hyperlink" Target="https://www.gov.uk/government/uploads/system/uploads/attachment_data/file/335144/jsa-sanctions-independent-review.pdf" TargetMode="External"/><Relationship Id="rId53"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theguardian.com/society/2013/mar/28/jobcentre-scorecard-areas-stopping-benefits" TargetMode="External"/><Relationship Id="rId23" Type="http://schemas.openxmlformats.org/officeDocument/2006/relationships/hyperlink" Target="http://www.resolutionfoundation.org/publications/universal-remedy-ensuring-universal-credit-is-fit-for-purpose/" TargetMode="External"/><Relationship Id="rId28" Type="http://schemas.openxmlformats.org/officeDocument/2006/relationships/hyperlink" Target="https://www.alternatives-economiques.fr/assurance-chomage-contre-modele-britannique/00081143" TargetMode="External"/><Relationship Id="rId36" Type="http://schemas.openxmlformats.org/officeDocument/2006/relationships/hyperlink" Target="https://www.gov.uk/government/uploads/system/uploads/attachment_data/file/546001/Making_Tax_Digital-Tax_administration-consultation.pdf" TargetMode="External"/><Relationship Id="rId49" Type="http://schemas.openxmlformats.org/officeDocument/2006/relationships/header" Target="header1.xml"/><Relationship Id="rId57" Type="http://schemas.openxmlformats.org/officeDocument/2006/relationships/theme" Target="theme/theme1.xml"/><Relationship Id="rId10" Type="http://schemas.openxmlformats.org/officeDocument/2006/relationships/hyperlink" Target="https://stat-xplore.dwp.gov.uk/webapi/jsf/login.xhtml" TargetMode="External"/><Relationship Id="rId19" Type="http://schemas.openxmlformats.org/officeDocument/2006/relationships/hyperlink" Target="https://www.gingerbread.org.uk/policy-campaigns/publications-index/paying-price-still-just-managing/" TargetMode="External"/><Relationship Id="rId31" Type="http://schemas.openxmlformats.org/officeDocument/2006/relationships/hyperlink" Target="https://www.gov.uk/government/publications/sanctions-durations-and-rate-background-information-and-methodology" TargetMode="External"/><Relationship Id="rId44" Type="http://schemas.openxmlformats.org/officeDocument/2006/relationships/hyperlink" Target="https://www.nao.org.uk/wp-content/uploads/2016/11/Benefit-sanctions.pdf" TargetMode="External"/><Relationship Id="rId52"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gla.ac.uk/schools/socialpolitical/staff/davidwebster/" TargetMode="External"/><Relationship Id="rId14" Type="http://schemas.openxmlformats.org/officeDocument/2006/relationships/hyperlink" Target="https://www.gov.uk/government/publications/treasury-minutes-12-october-2017" TargetMode="External"/><Relationship Id="rId22" Type="http://schemas.openxmlformats.org/officeDocument/2006/relationships/hyperlink" Target="https://www.gov.uk/government/publications/ssac-occasional-paper-19-in-work-progression-and-universal-credit" TargetMode="External"/><Relationship Id="rId27" Type="http://schemas.openxmlformats.org/officeDocument/2006/relationships/hyperlink" Target="https://www.youtube.com/watch?v=XMCQy4MPq4w" TargetMode="External"/><Relationship Id="rId30" Type="http://schemas.openxmlformats.org/officeDocument/2006/relationships/hyperlink" Target="http://www.resolutionfoundation.org/publications/universal-remedy-ensuring-universal-credit-is-fit-for-purpose/" TargetMode="External"/><Relationship Id="rId35" Type="http://schemas.openxmlformats.org/officeDocument/2006/relationships/hyperlink" Target="https://www.gov.uk/government/uploads/system/uploads/attachment_data/file/400211/150130_HMRC_Penalties_a_Discussion_Document_FINAL_FOR_PUBLICATION__2_.pdf" TargetMode="External"/><Relationship Id="rId43" Type="http://schemas.openxmlformats.org/officeDocument/2006/relationships/hyperlink" Target="http://www.sociology.ox.ac.uk/materials/papers/sanction120115-2.pdf" TargetMode="External"/><Relationship Id="rId48" Type="http://schemas.openxmlformats.org/officeDocument/2006/relationships/hyperlink" Target="https://www.gov.uk/government/publications/ssac-occasional-paper-19-in-work-progression-and-universal-credit" TargetMode="External"/><Relationship Id="rId56" Type="http://schemas.openxmlformats.org/officeDocument/2006/relationships/fontTable" Target="fontTable.xml"/><Relationship Id="rId8" Type="http://schemas.openxmlformats.org/officeDocument/2006/relationships/hyperlink" Target="mailto:david.webster@glasgow.ac.uk" TargetMode="External"/><Relationship Id="rId51" Type="http://schemas.openxmlformats.org/officeDocument/2006/relationships/image" Target="media/image2.jpeg"/><Relationship Id="rId3" Type="http://schemas.openxmlformats.org/officeDocument/2006/relationships/styles" Target="styles.xml"/></Relationships>
</file>

<file path=word/_rels/endnotes.xml.rels><?xml version="1.0" encoding="UTF-8" standalone="yes"?>
<Relationships xmlns="http://schemas.openxmlformats.org/package/2006/relationships"><Relationship Id="rId1" Type="http://schemas.openxmlformats.org/officeDocument/2006/relationships/hyperlink" Target="http://www.cpag.org.uk/david-web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A59CBA-6754-489A-9D18-FB0AA6C09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8497</Words>
  <Characters>48439</Characters>
  <Application>Microsoft Office Word</Application>
  <DocSecurity>4</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Webster</dc:creator>
  <cp:lastModifiedBy>Smith, Kelly</cp:lastModifiedBy>
  <cp:revision>2</cp:revision>
  <cp:lastPrinted>2017-12-12T14:48:00Z</cp:lastPrinted>
  <dcterms:created xsi:type="dcterms:W3CDTF">2017-12-20T17:15:00Z</dcterms:created>
  <dcterms:modified xsi:type="dcterms:W3CDTF">2017-12-20T17:15:00Z</dcterms:modified>
</cp:coreProperties>
</file>