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75" w:rsidRDefault="00841775" w:rsidP="00F37AFD">
      <w:pPr>
        <w:rPr>
          <w:rFonts w:ascii="Times New Roman" w:hAnsi="Times New Roman" w:cs="Times New Roman"/>
          <w:b/>
          <w:bCs/>
          <w:sz w:val="40"/>
          <w:szCs w:val="40"/>
        </w:rPr>
      </w:pPr>
      <w:bookmarkStart w:id="0" w:name="_GoBack"/>
      <w:bookmarkEnd w:id="0"/>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352A4D" w:rsidRDefault="00352A4D" w:rsidP="00F37AFD">
      <w:pPr>
        <w:rPr>
          <w:rFonts w:ascii="Times New Roman" w:hAnsi="Times New Roman" w:cs="Times New Roman"/>
          <w:b/>
          <w:bCs/>
          <w:sz w:val="60"/>
          <w:szCs w:val="60"/>
        </w:rPr>
      </w:pPr>
    </w:p>
    <w:p w:rsidR="00B67ADD" w:rsidRDefault="00E773D6" w:rsidP="00F37AFD">
      <w:pPr>
        <w:rPr>
          <w:rFonts w:ascii="Times New Roman" w:hAnsi="Times New Roman" w:cs="Times New Roman"/>
          <w:b/>
          <w:bCs/>
          <w:sz w:val="36"/>
          <w:szCs w:val="36"/>
        </w:rPr>
      </w:pPr>
      <w:r>
        <w:rPr>
          <w:rFonts w:ascii="Times New Roman" w:hAnsi="Times New Roman" w:cs="Times New Roman"/>
          <w:b/>
          <w:bCs/>
          <w:sz w:val="52"/>
          <w:szCs w:val="52"/>
        </w:rPr>
        <w:t>August</w:t>
      </w:r>
      <w:r w:rsidR="00DA469C">
        <w:rPr>
          <w:rFonts w:ascii="Times New Roman" w:hAnsi="Times New Roman" w:cs="Times New Roman"/>
          <w:b/>
          <w:bCs/>
          <w:sz w:val="52"/>
          <w:szCs w:val="52"/>
        </w:rPr>
        <w:t xml:space="preserve"> 2018</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A34873" w:rsidP="00631D4C">
      <w:pPr>
        <w:rPr>
          <w:rFonts w:ascii="Times New Roman" w:hAnsi="Times New Roman" w:cs="Times New Roman"/>
          <w:sz w:val="24"/>
          <w:szCs w:val="24"/>
        </w:rPr>
      </w:pPr>
      <w:r>
        <w:rPr>
          <w:rFonts w:ascii="Times New Roman" w:hAnsi="Times New Roman" w:cs="Times New Roman"/>
          <w:sz w:val="24"/>
          <w:szCs w:val="24"/>
        </w:rPr>
        <w:t>6</w:t>
      </w:r>
      <w:r w:rsidR="0091274C">
        <w:rPr>
          <w:rFonts w:ascii="Times New Roman" w:hAnsi="Times New Roman" w:cs="Times New Roman"/>
          <w:sz w:val="24"/>
          <w:szCs w:val="24"/>
        </w:rPr>
        <w:t xml:space="preserve"> </w:t>
      </w:r>
      <w:r w:rsidR="002133A2">
        <w:rPr>
          <w:rFonts w:ascii="Times New Roman" w:hAnsi="Times New Roman" w:cs="Times New Roman"/>
          <w:sz w:val="24"/>
          <w:szCs w:val="24"/>
        </w:rPr>
        <w:t xml:space="preserve">September </w:t>
      </w:r>
      <w:r w:rsidR="00DA469C">
        <w:rPr>
          <w:rFonts w:ascii="Times New Roman" w:hAnsi="Times New Roman" w:cs="Times New Roman"/>
          <w:sz w:val="24"/>
          <w:szCs w:val="24"/>
        </w:rPr>
        <w:t>2018</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Default="00631D4C" w:rsidP="00631D4C">
      <w:r w:rsidRPr="00B25B33">
        <w:rPr>
          <w:rFonts w:ascii="Times New Roman" w:hAnsi="Times New Roman" w:cs="Times New Roman"/>
          <w:sz w:val="24"/>
          <w:szCs w:val="24"/>
        </w:rPr>
        <w:t>Webpage</w:t>
      </w:r>
      <w:r>
        <w:rPr>
          <w:rFonts w:ascii="Times New Roman" w:hAnsi="Times New Roman" w:cs="Times New Roman"/>
          <w:sz w:val="24"/>
          <w:szCs w:val="24"/>
        </w:rPr>
        <w:t>s</w:t>
      </w:r>
      <w:r w:rsidRPr="00B25B33">
        <w:rPr>
          <w:rFonts w:ascii="Times New Roman" w:hAnsi="Times New Roman" w:cs="Times New Roman"/>
          <w:sz w:val="24"/>
          <w:szCs w:val="24"/>
        </w:rPr>
        <w:t xml:space="preserve">: </w:t>
      </w:r>
      <w:hyperlink r:id="rId9" w:history="1">
        <w:r w:rsidRPr="00B25B33">
          <w:rPr>
            <w:rStyle w:val="Hyperlink"/>
            <w:rFonts w:ascii="Times New Roman" w:hAnsi="Times New Roman" w:cs="Times New Roman"/>
            <w:sz w:val="24"/>
            <w:szCs w:val="24"/>
          </w:rPr>
          <w:t>http://www.gla.ac.uk/schools/socialpolitical/staff/davidwebster/</w:t>
        </w:r>
      </w:hyperlink>
    </w:p>
    <w:p w:rsidR="00631D4C" w:rsidRPr="008F66AD" w:rsidRDefault="00631D4C" w:rsidP="00631D4C">
      <w:pPr>
        <w:rPr>
          <w:rFonts w:ascii="Times New Roman" w:hAnsi="Times New Roman" w:cs="Times New Roman"/>
          <w:color w:val="0033CC"/>
          <w:sz w:val="24"/>
          <w:szCs w:val="24"/>
          <w:u w:val="single"/>
        </w:rPr>
      </w:pPr>
      <w:r>
        <w:rPr>
          <w:rFonts w:ascii="Times New Roman" w:hAnsi="Times New Roman" w:cs="Times New Roman"/>
          <w:sz w:val="24"/>
          <w:szCs w:val="24"/>
        </w:rPr>
        <w:t xml:space="preserve">                   </w:t>
      </w:r>
      <w:r w:rsidRPr="008F66AD">
        <w:rPr>
          <w:rFonts w:ascii="Times New Roman" w:hAnsi="Times New Roman" w:cs="Times New Roman"/>
          <w:color w:val="0033CC"/>
          <w:sz w:val="24"/>
          <w:szCs w:val="24"/>
          <w:u w:val="single"/>
        </w:rPr>
        <w:t>http://www.cpag.org.uk/david-webster</w:t>
      </w:r>
    </w:p>
    <w:p w:rsidR="00631D4C" w:rsidRDefault="00631D4C" w:rsidP="00631D4C"/>
    <w:p w:rsidR="00300F5C" w:rsidRPr="00D15899" w:rsidRDefault="00631D4C" w:rsidP="00F37AFD">
      <w:pPr>
        <w:rPr>
          <w:rFonts w:ascii="Times New Roman" w:hAnsi="Times New Roman" w:cs="Times New Roman"/>
          <w:b/>
          <w:bCs/>
          <w:i/>
          <w:sz w:val="24"/>
          <w:szCs w:val="24"/>
        </w:rPr>
      </w:pPr>
      <w:r>
        <w:rPr>
          <w:rFonts w:ascii="Times New Roman" w:hAnsi="Times New Roman" w:cs="Times New Roman"/>
          <w:b/>
          <w:bCs/>
          <w:sz w:val="36"/>
          <w:szCs w:val="36"/>
        </w:rPr>
        <w:br w:type="page"/>
      </w:r>
      <w:r w:rsidR="00300F5C" w:rsidRPr="00A47C54">
        <w:rPr>
          <w:rFonts w:ascii="Times New Roman" w:hAnsi="Times New Roman" w:cs="Times New Roman"/>
          <w:b/>
          <w:bCs/>
          <w:i/>
          <w:sz w:val="36"/>
          <w:szCs w:val="36"/>
        </w:rPr>
        <w:lastRenderedPageBreak/>
        <w:t>SUMMARY</w:t>
      </w:r>
    </w:p>
    <w:p w:rsidR="00D15899" w:rsidRDefault="00D15899" w:rsidP="00535100">
      <w:pPr>
        <w:rPr>
          <w:rFonts w:ascii="Times New Roman" w:hAnsi="Times New Roman" w:cs="Times New Roman"/>
          <w:bCs/>
          <w:sz w:val="24"/>
          <w:szCs w:val="24"/>
        </w:rPr>
      </w:pPr>
    </w:p>
    <w:p w:rsidR="000E6B0E" w:rsidRDefault="000E6B0E" w:rsidP="002676D9">
      <w:pPr>
        <w:rPr>
          <w:rFonts w:ascii="Times New Roman" w:hAnsi="Times New Roman" w:cs="Times New Roman"/>
          <w:bCs/>
          <w:sz w:val="24"/>
          <w:szCs w:val="24"/>
        </w:rPr>
      </w:pPr>
      <w:r>
        <w:rPr>
          <w:rFonts w:ascii="Times New Roman" w:hAnsi="Times New Roman" w:cs="Times New Roman"/>
          <w:bCs/>
          <w:sz w:val="24"/>
          <w:szCs w:val="24"/>
        </w:rPr>
        <w:t xml:space="preserve">This Briefing </w:t>
      </w:r>
      <w:r w:rsidR="00854B0E">
        <w:rPr>
          <w:rFonts w:ascii="Times New Roman" w:hAnsi="Times New Roman" w:cs="Times New Roman"/>
          <w:bCs/>
          <w:sz w:val="24"/>
          <w:szCs w:val="24"/>
        </w:rPr>
        <w:t>reports on</w:t>
      </w:r>
      <w:r>
        <w:rPr>
          <w:rFonts w:ascii="Times New Roman" w:hAnsi="Times New Roman" w:cs="Times New Roman"/>
          <w:bCs/>
          <w:sz w:val="24"/>
          <w:szCs w:val="24"/>
        </w:rPr>
        <w:t xml:space="preserve"> the latest quarterly sanctions statistics </w:t>
      </w:r>
      <w:r w:rsidR="00934CCA">
        <w:rPr>
          <w:rFonts w:ascii="Times New Roman" w:hAnsi="Times New Roman" w:cs="Times New Roman"/>
          <w:bCs/>
          <w:sz w:val="24"/>
          <w:szCs w:val="24"/>
        </w:rPr>
        <w:t xml:space="preserve">for Universal Credit (UC), Jobseekers Allowance (JSA), Employment and Support Allowance (ESA) and Income Support (IS) </w:t>
      </w:r>
      <w:r>
        <w:rPr>
          <w:rFonts w:ascii="Times New Roman" w:hAnsi="Times New Roman" w:cs="Times New Roman"/>
          <w:bCs/>
          <w:sz w:val="24"/>
          <w:szCs w:val="24"/>
        </w:rPr>
        <w:t xml:space="preserve">published by DWP on </w:t>
      </w:r>
      <w:r w:rsidR="00854B0E">
        <w:rPr>
          <w:rFonts w:ascii="Times New Roman" w:hAnsi="Times New Roman" w:cs="Times New Roman"/>
          <w:bCs/>
          <w:sz w:val="24"/>
          <w:szCs w:val="24"/>
        </w:rPr>
        <w:t>14 August</w:t>
      </w:r>
      <w:r>
        <w:rPr>
          <w:rFonts w:ascii="Times New Roman" w:hAnsi="Times New Roman" w:cs="Times New Roman"/>
          <w:bCs/>
          <w:sz w:val="24"/>
          <w:szCs w:val="24"/>
        </w:rPr>
        <w:t xml:space="preserve">, containing data to </w:t>
      </w:r>
      <w:r w:rsidR="00854B0E">
        <w:rPr>
          <w:rFonts w:ascii="Times New Roman" w:hAnsi="Times New Roman" w:cs="Times New Roman"/>
          <w:bCs/>
          <w:sz w:val="24"/>
          <w:szCs w:val="24"/>
        </w:rPr>
        <w:t>the end of April or May</w:t>
      </w:r>
      <w:r>
        <w:rPr>
          <w:rFonts w:ascii="Times New Roman" w:hAnsi="Times New Roman" w:cs="Times New Roman"/>
          <w:bCs/>
          <w:sz w:val="24"/>
          <w:szCs w:val="24"/>
        </w:rPr>
        <w:t xml:space="preserve"> 201</w:t>
      </w:r>
      <w:r w:rsidR="00854B0E">
        <w:rPr>
          <w:rFonts w:ascii="Times New Roman" w:hAnsi="Times New Roman" w:cs="Times New Roman"/>
          <w:bCs/>
          <w:sz w:val="24"/>
          <w:szCs w:val="24"/>
        </w:rPr>
        <w:t>8</w:t>
      </w:r>
      <w:r>
        <w:rPr>
          <w:rFonts w:ascii="Times New Roman" w:hAnsi="Times New Roman" w:cs="Times New Roman"/>
          <w:bCs/>
          <w:sz w:val="24"/>
          <w:szCs w:val="24"/>
        </w:rPr>
        <w:t xml:space="preserve">. </w:t>
      </w:r>
    </w:p>
    <w:p w:rsidR="000E6B0E" w:rsidRDefault="000E6B0E" w:rsidP="002676D9">
      <w:pPr>
        <w:rPr>
          <w:rFonts w:ascii="Times New Roman" w:hAnsi="Times New Roman" w:cs="Times New Roman"/>
          <w:bCs/>
          <w:sz w:val="24"/>
          <w:szCs w:val="24"/>
        </w:rPr>
      </w:pPr>
    </w:p>
    <w:p w:rsidR="00A8404D" w:rsidRDefault="00A8404D" w:rsidP="00D412BA">
      <w:pPr>
        <w:rPr>
          <w:rFonts w:ascii="Times New Roman" w:hAnsi="Times New Roman" w:cs="Times New Roman"/>
          <w:sz w:val="24"/>
          <w:szCs w:val="24"/>
        </w:rPr>
      </w:pPr>
      <w:r>
        <w:rPr>
          <w:rFonts w:ascii="Times New Roman" w:hAnsi="Times New Roman" w:cs="Times New Roman"/>
          <w:sz w:val="24"/>
          <w:szCs w:val="24"/>
        </w:rPr>
        <w:t xml:space="preserve">The number of claimants on UC has now passed one million. </w:t>
      </w:r>
      <w:r w:rsidR="00934CCA">
        <w:rPr>
          <w:rFonts w:ascii="Times New Roman" w:hAnsi="Times New Roman" w:cs="Times New Roman"/>
          <w:sz w:val="24"/>
          <w:szCs w:val="24"/>
        </w:rPr>
        <w:t>There were</w:t>
      </w:r>
      <w:r>
        <w:rPr>
          <w:rFonts w:ascii="Times New Roman" w:hAnsi="Times New Roman" w:cs="Times New Roman"/>
          <w:sz w:val="24"/>
          <w:szCs w:val="24"/>
        </w:rPr>
        <w:t xml:space="preserve"> 1,041,943 UC claimants (provisional) at July 2018, </w:t>
      </w:r>
      <w:r w:rsidR="00934CCA">
        <w:rPr>
          <w:rFonts w:ascii="Times New Roman" w:hAnsi="Times New Roman" w:cs="Times New Roman"/>
          <w:sz w:val="24"/>
          <w:szCs w:val="24"/>
        </w:rPr>
        <w:t xml:space="preserve">of whom </w:t>
      </w:r>
      <w:r>
        <w:rPr>
          <w:rFonts w:ascii="Times New Roman" w:hAnsi="Times New Roman" w:cs="Times New Roman"/>
          <w:sz w:val="24"/>
          <w:szCs w:val="24"/>
        </w:rPr>
        <w:t xml:space="preserve">684,803 </w:t>
      </w:r>
      <w:r w:rsidR="00934CCA">
        <w:rPr>
          <w:rFonts w:ascii="Times New Roman" w:hAnsi="Times New Roman" w:cs="Times New Roman"/>
          <w:sz w:val="24"/>
          <w:szCs w:val="24"/>
        </w:rPr>
        <w:t>were</w:t>
      </w:r>
      <w:r>
        <w:rPr>
          <w:rFonts w:ascii="Times New Roman" w:hAnsi="Times New Roman" w:cs="Times New Roman"/>
          <w:sz w:val="24"/>
          <w:szCs w:val="24"/>
        </w:rPr>
        <w:t xml:space="preserve"> subject to conditionality</w:t>
      </w:r>
      <w:r w:rsidR="00934CCA">
        <w:rPr>
          <w:rFonts w:ascii="Times New Roman" w:hAnsi="Times New Roman" w:cs="Times New Roman"/>
          <w:sz w:val="24"/>
          <w:szCs w:val="24"/>
        </w:rPr>
        <w:t xml:space="preserve"> including </w:t>
      </w:r>
      <w:r>
        <w:rPr>
          <w:rFonts w:ascii="Times New Roman" w:hAnsi="Times New Roman" w:cs="Times New Roman"/>
          <w:sz w:val="24"/>
          <w:szCs w:val="24"/>
        </w:rPr>
        <w:t>477,405 unemployed</w:t>
      </w:r>
      <w:r w:rsidR="00934CCA">
        <w:rPr>
          <w:rFonts w:ascii="Times New Roman" w:hAnsi="Times New Roman" w:cs="Times New Roman"/>
          <w:sz w:val="24"/>
          <w:szCs w:val="24"/>
        </w:rPr>
        <w:t xml:space="preserve">. </w:t>
      </w:r>
      <w:r>
        <w:rPr>
          <w:rFonts w:ascii="Times New Roman" w:hAnsi="Times New Roman" w:cs="Times New Roman"/>
          <w:sz w:val="24"/>
          <w:szCs w:val="24"/>
        </w:rPr>
        <w:t>At July 2018 the number of JSA claimants had fallen to 398,819. The combined total of unemployed people on UC or JSA was 875,695.</w:t>
      </w:r>
      <w:r w:rsidR="00934CCA">
        <w:rPr>
          <w:rFonts w:ascii="Times New Roman" w:hAnsi="Times New Roman" w:cs="Times New Roman"/>
          <w:sz w:val="24"/>
          <w:szCs w:val="24"/>
        </w:rPr>
        <w:t xml:space="preserve"> </w:t>
      </w:r>
      <w:r w:rsidR="00D412BA">
        <w:rPr>
          <w:rFonts w:ascii="Times New Roman" w:hAnsi="Times New Roman" w:cs="Times New Roman"/>
          <w:sz w:val="24"/>
          <w:szCs w:val="24"/>
        </w:rPr>
        <w:t>There were 401,350 ESA WRAG claimants at February 2018 and an estimated 478,000 claimants on IS and subject to sanctions at April 2018, including an estimated 283,000 lone parents.</w:t>
      </w:r>
    </w:p>
    <w:p w:rsidR="00934CCA" w:rsidRDefault="00934CCA" w:rsidP="002676D9">
      <w:pPr>
        <w:rPr>
          <w:rFonts w:ascii="Times New Roman" w:hAnsi="Times New Roman" w:cs="Times New Roman"/>
          <w:bCs/>
          <w:sz w:val="24"/>
          <w:szCs w:val="24"/>
        </w:rPr>
      </w:pPr>
    </w:p>
    <w:p w:rsidR="00934CCA" w:rsidRDefault="0097136B" w:rsidP="002676D9">
      <w:pPr>
        <w:rPr>
          <w:rFonts w:ascii="Times New Roman" w:hAnsi="Times New Roman" w:cs="Times New Roman"/>
          <w:bCs/>
          <w:sz w:val="24"/>
          <w:szCs w:val="24"/>
        </w:rPr>
      </w:pPr>
      <w:r>
        <w:rPr>
          <w:rFonts w:ascii="Times New Roman" w:hAnsi="Times New Roman" w:cs="Times New Roman"/>
          <w:bCs/>
          <w:sz w:val="24"/>
          <w:szCs w:val="24"/>
        </w:rPr>
        <w:t xml:space="preserve">Methodological problems with the DWP’s statistics are piling up and making it more difficult to extract meaningful information from them. </w:t>
      </w:r>
      <w:r w:rsidR="003717BB">
        <w:rPr>
          <w:rFonts w:ascii="Times New Roman" w:hAnsi="Times New Roman" w:cs="Times New Roman"/>
          <w:bCs/>
          <w:sz w:val="24"/>
          <w:szCs w:val="24"/>
        </w:rPr>
        <w:t xml:space="preserve">These are discussed in the Briefing. </w:t>
      </w:r>
      <w:r w:rsidR="00934CCA">
        <w:rPr>
          <w:rFonts w:ascii="Times New Roman" w:hAnsi="Times New Roman" w:cs="Times New Roman"/>
          <w:bCs/>
          <w:sz w:val="24"/>
          <w:szCs w:val="24"/>
        </w:rPr>
        <w:t>Nevertheless the best estimate is that the overall UC sanction rate is now about 4% per month</w:t>
      </w:r>
      <w:r w:rsidR="00344949">
        <w:rPr>
          <w:rFonts w:ascii="Times New Roman" w:hAnsi="Times New Roman" w:cs="Times New Roman"/>
          <w:bCs/>
          <w:sz w:val="24"/>
          <w:szCs w:val="24"/>
        </w:rPr>
        <w:t xml:space="preserve"> before challenges</w:t>
      </w:r>
      <w:r w:rsidR="00934CCA">
        <w:rPr>
          <w:rFonts w:ascii="Times New Roman" w:hAnsi="Times New Roman" w:cs="Times New Roman"/>
          <w:bCs/>
          <w:sz w:val="24"/>
          <w:szCs w:val="24"/>
        </w:rPr>
        <w:t xml:space="preserve">. </w:t>
      </w:r>
      <w:r w:rsidR="00934CCA">
        <w:rPr>
          <w:rFonts w:ascii="Times New Roman" w:hAnsi="Times New Roman" w:cs="Times New Roman"/>
          <w:sz w:val="24"/>
          <w:szCs w:val="24"/>
        </w:rPr>
        <w:t>The JSA sanction rate appears to have bottomed out at just over 0.5% per month</w:t>
      </w:r>
      <w:r w:rsidR="00344949">
        <w:rPr>
          <w:rFonts w:ascii="Times New Roman" w:hAnsi="Times New Roman" w:cs="Times New Roman"/>
          <w:sz w:val="24"/>
          <w:szCs w:val="24"/>
        </w:rPr>
        <w:t xml:space="preserve"> before challenges</w:t>
      </w:r>
      <w:r w:rsidR="00934CCA">
        <w:rPr>
          <w:rFonts w:ascii="Times New Roman" w:hAnsi="Times New Roman" w:cs="Times New Roman"/>
          <w:sz w:val="24"/>
          <w:szCs w:val="24"/>
        </w:rPr>
        <w:t>. The sanction rate for ESA has now fallen below that for lone parents on IS, at under 0.1% and about 0.25% respectively</w:t>
      </w:r>
      <w:r w:rsidR="00344949">
        <w:rPr>
          <w:rFonts w:ascii="Times New Roman" w:hAnsi="Times New Roman" w:cs="Times New Roman"/>
          <w:sz w:val="24"/>
          <w:szCs w:val="24"/>
        </w:rPr>
        <w:t xml:space="preserve"> before challenges</w:t>
      </w:r>
      <w:r w:rsidR="00934CCA">
        <w:rPr>
          <w:rFonts w:ascii="Times New Roman" w:hAnsi="Times New Roman" w:cs="Times New Roman"/>
          <w:sz w:val="24"/>
          <w:szCs w:val="24"/>
        </w:rPr>
        <w:t>. The crossover point was actually in April 2017 but it is now clear that this is a firm trend</w:t>
      </w:r>
      <w:r w:rsidR="00234C85">
        <w:rPr>
          <w:rFonts w:ascii="Times New Roman" w:hAnsi="Times New Roman" w:cs="Times New Roman"/>
          <w:sz w:val="24"/>
          <w:szCs w:val="24"/>
        </w:rPr>
        <w:t>. It</w:t>
      </w:r>
      <w:r w:rsidR="00934CCA">
        <w:rPr>
          <w:rFonts w:ascii="Times New Roman" w:hAnsi="Times New Roman" w:cs="Times New Roman"/>
          <w:sz w:val="24"/>
          <w:szCs w:val="24"/>
        </w:rPr>
        <w:t xml:space="preserve"> suggests that DWP has been influenced by the particularly heavy criticism which has been aimed at ESA sanctions. The rate for IS claimants other than lone parents is very low at 0.01%</w:t>
      </w:r>
      <w:r w:rsidR="00344949">
        <w:rPr>
          <w:rFonts w:ascii="Times New Roman" w:hAnsi="Times New Roman" w:cs="Times New Roman"/>
          <w:sz w:val="24"/>
          <w:szCs w:val="24"/>
        </w:rPr>
        <w:t xml:space="preserve"> per month before challenges</w:t>
      </w:r>
      <w:r w:rsidR="00934CCA">
        <w:rPr>
          <w:rFonts w:ascii="Times New Roman" w:hAnsi="Times New Roman" w:cs="Times New Roman"/>
          <w:sz w:val="24"/>
          <w:szCs w:val="24"/>
        </w:rPr>
        <w:t>.</w:t>
      </w:r>
    </w:p>
    <w:p w:rsidR="00934CCA" w:rsidRDefault="00934CCA" w:rsidP="002676D9">
      <w:pPr>
        <w:rPr>
          <w:rFonts w:ascii="Times New Roman" w:hAnsi="Times New Roman" w:cs="Times New Roman"/>
          <w:bCs/>
          <w:sz w:val="24"/>
          <w:szCs w:val="24"/>
        </w:rPr>
      </w:pPr>
    </w:p>
    <w:p w:rsidR="00934CCA" w:rsidRDefault="00934CCA" w:rsidP="002676D9">
      <w:pPr>
        <w:rPr>
          <w:rFonts w:ascii="Times New Roman" w:hAnsi="Times New Roman" w:cs="Times New Roman"/>
          <w:bCs/>
          <w:sz w:val="24"/>
          <w:szCs w:val="24"/>
        </w:rPr>
      </w:pPr>
      <w:r>
        <w:rPr>
          <w:rFonts w:ascii="Times New Roman" w:hAnsi="Times New Roman" w:cs="Times New Roman"/>
          <w:sz w:val="24"/>
          <w:szCs w:val="24"/>
        </w:rPr>
        <w:t>A very approximate estimate of the total of sanctions on all four benefits before challenges in the 12 months ended April 2018 would be 318,000. This compares with over 1.1m sanctions before challenges in the peak year 2013.</w:t>
      </w:r>
    </w:p>
    <w:p w:rsidR="0097136B" w:rsidRDefault="0097136B" w:rsidP="002676D9">
      <w:pPr>
        <w:rPr>
          <w:rFonts w:ascii="Times New Roman" w:hAnsi="Times New Roman" w:cs="Times New Roman"/>
          <w:bCs/>
          <w:sz w:val="24"/>
          <w:szCs w:val="24"/>
        </w:rPr>
      </w:pPr>
    </w:p>
    <w:p w:rsidR="0097136B" w:rsidRDefault="00D412BA" w:rsidP="002676D9">
      <w:pPr>
        <w:rPr>
          <w:rFonts w:ascii="Times New Roman" w:hAnsi="Times New Roman" w:cs="Times New Roman"/>
          <w:bCs/>
          <w:sz w:val="24"/>
          <w:szCs w:val="24"/>
        </w:rPr>
      </w:pPr>
      <w:r>
        <w:rPr>
          <w:rFonts w:ascii="Times New Roman" w:hAnsi="Times New Roman" w:cs="Times New Roman"/>
          <w:bCs/>
          <w:sz w:val="24"/>
          <w:szCs w:val="24"/>
        </w:rPr>
        <w:t xml:space="preserve">The DWP’s statistics on the proportion of UC claimants under sanction at a point in time understate the scale of sanctioning. This said, there is a downward trend in this measure for all conditionality groups. The proportion remains much higher for unemployed people than for the other groups, and is somewhere in the range </w:t>
      </w:r>
      <w:r w:rsidR="00732284">
        <w:rPr>
          <w:rFonts w:ascii="Times New Roman" w:hAnsi="Times New Roman" w:cs="Times New Roman"/>
          <w:bCs/>
          <w:sz w:val="24"/>
          <w:szCs w:val="24"/>
        </w:rPr>
        <w:t>6%-8% on the DWP’s definitions.</w:t>
      </w:r>
    </w:p>
    <w:p w:rsidR="00732284" w:rsidRDefault="00732284" w:rsidP="002676D9">
      <w:pPr>
        <w:rPr>
          <w:rFonts w:ascii="Times New Roman" w:hAnsi="Times New Roman" w:cs="Times New Roman"/>
          <w:bCs/>
          <w:sz w:val="24"/>
          <w:szCs w:val="24"/>
        </w:rPr>
      </w:pPr>
    </w:p>
    <w:p w:rsidR="00732284" w:rsidRDefault="00732284" w:rsidP="002676D9">
      <w:pPr>
        <w:rPr>
          <w:rFonts w:ascii="Times New Roman" w:hAnsi="Times New Roman" w:cs="Times New Roman"/>
          <w:bCs/>
          <w:sz w:val="24"/>
          <w:szCs w:val="24"/>
        </w:rPr>
      </w:pPr>
      <w:r>
        <w:rPr>
          <w:rFonts w:ascii="Times New Roman" w:hAnsi="Times New Roman" w:cs="Times New Roman"/>
          <w:bCs/>
          <w:sz w:val="24"/>
          <w:szCs w:val="24"/>
        </w:rPr>
        <w:t>DWP’s statistics on the duration of sanctions also understate the reality. Nevertheless there is a relentless upward trend in the length of UC sanctions, which is obscured in the DWP’s presentation of the figures. The mean length of UC sanctions is now around 12 weeks, on DWP’s definitions</w:t>
      </w:r>
      <w:r w:rsidR="00344949">
        <w:rPr>
          <w:rFonts w:ascii="Times New Roman" w:hAnsi="Times New Roman" w:cs="Times New Roman"/>
          <w:bCs/>
          <w:sz w:val="24"/>
          <w:szCs w:val="24"/>
        </w:rPr>
        <w:t>, compared to under 5 weeks when the figures were first published in May 2017</w:t>
      </w:r>
      <w:r>
        <w:rPr>
          <w:rFonts w:ascii="Times New Roman" w:hAnsi="Times New Roman" w:cs="Times New Roman"/>
          <w:bCs/>
          <w:sz w:val="24"/>
          <w:szCs w:val="24"/>
        </w:rPr>
        <w:t>. The rise probably mainly reflects the effect of making UC sanctions consecutive, rather than concurrent as in the older benefits, because on DWP’s definitions two shorter UC sanctions show up as one longer one. In the latest quarter March to May 2018, almost a third (30.6%) of UC sanctions were over three months and one in eight were over 6 months</w:t>
      </w:r>
      <w:r w:rsidR="00344949">
        <w:rPr>
          <w:rFonts w:ascii="Times New Roman" w:hAnsi="Times New Roman" w:cs="Times New Roman"/>
          <w:bCs/>
          <w:sz w:val="24"/>
          <w:szCs w:val="24"/>
        </w:rPr>
        <w:t>, indicating the extreme severity of the regime</w:t>
      </w:r>
      <w:r>
        <w:rPr>
          <w:rFonts w:ascii="Times New Roman" w:hAnsi="Times New Roman" w:cs="Times New Roman"/>
          <w:bCs/>
          <w:sz w:val="24"/>
          <w:szCs w:val="24"/>
        </w:rPr>
        <w:t>.</w:t>
      </w:r>
    </w:p>
    <w:p w:rsidR="00732284" w:rsidRDefault="00732284" w:rsidP="002676D9">
      <w:pPr>
        <w:rPr>
          <w:rFonts w:ascii="Times New Roman" w:hAnsi="Times New Roman" w:cs="Times New Roman"/>
          <w:bCs/>
          <w:sz w:val="24"/>
          <w:szCs w:val="24"/>
        </w:rPr>
      </w:pPr>
    </w:p>
    <w:p w:rsidR="00732284" w:rsidRDefault="00732284" w:rsidP="002676D9">
      <w:pPr>
        <w:rPr>
          <w:rFonts w:ascii="Times New Roman" w:hAnsi="Times New Roman" w:cs="Times New Roman"/>
          <w:bCs/>
          <w:sz w:val="24"/>
          <w:szCs w:val="24"/>
        </w:rPr>
      </w:pPr>
      <w:r>
        <w:rPr>
          <w:rFonts w:ascii="Times New Roman" w:hAnsi="Times New Roman" w:cs="Times New Roman"/>
          <w:bCs/>
          <w:sz w:val="24"/>
          <w:szCs w:val="24"/>
        </w:rPr>
        <w:t>The ‘news’ section at the end of the Briefing reports on various developments in relation to sanctions.</w:t>
      </w:r>
    </w:p>
    <w:p w:rsidR="00772E2C" w:rsidRDefault="002B1E02" w:rsidP="00FA2221">
      <w:pPr>
        <w:rPr>
          <w:rFonts w:ascii="Times New Roman" w:hAnsi="Times New Roman" w:cs="Times New Roman"/>
          <w:b/>
          <w:bCs/>
          <w:sz w:val="36"/>
          <w:szCs w:val="36"/>
        </w:rPr>
      </w:pPr>
      <w:r w:rsidRPr="001D7779">
        <w:rPr>
          <w:rFonts w:ascii="Times New Roman" w:hAnsi="Times New Roman" w:cs="Times New Roman"/>
          <w:bCs/>
          <w:sz w:val="24"/>
          <w:szCs w:val="24"/>
        </w:rPr>
        <w:br w:type="page"/>
      </w:r>
      <w:r w:rsidR="00300F5C"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1246B8" w:rsidP="002676D9">
      <w:pPr>
        <w:rPr>
          <w:rFonts w:ascii="Times New Roman" w:hAnsi="Times New Roman" w:cs="Times New Roman"/>
          <w:b/>
          <w:bCs/>
          <w:sz w:val="36"/>
          <w:szCs w:val="36"/>
        </w:rPr>
      </w:pPr>
      <w:r>
        <w:rPr>
          <w:rFonts w:ascii="Times New Roman" w:hAnsi="Times New Roman" w:cs="Times New Roman"/>
          <w:b/>
          <w:bCs/>
          <w:sz w:val="36"/>
          <w:szCs w:val="36"/>
        </w:rPr>
        <w:t>August</w:t>
      </w:r>
      <w:r w:rsidR="00DA469C">
        <w:rPr>
          <w:rFonts w:ascii="Times New Roman" w:hAnsi="Times New Roman" w:cs="Times New Roman"/>
          <w:b/>
          <w:bCs/>
          <w:sz w:val="36"/>
          <w:szCs w:val="36"/>
        </w:rPr>
        <w:t xml:space="preserve"> 2018</w:t>
      </w:r>
    </w:p>
    <w:p w:rsidR="00300F5C" w:rsidRPr="00E77EE7" w:rsidRDefault="00300F5C" w:rsidP="00E935DC">
      <w:pPr>
        <w:rPr>
          <w:rFonts w:ascii="Times New Roman" w:hAnsi="Times New Roman" w:cs="Times New Roman"/>
        </w:rPr>
      </w:pPr>
    </w:p>
    <w:p w:rsidR="00300F5C" w:rsidRDefault="00300F5C" w:rsidP="00C83B63">
      <w:pPr>
        <w:rPr>
          <w:rFonts w:ascii="Times New Roman" w:hAnsi="Times New Roman" w:cs="Times New Roman"/>
          <w:sz w:val="24"/>
          <w:szCs w:val="24"/>
        </w:rPr>
      </w:pPr>
    </w:p>
    <w:p w:rsidR="00300F5C" w:rsidRPr="00747F81" w:rsidRDefault="00B95B29" w:rsidP="00D87F30">
      <w:pPr>
        <w:rPr>
          <w:rFonts w:ascii="Times New Roman" w:hAnsi="Times New Roman" w:cs="Times New Roman"/>
          <w:sz w:val="32"/>
          <w:szCs w:val="32"/>
        </w:rPr>
      </w:pPr>
      <w:r w:rsidRPr="00747F81">
        <w:rPr>
          <w:rFonts w:ascii="Times New Roman" w:hAnsi="Times New Roman" w:cs="Times New Roman"/>
          <w:b/>
          <w:bCs/>
          <w:sz w:val="32"/>
          <w:szCs w:val="32"/>
        </w:rPr>
        <w:t>INTRODUCTION</w:t>
      </w:r>
    </w:p>
    <w:p w:rsidR="00300F5C" w:rsidRDefault="00300F5C" w:rsidP="00D87F30">
      <w:pPr>
        <w:rPr>
          <w:rFonts w:ascii="Times New Roman" w:hAnsi="Times New Roman" w:cs="Times New Roman"/>
          <w:sz w:val="24"/>
          <w:szCs w:val="24"/>
        </w:rPr>
      </w:pPr>
    </w:p>
    <w:p w:rsidR="00AE043C" w:rsidRDefault="00DA469C" w:rsidP="00AE043C">
      <w:pPr>
        <w:rPr>
          <w:rFonts w:ascii="Times New Roman" w:hAnsi="Times New Roman" w:cs="Times New Roman"/>
          <w:sz w:val="24"/>
          <w:szCs w:val="24"/>
        </w:rPr>
      </w:pPr>
      <w:r>
        <w:rPr>
          <w:rFonts w:ascii="Times New Roman" w:hAnsi="Times New Roman" w:cs="Times New Roman"/>
          <w:sz w:val="24"/>
          <w:szCs w:val="24"/>
        </w:rPr>
        <w:t xml:space="preserve">The latest quarterly benefit sanctions statistics were released by DWP on </w:t>
      </w:r>
      <w:r w:rsidR="0087795C">
        <w:rPr>
          <w:rFonts w:ascii="Times New Roman" w:hAnsi="Times New Roman" w:cs="Times New Roman"/>
          <w:sz w:val="24"/>
          <w:szCs w:val="24"/>
        </w:rPr>
        <w:t>14</w:t>
      </w:r>
      <w:r w:rsidR="00AE043C">
        <w:rPr>
          <w:rFonts w:ascii="Times New Roman" w:hAnsi="Times New Roman" w:cs="Times New Roman"/>
          <w:sz w:val="24"/>
          <w:szCs w:val="24"/>
        </w:rPr>
        <w:t xml:space="preserve"> August, giving data to the end of April </w:t>
      </w:r>
      <w:r w:rsidR="00E0543D">
        <w:rPr>
          <w:rFonts w:ascii="Times New Roman" w:hAnsi="Times New Roman" w:cs="Times New Roman"/>
          <w:sz w:val="24"/>
          <w:szCs w:val="24"/>
        </w:rPr>
        <w:t xml:space="preserve">or May </w:t>
      </w:r>
      <w:r w:rsidR="00AE043C">
        <w:rPr>
          <w:rFonts w:ascii="Times New Roman" w:hAnsi="Times New Roman" w:cs="Times New Roman"/>
          <w:sz w:val="24"/>
          <w:szCs w:val="24"/>
        </w:rPr>
        <w:t>2018</w:t>
      </w:r>
      <w:r>
        <w:rPr>
          <w:rFonts w:ascii="Times New Roman" w:hAnsi="Times New Roman" w:cs="Times New Roman"/>
          <w:sz w:val="24"/>
          <w:szCs w:val="24"/>
        </w:rPr>
        <w:t>.</w:t>
      </w:r>
      <w:r w:rsidR="00772E2C">
        <w:rPr>
          <w:rStyle w:val="EndnoteReference"/>
          <w:rFonts w:ascii="Times New Roman" w:hAnsi="Times New Roman" w:cs="Times New Roman"/>
          <w:sz w:val="24"/>
          <w:szCs w:val="24"/>
        </w:rPr>
        <w:endnoteReference w:id="1"/>
      </w:r>
      <w:r w:rsidR="00772E2C">
        <w:rPr>
          <w:rFonts w:ascii="Times New Roman" w:hAnsi="Times New Roman" w:cs="Times New Roman"/>
          <w:sz w:val="24"/>
          <w:szCs w:val="24"/>
        </w:rPr>
        <w:t xml:space="preserve"> </w:t>
      </w:r>
      <w:r w:rsidR="00AE043C">
        <w:rPr>
          <w:rFonts w:ascii="Times New Roman" w:hAnsi="Times New Roman" w:cs="Times New Roman"/>
          <w:sz w:val="24"/>
          <w:szCs w:val="24"/>
        </w:rPr>
        <w:t xml:space="preserve">The new data are summarised by DWP in the publication </w:t>
      </w:r>
      <w:r w:rsidR="00AE043C" w:rsidRPr="004E4BE6">
        <w:rPr>
          <w:rFonts w:ascii="Times New Roman" w:hAnsi="Times New Roman" w:cs="Times New Roman"/>
          <w:i/>
          <w:sz w:val="24"/>
          <w:szCs w:val="24"/>
        </w:rPr>
        <w:t>Benefit Sanctions Statistics</w:t>
      </w:r>
      <w:r w:rsidR="00AE043C">
        <w:rPr>
          <w:rFonts w:ascii="Times New Roman" w:hAnsi="Times New Roman" w:cs="Times New Roman"/>
          <w:sz w:val="24"/>
          <w:szCs w:val="24"/>
        </w:rPr>
        <w:t xml:space="preserve">, </w:t>
      </w:r>
      <w:r w:rsidR="00AE043C" w:rsidRPr="0054300E">
        <w:rPr>
          <w:rFonts w:ascii="Times New Roman" w:hAnsi="Times New Roman" w:cs="Times New Roman"/>
          <w:sz w:val="24"/>
          <w:szCs w:val="24"/>
        </w:rPr>
        <w:t xml:space="preserve">available at </w:t>
      </w:r>
      <w:hyperlink r:id="rId10" w:history="1">
        <w:r w:rsidR="001246B8" w:rsidRPr="00AE19D7">
          <w:rPr>
            <w:rStyle w:val="Hyperlink"/>
            <w:rFonts w:ascii="Times New Roman" w:hAnsi="Times New Roman" w:cs="Times New Roman"/>
            <w:sz w:val="24"/>
            <w:szCs w:val="24"/>
          </w:rPr>
          <w:t>https://www.gov.uk/government/statistics/benefit-sanctions-statistics-to-april-2018</w:t>
        </w:r>
      </w:hyperlink>
      <w:r w:rsidR="001246B8">
        <w:rPr>
          <w:rFonts w:ascii="Times New Roman" w:hAnsi="Times New Roman" w:cs="Times New Roman"/>
          <w:sz w:val="24"/>
          <w:szCs w:val="24"/>
        </w:rPr>
        <w:t xml:space="preserve"> </w:t>
      </w:r>
      <w:r w:rsidR="00AE043C" w:rsidRPr="0054300E">
        <w:rPr>
          <w:rFonts w:ascii="Times New Roman" w:hAnsi="Times New Roman" w:cs="Times New Roman"/>
          <w:sz w:val="24"/>
          <w:szCs w:val="24"/>
        </w:rPr>
        <w:t>with</w:t>
      </w:r>
      <w:r w:rsidR="00AE043C">
        <w:rPr>
          <w:rFonts w:ascii="Times New Roman" w:hAnsi="Times New Roman" w:cs="Times New Roman"/>
          <w:sz w:val="24"/>
          <w:szCs w:val="24"/>
        </w:rPr>
        <w:t xml:space="preserve"> an associated spreadsheet with summary tables. The full figures for most aspects of the data are on the DWP’s Stat-Xplore database at </w:t>
      </w:r>
      <w:hyperlink r:id="rId11" w:history="1">
        <w:r w:rsidR="00AE043C" w:rsidRPr="00BA50F8">
          <w:rPr>
            <w:rStyle w:val="Hyperlink"/>
            <w:rFonts w:ascii="Times New Roman" w:hAnsi="Times New Roman" w:cs="Times New Roman"/>
            <w:sz w:val="24"/>
            <w:szCs w:val="24"/>
          </w:rPr>
          <w:t>https://stat-xplore.dwp.gov.uk/webapi/jsf/login.xhtml</w:t>
        </w:r>
      </w:hyperlink>
      <w:r w:rsidR="00AE043C">
        <w:rPr>
          <w:rFonts w:ascii="Times New Roman" w:hAnsi="Times New Roman" w:cs="Times New Roman"/>
          <w:sz w:val="24"/>
          <w:szCs w:val="24"/>
        </w:rPr>
        <w:t xml:space="preserve"> </w:t>
      </w:r>
    </w:p>
    <w:p w:rsidR="00B10697" w:rsidRDefault="00B10697" w:rsidP="00A77743">
      <w:pPr>
        <w:rPr>
          <w:rFonts w:ascii="Times New Roman" w:hAnsi="Times New Roman" w:cs="Times New Roman"/>
          <w:sz w:val="24"/>
          <w:szCs w:val="24"/>
        </w:rPr>
      </w:pPr>
    </w:p>
    <w:p w:rsidR="0047773B" w:rsidRDefault="00A34873" w:rsidP="00A77743">
      <w:pPr>
        <w:rPr>
          <w:rFonts w:ascii="Times New Roman" w:hAnsi="Times New Roman" w:cs="Times New Roman"/>
          <w:sz w:val="24"/>
          <w:szCs w:val="24"/>
        </w:rPr>
      </w:pPr>
      <w:r w:rsidRPr="004E4BE6">
        <w:rPr>
          <w:rFonts w:ascii="Times New Roman" w:hAnsi="Times New Roman" w:cs="Times New Roman"/>
          <w:i/>
          <w:sz w:val="24"/>
          <w:szCs w:val="24"/>
        </w:rPr>
        <w:t>Benefit Sanctions Statistics</w:t>
      </w:r>
      <w:r>
        <w:rPr>
          <w:rFonts w:ascii="Times New Roman" w:hAnsi="Times New Roman" w:cs="Times New Roman"/>
          <w:sz w:val="24"/>
          <w:szCs w:val="24"/>
        </w:rPr>
        <w:t xml:space="preserve"> </w:t>
      </w:r>
      <w:r w:rsidR="001D612A">
        <w:rPr>
          <w:rFonts w:ascii="Times New Roman" w:hAnsi="Times New Roman" w:cs="Times New Roman"/>
          <w:sz w:val="24"/>
          <w:szCs w:val="24"/>
        </w:rPr>
        <w:t xml:space="preserve">states </w:t>
      </w:r>
      <w:r>
        <w:rPr>
          <w:rFonts w:ascii="Times New Roman" w:hAnsi="Times New Roman" w:cs="Times New Roman"/>
          <w:sz w:val="24"/>
          <w:szCs w:val="24"/>
        </w:rPr>
        <w:t xml:space="preserve">(pp.5 &amp; 10) </w:t>
      </w:r>
      <w:r w:rsidR="001D612A">
        <w:rPr>
          <w:rFonts w:ascii="Times New Roman" w:hAnsi="Times New Roman" w:cs="Times New Roman"/>
          <w:sz w:val="24"/>
          <w:szCs w:val="24"/>
        </w:rPr>
        <w:t>that there are missing Universal Credit (UC) data for some Jobcentre Plus offices for January to March 2018</w:t>
      </w:r>
      <w:r>
        <w:rPr>
          <w:rFonts w:ascii="Times New Roman" w:hAnsi="Times New Roman" w:cs="Times New Roman"/>
          <w:sz w:val="24"/>
          <w:szCs w:val="24"/>
        </w:rPr>
        <w:t>. This has potentially</w:t>
      </w:r>
      <w:r w:rsidR="00E60E1C">
        <w:rPr>
          <w:rFonts w:ascii="Times New Roman" w:hAnsi="Times New Roman" w:cs="Times New Roman"/>
          <w:sz w:val="24"/>
          <w:szCs w:val="24"/>
        </w:rPr>
        <w:t xml:space="preserve"> serious implications for what can be said about the trend in UC sanctions</w:t>
      </w:r>
      <w:r>
        <w:rPr>
          <w:rFonts w:ascii="Times New Roman" w:hAnsi="Times New Roman" w:cs="Times New Roman"/>
          <w:sz w:val="24"/>
          <w:szCs w:val="24"/>
        </w:rPr>
        <w:t>, but unfortunately DWP has offered no estimate of the scale of the problem</w:t>
      </w:r>
      <w:r w:rsidR="00E60E1C">
        <w:rPr>
          <w:rFonts w:ascii="Times New Roman" w:hAnsi="Times New Roman" w:cs="Times New Roman"/>
          <w:sz w:val="24"/>
          <w:szCs w:val="24"/>
        </w:rPr>
        <w:t>.</w:t>
      </w:r>
      <w:r w:rsidRPr="00A34873">
        <w:rPr>
          <w:rFonts w:ascii="Times New Roman" w:hAnsi="Times New Roman" w:cs="Times New Roman"/>
          <w:sz w:val="24"/>
          <w:szCs w:val="24"/>
        </w:rPr>
        <w:t xml:space="preserve"> </w:t>
      </w:r>
    </w:p>
    <w:p w:rsidR="000D35EA" w:rsidRDefault="000D35EA" w:rsidP="00A77743">
      <w:pPr>
        <w:rPr>
          <w:rFonts w:ascii="Times New Roman" w:hAnsi="Times New Roman" w:cs="Times New Roman"/>
          <w:sz w:val="24"/>
          <w:szCs w:val="24"/>
        </w:rPr>
      </w:pPr>
    </w:p>
    <w:p w:rsidR="00251387" w:rsidRDefault="00CB4225" w:rsidP="00A77743">
      <w:pPr>
        <w:rPr>
          <w:rFonts w:ascii="Times New Roman" w:hAnsi="Times New Roman" w:cs="Times New Roman"/>
          <w:sz w:val="24"/>
          <w:szCs w:val="24"/>
        </w:rPr>
      </w:pPr>
      <w:r>
        <w:rPr>
          <w:rFonts w:ascii="Times New Roman" w:hAnsi="Times New Roman" w:cs="Times New Roman"/>
          <w:sz w:val="24"/>
          <w:szCs w:val="24"/>
        </w:rPr>
        <w:t xml:space="preserve">Due to coding errors, </w:t>
      </w:r>
      <w:r w:rsidR="00251387">
        <w:rPr>
          <w:rFonts w:ascii="Times New Roman" w:hAnsi="Times New Roman" w:cs="Times New Roman"/>
          <w:sz w:val="24"/>
          <w:szCs w:val="24"/>
        </w:rPr>
        <w:t>DWP had removed the data on the principal medical condition of ESA claimants from Stat-Xplore</w:t>
      </w:r>
      <w:r>
        <w:rPr>
          <w:rFonts w:ascii="Times New Roman" w:hAnsi="Times New Roman" w:cs="Times New Roman"/>
          <w:sz w:val="24"/>
          <w:szCs w:val="24"/>
        </w:rPr>
        <w:t>. The mistakes</w:t>
      </w:r>
      <w:r w:rsidR="00251387">
        <w:rPr>
          <w:rFonts w:ascii="Times New Roman" w:hAnsi="Times New Roman" w:cs="Times New Roman"/>
          <w:sz w:val="24"/>
          <w:szCs w:val="24"/>
        </w:rPr>
        <w:t xml:space="preserve"> have now been rectified</w:t>
      </w:r>
      <w:r w:rsidR="001246B8">
        <w:rPr>
          <w:rFonts w:ascii="Times New Roman" w:hAnsi="Times New Roman" w:cs="Times New Roman"/>
          <w:sz w:val="24"/>
          <w:szCs w:val="24"/>
        </w:rPr>
        <w:t xml:space="preserve"> and the data ha</w:t>
      </w:r>
      <w:r w:rsidR="00E60E1C">
        <w:rPr>
          <w:rFonts w:ascii="Times New Roman" w:hAnsi="Times New Roman" w:cs="Times New Roman"/>
          <w:sz w:val="24"/>
          <w:szCs w:val="24"/>
        </w:rPr>
        <w:t>ve</w:t>
      </w:r>
      <w:r w:rsidR="001246B8">
        <w:rPr>
          <w:rFonts w:ascii="Times New Roman" w:hAnsi="Times New Roman" w:cs="Times New Roman"/>
          <w:sz w:val="24"/>
          <w:szCs w:val="24"/>
        </w:rPr>
        <w:t xml:space="preserve"> been restored to Stat-Xplore</w:t>
      </w:r>
      <w:r w:rsidR="00251387">
        <w:rPr>
          <w:rFonts w:ascii="Times New Roman" w:hAnsi="Times New Roman" w:cs="Times New Roman"/>
          <w:sz w:val="24"/>
          <w:szCs w:val="24"/>
        </w:rPr>
        <w:t xml:space="preserve">. The corrections make little difference to the analysis of ESA sanctions by medical condition </w:t>
      </w:r>
      <w:r>
        <w:rPr>
          <w:rFonts w:ascii="Times New Roman" w:hAnsi="Times New Roman" w:cs="Times New Roman"/>
          <w:sz w:val="24"/>
          <w:szCs w:val="24"/>
        </w:rPr>
        <w:t>which was given in</w:t>
      </w:r>
      <w:r w:rsidR="00251387">
        <w:rPr>
          <w:rFonts w:ascii="Times New Roman" w:hAnsi="Times New Roman" w:cs="Times New Roman"/>
          <w:sz w:val="24"/>
          <w:szCs w:val="24"/>
        </w:rPr>
        <w:t xml:space="preserve"> the August 2017 Briefing</w:t>
      </w:r>
      <w:r w:rsidRPr="00CB4225">
        <w:rPr>
          <w:rFonts w:ascii="Times New Roman" w:hAnsi="Times New Roman" w:cs="Times New Roman"/>
          <w:sz w:val="24"/>
          <w:szCs w:val="24"/>
        </w:rPr>
        <w:t xml:space="preserve"> </w:t>
      </w:r>
      <w:r>
        <w:rPr>
          <w:rFonts w:ascii="Times New Roman" w:hAnsi="Times New Roman" w:cs="Times New Roman"/>
          <w:sz w:val="24"/>
          <w:szCs w:val="24"/>
        </w:rPr>
        <w:t>(p.12 &amp; Table 12)</w:t>
      </w:r>
      <w:r w:rsidR="00E60E1C">
        <w:rPr>
          <w:rFonts w:ascii="Times New Roman" w:hAnsi="Times New Roman" w:cs="Times New Roman"/>
          <w:sz w:val="24"/>
          <w:szCs w:val="24"/>
        </w:rPr>
        <w:t>, so this analysis is not repeated here</w:t>
      </w:r>
      <w:r>
        <w:rPr>
          <w:rFonts w:ascii="Times New Roman" w:hAnsi="Times New Roman" w:cs="Times New Roman"/>
          <w:sz w:val="24"/>
          <w:szCs w:val="24"/>
        </w:rPr>
        <w:t>.</w:t>
      </w:r>
    </w:p>
    <w:p w:rsidR="00251387" w:rsidRDefault="00251387" w:rsidP="00A77743">
      <w:pPr>
        <w:rPr>
          <w:rFonts w:ascii="Times New Roman" w:hAnsi="Times New Roman" w:cs="Times New Roman"/>
          <w:sz w:val="24"/>
          <w:szCs w:val="24"/>
        </w:rPr>
      </w:pPr>
    </w:p>
    <w:p w:rsidR="00A77743" w:rsidRDefault="00A77743" w:rsidP="00A77743">
      <w:pPr>
        <w:rPr>
          <w:rFonts w:ascii="Times New Roman" w:hAnsi="Times New Roman" w:cs="Times New Roman"/>
          <w:sz w:val="24"/>
          <w:szCs w:val="24"/>
        </w:rPr>
      </w:pPr>
      <w:r w:rsidRPr="00772E2C">
        <w:rPr>
          <w:rFonts w:ascii="Times New Roman" w:hAnsi="Times New Roman" w:cs="Times New Roman"/>
          <w:sz w:val="24"/>
          <w:szCs w:val="24"/>
        </w:rPr>
        <w:t xml:space="preserve">All statistics relate to Great Britain. </w:t>
      </w:r>
    </w:p>
    <w:p w:rsidR="004E4BE6" w:rsidRDefault="004E4BE6" w:rsidP="00CF7908">
      <w:pPr>
        <w:rPr>
          <w:rFonts w:ascii="Times New Roman" w:hAnsi="Times New Roman" w:cs="Times New Roman"/>
          <w:sz w:val="24"/>
          <w:szCs w:val="24"/>
        </w:rPr>
      </w:pPr>
    </w:p>
    <w:p w:rsidR="002D3C47" w:rsidRDefault="00E965AC" w:rsidP="00CB7C62">
      <w:pPr>
        <w:rPr>
          <w:rFonts w:ascii="Times New Roman" w:hAnsi="Times New Roman" w:cs="Times New Roman"/>
          <w:b/>
          <w:sz w:val="24"/>
          <w:szCs w:val="24"/>
        </w:rPr>
      </w:pPr>
      <w:r>
        <w:rPr>
          <w:rFonts w:ascii="Times New Roman" w:hAnsi="Times New Roman" w:cs="Times New Roman"/>
          <w:b/>
          <w:sz w:val="24"/>
          <w:szCs w:val="24"/>
        </w:rPr>
        <w:t>Groups of c</w:t>
      </w:r>
      <w:r w:rsidR="00A54206">
        <w:rPr>
          <w:rFonts w:ascii="Times New Roman" w:hAnsi="Times New Roman" w:cs="Times New Roman"/>
          <w:b/>
          <w:sz w:val="24"/>
          <w:szCs w:val="24"/>
        </w:rPr>
        <w:t xml:space="preserve">laimants exposed to sanctions: </w:t>
      </w:r>
    </w:p>
    <w:p w:rsidR="0056757D" w:rsidRPr="0056757D" w:rsidRDefault="00C51401" w:rsidP="00CB7C62">
      <w:pPr>
        <w:rPr>
          <w:rFonts w:ascii="Times New Roman" w:hAnsi="Times New Roman" w:cs="Times New Roman"/>
          <w:b/>
          <w:sz w:val="24"/>
          <w:szCs w:val="24"/>
        </w:rPr>
      </w:pPr>
      <w:r w:rsidRPr="0056757D">
        <w:rPr>
          <w:rFonts w:ascii="Times New Roman" w:hAnsi="Times New Roman" w:cs="Times New Roman"/>
          <w:b/>
          <w:sz w:val="24"/>
          <w:szCs w:val="24"/>
        </w:rPr>
        <w:t>Universal Credit</w:t>
      </w:r>
      <w:r>
        <w:rPr>
          <w:rFonts w:ascii="Times New Roman" w:hAnsi="Times New Roman" w:cs="Times New Roman"/>
          <w:b/>
          <w:sz w:val="24"/>
          <w:szCs w:val="24"/>
        </w:rPr>
        <w:t>,</w:t>
      </w:r>
      <w:r w:rsidRPr="0056757D">
        <w:rPr>
          <w:rFonts w:ascii="Times New Roman" w:hAnsi="Times New Roman" w:cs="Times New Roman"/>
          <w:b/>
          <w:sz w:val="24"/>
          <w:szCs w:val="24"/>
        </w:rPr>
        <w:t xml:space="preserve"> </w:t>
      </w:r>
      <w:r>
        <w:rPr>
          <w:rFonts w:ascii="Times New Roman" w:hAnsi="Times New Roman" w:cs="Times New Roman"/>
          <w:b/>
          <w:sz w:val="24"/>
          <w:szCs w:val="24"/>
        </w:rPr>
        <w:t>JSA, ESA</w:t>
      </w:r>
      <w:r w:rsidR="0056757D" w:rsidRPr="0056757D">
        <w:rPr>
          <w:rFonts w:ascii="Times New Roman" w:hAnsi="Times New Roman" w:cs="Times New Roman"/>
          <w:b/>
          <w:sz w:val="24"/>
          <w:szCs w:val="24"/>
        </w:rPr>
        <w:t xml:space="preserve"> and Income Support</w:t>
      </w:r>
    </w:p>
    <w:p w:rsidR="0056757D" w:rsidRDefault="0056757D" w:rsidP="00CB7C62">
      <w:pPr>
        <w:rPr>
          <w:rFonts w:ascii="Times New Roman" w:hAnsi="Times New Roman" w:cs="Times New Roman"/>
          <w:sz w:val="24"/>
          <w:szCs w:val="24"/>
        </w:rPr>
      </w:pPr>
    </w:p>
    <w:p w:rsidR="00630BBB" w:rsidRDefault="00630BBB" w:rsidP="00630BBB">
      <w:pPr>
        <w:rPr>
          <w:rFonts w:ascii="Times New Roman" w:hAnsi="Times New Roman" w:cs="Times New Roman"/>
          <w:sz w:val="24"/>
          <w:szCs w:val="24"/>
        </w:rPr>
      </w:pPr>
      <w:r>
        <w:rPr>
          <w:rFonts w:ascii="Times New Roman" w:hAnsi="Times New Roman" w:cs="Times New Roman"/>
          <w:sz w:val="24"/>
          <w:szCs w:val="24"/>
        </w:rPr>
        <w:t xml:space="preserve">At </w:t>
      </w:r>
      <w:r w:rsidR="00FF28B4">
        <w:rPr>
          <w:rFonts w:ascii="Times New Roman" w:hAnsi="Times New Roman" w:cs="Times New Roman"/>
          <w:sz w:val="24"/>
          <w:szCs w:val="24"/>
        </w:rPr>
        <w:t>April 2018</w:t>
      </w:r>
      <w:r w:rsidRPr="003D4177">
        <w:rPr>
          <w:rFonts w:ascii="Times New Roman" w:hAnsi="Times New Roman" w:cs="Times New Roman"/>
          <w:sz w:val="24"/>
          <w:szCs w:val="24"/>
        </w:rPr>
        <w:t>, a total of some 1.</w:t>
      </w:r>
      <w:r w:rsidR="00FF28B4">
        <w:rPr>
          <w:rFonts w:ascii="Times New Roman" w:hAnsi="Times New Roman" w:cs="Times New Roman"/>
          <w:sz w:val="24"/>
          <w:szCs w:val="24"/>
        </w:rPr>
        <w:t>93</w:t>
      </w:r>
      <w:r w:rsidRPr="003D4177">
        <w:rPr>
          <w:rFonts w:ascii="Times New Roman" w:hAnsi="Times New Roman" w:cs="Times New Roman"/>
          <w:sz w:val="24"/>
          <w:szCs w:val="24"/>
        </w:rPr>
        <w:t>m claimants of UC, JSA</w:t>
      </w:r>
      <w:r w:rsidRPr="007126ED">
        <w:rPr>
          <w:rFonts w:ascii="Times New Roman" w:hAnsi="Times New Roman" w:cs="Times New Roman"/>
          <w:sz w:val="24"/>
          <w:szCs w:val="24"/>
        </w:rPr>
        <w:t>, ESA</w:t>
      </w:r>
      <w:r>
        <w:rPr>
          <w:rFonts w:ascii="Times New Roman" w:hAnsi="Times New Roman" w:cs="Times New Roman"/>
          <w:sz w:val="24"/>
          <w:szCs w:val="24"/>
        </w:rPr>
        <w:t xml:space="preserve"> and</w:t>
      </w:r>
      <w:r w:rsidRPr="007126ED">
        <w:rPr>
          <w:rFonts w:ascii="Times New Roman" w:hAnsi="Times New Roman" w:cs="Times New Roman"/>
          <w:sz w:val="24"/>
          <w:szCs w:val="24"/>
        </w:rPr>
        <w:t xml:space="preserve"> </w:t>
      </w:r>
      <w:r>
        <w:rPr>
          <w:rFonts w:ascii="Times New Roman" w:hAnsi="Times New Roman" w:cs="Times New Roman"/>
          <w:sz w:val="24"/>
          <w:szCs w:val="24"/>
        </w:rPr>
        <w:t xml:space="preserve">IS were exposed to </w:t>
      </w:r>
      <w:r w:rsidR="001D612A">
        <w:rPr>
          <w:rFonts w:ascii="Times New Roman" w:hAnsi="Times New Roman" w:cs="Times New Roman"/>
          <w:sz w:val="24"/>
          <w:szCs w:val="24"/>
        </w:rPr>
        <w:t xml:space="preserve">the risk of </w:t>
      </w:r>
      <w:r>
        <w:rPr>
          <w:rFonts w:ascii="Times New Roman" w:hAnsi="Times New Roman" w:cs="Times New Roman"/>
          <w:sz w:val="24"/>
          <w:szCs w:val="24"/>
        </w:rPr>
        <w:t>sanctions</w:t>
      </w:r>
      <w:r w:rsidR="009365D7">
        <w:rPr>
          <w:rFonts w:ascii="Times New Roman" w:hAnsi="Times New Roman" w:cs="Times New Roman"/>
          <w:sz w:val="24"/>
          <w:szCs w:val="24"/>
        </w:rPr>
        <w:t>, with varying frequency and severity</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p>
    <w:p w:rsidR="00630BBB" w:rsidRDefault="00630BBB" w:rsidP="00630BBB">
      <w:pPr>
        <w:rPr>
          <w:rFonts w:ascii="Times New Roman" w:hAnsi="Times New Roman" w:cs="Times New Roman"/>
          <w:sz w:val="24"/>
          <w:szCs w:val="24"/>
        </w:rPr>
      </w:pPr>
    </w:p>
    <w:p w:rsidR="00FF436C" w:rsidRDefault="00FF436C" w:rsidP="00FF436C">
      <w:pPr>
        <w:rPr>
          <w:rFonts w:ascii="Times New Roman" w:hAnsi="Times New Roman" w:cs="Times New Roman"/>
          <w:sz w:val="24"/>
          <w:szCs w:val="24"/>
        </w:rPr>
      </w:pPr>
      <w:r>
        <w:rPr>
          <w:rFonts w:ascii="Times New Roman" w:hAnsi="Times New Roman" w:cs="Times New Roman"/>
          <w:sz w:val="24"/>
          <w:szCs w:val="24"/>
        </w:rPr>
        <w:t xml:space="preserve">The number of claimants on UC has now passed one million. </w:t>
      </w:r>
      <w:r w:rsidRPr="00A26D29">
        <w:rPr>
          <w:rFonts w:ascii="Times New Roman" w:hAnsi="Times New Roman" w:cs="Times New Roman"/>
          <w:b/>
          <w:sz w:val="24"/>
          <w:szCs w:val="24"/>
        </w:rPr>
        <w:t>Figure 1</w:t>
      </w:r>
      <w:r>
        <w:rPr>
          <w:rFonts w:ascii="Times New Roman" w:hAnsi="Times New Roman" w:cs="Times New Roman"/>
          <w:sz w:val="24"/>
          <w:szCs w:val="24"/>
        </w:rPr>
        <w:t xml:space="preserve"> shows how the numbers of claimants on UC have increased, by conditionality regime. Of the 1,041,943 UC claimants </w:t>
      </w:r>
      <w:r w:rsidR="00CB4225">
        <w:rPr>
          <w:rFonts w:ascii="Times New Roman" w:hAnsi="Times New Roman" w:cs="Times New Roman"/>
          <w:sz w:val="24"/>
          <w:szCs w:val="24"/>
        </w:rPr>
        <w:t xml:space="preserve">(provisional) </w:t>
      </w:r>
      <w:r>
        <w:rPr>
          <w:rFonts w:ascii="Times New Roman" w:hAnsi="Times New Roman" w:cs="Times New Roman"/>
          <w:sz w:val="24"/>
          <w:szCs w:val="24"/>
        </w:rPr>
        <w:t>at July 2018, 357,015 (just over one third or 34.3%) were not subject to conditionality. Of the 684,803 UC claimants subject to conditionality, 477,405 were unemployed and 147,324 were working, with 60,074 neither working nor unemployed but required to plan or prepare for work.</w:t>
      </w:r>
      <w:r w:rsidR="00E25AE8">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w:t>
      </w:r>
    </w:p>
    <w:p w:rsidR="0066428C" w:rsidRDefault="0066428C" w:rsidP="00FF436C">
      <w:pPr>
        <w:rPr>
          <w:rFonts w:ascii="Times New Roman" w:hAnsi="Times New Roman" w:cs="Times New Roman"/>
          <w:sz w:val="24"/>
          <w:szCs w:val="24"/>
        </w:rPr>
      </w:pPr>
    </w:p>
    <w:p w:rsidR="0066428C" w:rsidRDefault="00615985" w:rsidP="00FF436C">
      <w:pPr>
        <w:rPr>
          <w:rFonts w:ascii="Times New Roman" w:hAnsi="Times New Roman" w:cs="Times New Roman"/>
          <w:sz w:val="24"/>
          <w:szCs w:val="24"/>
        </w:rPr>
      </w:pPr>
      <w:r>
        <w:rPr>
          <w:rFonts w:ascii="Times New Roman" w:hAnsi="Times New Roman" w:cs="Times New Roman"/>
          <w:sz w:val="24"/>
          <w:szCs w:val="24"/>
        </w:rPr>
        <w:t xml:space="preserve">As the number </w:t>
      </w:r>
      <w:r w:rsidR="0066428C">
        <w:rPr>
          <w:rFonts w:ascii="Times New Roman" w:hAnsi="Times New Roman" w:cs="Times New Roman"/>
          <w:sz w:val="24"/>
          <w:szCs w:val="24"/>
        </w:rPr>
        <w:t xml:space="preserve">of UC claimants </w:t>
      </w:r>
      <w:r>
        <w:rPr>
          <w:rFonts w:ascii="Times New Roman" w:hAnsi="Times New Roman" w:cs="Times New Roman"/>
          <w:sz w:val="24"/>
          <w:szCs w:val="24"/>
        </w:rPr>
        <w:t xml:space="preserve">rises, the proportion </w:t>
      </w:r>
      <w:r w:rsidR="0066428C">
        <w:rPr>
          <w:rFonts w:ascii="Times New Roman" w:hAnsi="Times New Roman" w:cs="Times New Roman"/>
          <w:sz w:val="24"/>
          <w:szCs w:val="24"/>
        </w:rPr>
        <w:t xml:space="preserve">subject to conditionality is steadily declining. In 2015, when figures were first reported, it was over four-fifths. Now it is down to two-thirds. </w:t>
      </w:r>
      <w:r w:rsidR="004251A1">
        <w:rPr>
          <w:rFonts w:ascii="Times New Roman" w:hAnsi="Times New Roman" w:cs="Times New Roman"/>
          <w:sz w:val="24"/>
          <w:szCs w:val="24"/>
        </w:rPr>
        <w:t>The proportion who are unemployed and therefore subject to the highest sanction rates is also steadily falling. In 2015 it was about two-thirds; now it is unde</w:t>
      </w:r>
      <w:r w:rsidR="00E60E1C">
        <w:rPr>
          <w:rFonts w:ascii="Times New Roman" w:hAnsi="Times New Roman" w:cs="Times New Roman"/>
          <w:sz w:val="24"/>
          <w:szCs w:val="24"/>
        </w:rPr>
        <w:t>r</w:t>
      </w:r>
      <w:r w:rsidR="004251A1">
        <w:rPr>
          <w:rFonts w:ascii="Times New Roman" w:hAnsi="Times New Roman" w:cs="Times New Roman"/>
          <w:sz w:val="24"/>
          <w:szCs w:val="24"/>
        </w:rPr>
        <w:t xml:space="preserve"> half. </w:t>
      </w:r>
      <w:r w:rsidR="0066428C">
        <w:rPr>
          <w:rFonts w:ascii="Times New Roman" w:hAnsi="Times New Roman" w:cs="Times New Roman"/>
          <w:sz w:val="24"/>
          <w:szCs w:val="24"/>
        </w:rPr>
        <w:t xml:space="preserve">This means that, other things being equal, the figures for the proportion of </w:t>
      </w:r>
      <w:r w:rsidR="001D612A" w:rsidRPr="00E60E1C">
        <w:rPr>
          <w:rFonts w:ascii="Times New Roman" w:hAnsi="Times New Roman" w:cs="Times New Roman"/>
          <w:i/>
          <w:sz w:val="24"/>
          <w:szCs w:val="24"/>
        </w:rPr>
        <w:t>total</w:t>
      </w:r>
      <w:r w:rsidR="001D612A">
        <w:rPr>
          <w:rFonts w:ascii="Times New Roman" w:hAnsi="Times New Roman" w:cs="Times New Roman"/>
          <w:sz w:val="24"/>
          <w:szCs w:val="24"/>
        </w:rPr>
        <w:t xml:space="preserve"> </w:t>
      </w:r>
      <w:r w:rsidR="0066428C">
        <w:rPr>
          <w:rFonts w:ascii="Times New Roman" w:hAnsi="Times New Roman" w:cs="Times New Roman"/>
          <w:sz w:val="24"/>
          <w:szCs w:val="24"/>
        </w:rPr>
        <w:t xml:space="preserve">UC claimants being sanctioned </w:t>
      </w:r>
      <w:r>
        <w:rPr>
          <w:rFonts w:ascii="Times New Roman" w:hAnsi="Times New Roman" w:cs="Times New Roman"/>
          <w:sz w:val="24"/>
          <w:szCs w:val="24"/>
        </w:rPr>
        <w:t>will</w:t>
      </w:r>
      <w:r w:rsidR="0066428C">
        <w:rPr>
          <w:rFonts w:ascii="Times New Roman" w:hAnsi="Times New Roman" w:cs="Times New Roman"/>
          <w:sz w:val="24"/>
          <w:szCs w:val="24"/>
        </w:rPr>
        <w:t xml:space="preserve"> fall</w:t>
      </w:r>
      <w:r>
        <w:rPr>
          <w:rFonts w:ascii="Times New Roman" w:hAnsi="Times New Roman" w:cs="Times New Roman"/>
          <w:sz w:val="24"/>
          <w:szCs w:val="24"/>
        </w:rPr>
        <w:t>, even if</w:t>
      </w:r>
      <w:r w:rsidR="0066428C">
        <w:rPr>
          <w:rFonts w:ascii="Times New Roman" w:hAnsi="Times New Roman" w:cs="Times New Roman"/>
          <w:sz w:val="24"/>
          <w:szCs w:val="24"/>
        </w:rPr>
        <w:t xml:space="preserve"> sanction rates for the unemployed, sick etc </w:t>
      </w:r>
      <w:r>
        <w:rPr>
          <w:rFonts w:ascii="Times New Roman" w:hAnsi="Times New Roman" w:cs="Times New Roman"/>
          <w:sz w:val="24"/>
          <w:szCs w:val="24"/>
        </w:rPr>
        <w:t>do</w:t>
      </w:r>
      <w:r w:rsidR="0066428C">
        <w:rPr>
          <w:rFonts w:ascii="Times New Roman" w:hAnsi="Times New Roman" w:cs="Times New Roman"/>
          <w:sz w:val="24"/>
          <w:szCs w:val="24"/>
        </w:rPr>
        <w:t xml:space="preserve"> not.</w:t>
      </w:r>
    </w:p>
    <w:p w:rsidR="00FF436C" w:rsidRDefault="00FF436C" w:rsidP="00CB7C62">
      <w:pPr>
        <w:rPr>
          <w:rFonts w:ascii="Times New Roman" w:hAnsi="Times New Roman" w:cs="Times New Roman"/>
          <w:sz w:val="24"/>
          <w:szCs w:val="24"/>
        </w:rPr>
      </w:pPr>
    </w:p>
    <w:p w:rsidR="00FF436C" w:rsidRDefault="00B57C94" w:rsidP="00CB7C62">
      <w:pPr>
        <w:rPr>
          <w:rFonts w:ascii="Times New Roman" w:hAnsi="Times New Roman" w:cs="Times New Roman"/>
          <w:sz w:val="24"/>
          <w:szCs w:val="24"/>
        </w:rPr>
      </w:pPr>
      <w:r>
        <w:rPr>
          <w:rFonts w:ascii="Times New Roman" w:hAnsi="Times New Roman" w:cs="Times New Roman"/>
          <w:sz w:val="24"/>
          <w:szCs w:val="24"/>
        </w:rPr>
        <w:t xml:space="preserve">At July 2018 the number of JSA claimants had fallen to 398,819. The combined total of unemployed people on UC or JSA </w:t>
      </w:r>
      <w:r w:rsidR="001D612A">
        <w:rPr>
          <w:rFonts w:ascii="Times New Roman" w:hAnsi="Times New Roman" w:cs="Times New Roman"/>
          <w:sz w:val="24"/>
          <w:szCs w:val="24"/>
        </w:rPr>
        <w:t xml:space="preserve">in July 2018 </w:t>
      </w:r>
      <w:r>
        <w:rPr>
          <w:rFonts w:ascii="Times New Roman" w:hAnsi="Times New Roman" w:cs="Times New Roman"/>
          <w:sz w:val="24"/>
          <w:szCs w:val="24"/>
        </w:rPr>
        <w:t xml:space="preserve">was 875,695, so that the majority (54.5%) of unemployed people are now on UC. As explained in </w:t>
      </w:r>
      <w:r w:rsidR="001F62BA">
        <w:rPr>
          <w:rFonts w:ascii="Times New Roman" w:hAnsi="Times New Roman" w:cs="Times New Roman"/>
          <w:sz w:val="24"/>
          <w:szCs w:val="24"/>
        </w:rPr>
        <w:t xml:space="preserve">a recent </w:t>
      </w:r>
      <w:r>
        <w:rPr>
          <w:rFonts w:ascii="Times New Roman" w:hAnsi="Times New Roman" w:cs="Times New Roman"/>
          <w:sz w:val="24"/>
          <w:szCs w:val="24"/>
        </w:rPr>
        <w:t xml:space="preserve">DWP </w:t>
      </w:r>
      <w:r w:rsidR="001F62BA">
        <w:rPr>
          <w:rFonts w:ascii="Times New Roman" w:hAnsi="Times New Roman" w:cs="Times New Roman"/>
          <w:sz w:val="24"/>
          <w:szCs w:val="24"/>
        </w:rPr>
        <w:t xml:space="preserve">consultation paper </w:t>
      </w:r>
      <w:r>
        <w:rPr>
          <w:rFonts w:ascii="Times New Roman" w:hAnsi="Times New Roman" w:cs="Times New Roman"/>
          <w:sz w:val="24"/>
          <w:szCs w:val="24"/>
        </w:rPr>
        <w:lastRenderedPageBreak/>
        <w:t>(2018</w:t>
      </w:r>
      <w:r w:rsidR="00450897">
        <w:rPr>
          <w:rFonts w:ascii="Times New Roman" w:hAnsi="Times New Roman" w:cs="Times New Roman"/>
          <w:sz w:val="24"/>
          <w:szCs w:val="24"/>
        </w:rPr>
        <w:t>b</w:t>
      </w:r>
      <w:r>
        <w:rPr>
          <w:rFonts w:ascii="Times New Roman" w:hAnsi="Times New Roman" w:cs="Times New Roman"/>
          <w:sz w:val="24"/>
          <w:szCs w:val="24"/>
        </w:rPr>
        <w:t xml:space="preserve">, p.4), UC defines additional groups such as </w:t>
      </w:r>
      <w:r w:rsidR="00607989">
        <w:rPr>
          <w:rFonts w:ascii="Times New Roman" w:hAnsi="Times New Roman" w:cs="Times New Roman"/>
          <w:sz w:val="24"/>
          <w:szCs w:val="24"/>
        </w:rPr>
        <w:t>non-working Housing Benefit claimants</w:t>
      </w:r>
      <w:r w:rsidR="001D612A">
        <w:rPr>
          <w:rFonts w:ascii="Times New Roman" w:hAnsi="Times New Roman" w:cs="Times New Roman"/>
          <w:sz w:val="24"/>
          <w:szCs w:val="24"/>
        </w:rPr>
        <w:t>, previously not regarded as unemployed,</w:t>
      </w:r>
      <w:r w:rsidR="00607989">
        <w:rPr>
          <w:rFonts w:ascii="Times New Roman" w:hAnsi="Times New Roman" w:cs="Times New Roman"/>
          <w:sz w:val="24"/>
          <w:szCs w:val="24"/>
        </w:rPr>
        <w:t xml:space="preserve"> as </w:t>
      </w:r>
      <w:r w:rsidR="001D612A">
        <w:rPr>
          <w:rFonts w:ascii="Times New Roman" w:hAnsi="Times New Roman" w:cs="Times New Roman"/>
          <w:sz w:val="24"/>
          <w:szCs w:val="24"/>
        </w:rPr>
        <w:t xml:space="preserve">now </w:t>
      </w:r>
      <w:r w:rsidR="00607989">
        <w:rPr>
          <w:rFonts w:ascii="Times New Roman" w:hAnsi="Times New Roman" w:cs="Times New Roman"/>
          <w:sz w:val="24"/>
          <w:szCs w:val="24"/>
        </w:rPr>
        <w:t>being unemployed and subject to conditionality</w:t>
      </w:r>
      <w:r w:rsidR="00E60E1C">
        <w:rPr>
          <w:rFonts w:ascii="Times New Roman" w:hAnsi="Times New Roman" w:cs="Times New Roman"/>
          <w:sz w:val="24"/>
          <w:szCs w:val="24"/>
        </w:rPr>
        <w:t xml:space="preserve">. The rollout of UC </w:t>
      </w:r>
      <w:r w:rsidR="00607989">
        <w:rPr>
          <w:rFonts w:ascii="Times New Roman" w:hAnsi="Times New Roman" w:cs="Times New Roman"/>
          <w:sz w:val="24"/>
          <w:szCs w:val="24"/>
        </w:rPr>
        <w:t xml:space="preserve">is </w:t>
      </w:r>
      <w:r w:rsidR="00E60E1C">
        <w:rPr>
          <w:rFonts w:ascii="Times New Roman" w:hAnsi="Times New Roman" w:cs="Times New Roman"/>
          <w:sz w:val="24"/>
          <w:szCs w:val="24"/>
        </w:rPr>
        <w:t xml:space="preserve">therefore </w:t>
      </w:r>
      <w:r w:rsidR="00607989">
        <w:rPr>
          <w:rFonts w:ascii="Times New Roman" w:hAnsi="Times New Roman" w:cs="Times New Roman"/>
          <w:sz w:val="24"/>
          <w:szCs w:val="24"/>
        </w:rPr>
        <w:t>increasing the unemployed claimant count.</w:t>
      </w:r>
    </w:p>
    <w:p w:rsidR="00C55564" w:rsidRDefault="00C55564" w:rsidP="00CB7C62">
      <w:pPr>
        <w:rPr>
          <w:rFonts w:ascii="Times New Roman" w:hAnsi="Times New Roman" w:cs="Times New Roman"/>
          <w:sz w:val="24"/>
          <w:szCs w:val="24"/>
        </w:rPr>
      </w:pPr>
    </w:p>
    <w:p w:rsidR="00BA7028" w:rsidRDefault="008D76C3" w:rsidP="00CB7C62">
      <w:pPr>
        <w:rPr>
          <w:rFonts w:ascii="Times New Roman" w:hAnsi="Times New Roman" w:cs="Times New Roman"/>
          <w:sz w:val="24"/>
          <w:szCs w:val="24"/>
        </w:rPr>
      </w:pPr>
      <w:r>
        <w:rPr>
          <w:rFonts w:ascii="Times New Roman" w:hAnsi="Times New Roman" w:cs="Times New Roman"/>
          <w:sz w:val="24"/>
          <w:szCs w:val="24"/>
        </w:rPr>
        <w:t xml:space="preserve">The number of claimants on grounds of sickness and disability who are subject to sanctions can no longer be stated with </w:t>
      </w:r>
      <w:r w:rsidR="001D612A">
        <w:rPr>
          <w:rFonts w:ascii="Times New Roman" w:hAnsi="Times New Roman" w:cs="Times New Roman"/>
          <w:sz w:val="24"/>
          <w:szCs w:val="24"/>
        </w:rPr>
        <w:t xml:space="preserve">complete </w:t>
      </w:r>
      <w:r>
        <w:rPr>
          <w:rFonts w:ascii="Times New Roman" w:hAnsi="Times New Roman" w:cs="Times New Roman"/>
          <w:sz w:val="24"/>
          <w:szCs w:val="24"/>
        </w:rPr>
        <w:t xml:space="preserve">certainty. This is because to the total of claimants in the ESA Work Related Activity Group (WRAG) there needs to be added the number of UC claimants claiming on grounds of sickness or disability. This is not published by DWP. The </w:t>
      </w:r>
      <w:r w:rsidR="00630BBB">
        <w:rPr>
          <w:rFonts w:ascii="Times New Roman" w:hAnsi="Times New Roman" w:cs="Times New Roman"/>
          <w:sz w:val="24"/>
          <w:szCs w:val="24"/>
        </w:rPr>
        <w:t xml:space="preserve">27,586 </w:t>
      </w:r>
      <w:r>
        <w:rPr>
          <w:rFonts w:ascii="Times New Roman" w:hAnsi="Times New Roman" w:cs="Times New Roman"/>
          <w:sz w:val="24"/>
          <w:szCs w:val="24"/>
        </w:rPr>
        <w:t xml:space="preserve">UC claimants ‘preparing for work’ at </w:t>
      </w:r>
      <w:r w:rsidR="00630BBB">
        <w:rPr>
          <w:rFonts w:ascii="Times New Roman" w:hAnsi="Times New Roman" w:cs="Times New Roman"/>
          <w:sz w:val="24"/>
          <w:szCs w:val="24"/>
        </w:rPr>
        <w:t>April 2018</w:t>
      </w:r>
      <w:r>
        <w:rPr>
          <w:rFonts w:ascii="Times New Roman" w:hAnsi="Times New Roman" w:cs="Times New Roman"/>
          <w:sz w:val="24"/>
          <w:szCs w:val="24"/>
        </w:rPr>
        <w:t xml:space="preserve"> include these people but they also include some </w:t>
      </w:r>
      <w:r w:rsidR="00630BBB">
        <w:rPr>
          <w:rFonts w:ascii="Times New Roman" w:hAnsi="Times New Roman" w:cs="Times New Roman"/>
          <w:sz w:val="24"/>
          <w:szCs w:val="24"/>
        </w:rPr>
        <w:t xml:space="preserve">people who </w:t>
      </w:r>
      <w:r w:rsidR="001D612A">
        <w:rPr>
          <w:rFonts w:ascii="Times New Roman" w:hAnsi="Times New Roman" w:cs="Times New Roman"/>
          <w:sz w:val="24"/>
          <w:szCs w:val="24"/>
        </w:rPr>
        <w:t xml:space="preserve">are not sick or disabled and </w:t>
      </w:r>
      <w:r w:rsidR="00630BBB">
        <w:rPr>
          <w:rFonts w:ascii="Times New Roman" w:hAnsi="Times New Roman" w:cs="Times New Roman"/>
          <w:sz w:val="24"/>
          <w:szCs w:val="24"/>
        </w:rPr>
        <w:t xml:space="preserve">would </w:t>
      </w:r>
      <w:r w:rsidR="001D612A">
        <w:rPr>
          <w:rFonts w:ascii="Times New Roman" w:hAnsi="Times New Roman" w:cs="Times New Roman"/>
          <w:sz w:val="24"/>
          <w:szCs w:val="24"/>
        </w:rPr>
        <w:t xml:space="preserve">previously </w:t>
      </w:r>
      <w:r w:rsidR="00630BBB">
        <w:rPr>
          <w:rFonts w:ascii="Times New Roman" w:hAnsi="Times New Roman" w:cs="Times New Roman"/>
          <w:sz w:val="24"/>
          <w:szCs w:val="24"/>
        </w:rPr>
        <w:t xml:space="preserve">have </w:t>
      </w:r>
      <w:r>
        <w:rPr>
          <w:rFonts w:ascii="Times New Roman" w:hAnsi="Times New Roman" w:cs="Times New Roman"/>
          <w:sz w:val="24"/>
          <w:szCs w:val="24"/>
        </w:rPr>
        <w:t>claim</w:t>
      </w:r>
      <w:r w:rsidR="00630BBB">
        <w:rPr>
          <w:rFonts w:ascii="Times New Roman" w:hAnsi="Times New Roman" w:cs="Times New Roman"/>
          <w:sz w:val="24"/>
          <w:szCs w:val="24"/>
        </w:rPr>
        <w:t>ed</w:t>
      </w:r>
      <w:r>
        <w:rPr>
          <w:rFonts w:ascii="Times New Roman" w:hAnsi="Times New Roman" w:cs="Times New Roman"/>
          <w:sz w:val="24"/>
          <w:szCs w:val="24"/>
        </w:rPr>
        <w:t xml:space="preserve"> IS. </w:t>
      </w:r>
      <w:r w:rsidR="00230E1A">
        <w:rPr>
          <w:rFonts w:ascii="Times New Roman" w:hAnsi="Times New Roman" w:cs="Times New Roman"/>
          <w:sz w:val="24"/>
          <w:szCs w:val="24"/>
        </w:rPr>
        <w:t xml:space="preserve">The </w:t>
      </w:r>
      <w:r w:rsidR="00C315DF">
        <w:rPr>
          <w:rFonts w:ascii="Times New Roman" w:hAnsi="Times New Roman" w:cs="Times New Roman"/>
          <w:sz w:val="24"/>
          <w:szCs w:val="24"/>
        </w:rPr>
        <w:t xml:space="preserve">number of ESA WRAG claimants however is known. </w:t>
      </w:r>
      <w:r w:rsidR="00E76E48">
        <w:rPr>
          <w:rFonts w:ascii="Times New Roman" w:hAnsi="Times New Roman" w:cs="Times New Roman"/>
          <w:sz w:val="24"/>
          <w:szCs w:val="24"/>
        </w:rPr>
        <w:t xml:space="preserve">Their number peaked at 562,620 in August 2013 and has fallen since, but the decline has halted with the number at 401,350 at February 2018. The number in the ESA Assessment Phase </w:t>
      </w:r>
      <w:r w:rsidR="00E60E1C">
        <w:rPr>
          <w:rFonts w:ascii="Times New Roman" w:hAnsi="Times New Roman" w:cs="Times New Roman"/>
          <w:sz w:val="24"/>
          <w:szCs w:val="24"/>
        </w:rPr>
        <w:t xml:space="preserve">(which has no conditionality) </w:t>
      </w:r>
      <w:r w:rsidR="00E76E48">
        <w:rPr>
          <w:rFonts w:ascii="Times New Roman" w:hAnsi="Times New Roman" w:cs="Times New Roman"/>
          <w:sz w:val="24"/>
          <w:szCs w:val="24"/>
        </w:rPr>
        <w:t xml:space="preserve">has fallen to a relatively low 229,690 from a peak of 546,030 in August 2014. UC does not have an assessment phase; the ‘Job Coach’ has discretion on what conditions to impose pending the Work Capability Assessment. </w:t>
      </w:r>
    </w:p>
    <w:p w:rsidR="00230E1A" w:rsidRDefault="00230E1A" w:rsidP="00CB7C62">
      <w:pPr>
        <w:rPr>
          <w:rFonts w:ascii="Times New Roman" w:hAnsi="Times New Roman" w:cs="Times New Roman"/>
          <w:sz w:val="24"/>
          <w:szCs w:val="24"/>
        </w:rPr>
      </w:pPr>
    </w:p>
    <w:p w:rsidR="004C4544" w:rsidRDefault="007552CA" w:rsidP="00CB7C62">
      <w:pPr>
        <w:rPr>
          <w:rFonts w:ascii="Times New Roman" w:hAnsi="Times New Roman" w:cs="Times New Roman"/>
          <w:sz w:val="24"/>
          <w:szCs w:val="24"/>
        </w:rPr>
      </w:pPr>
      <w:r>
        <w:rPr>
          <w:rFonts w:ascii="Times New Roman" w:hAnsi="Times New Roman" w:cs="Times New Roman"/>
          <w:sz w:val="24"/>
          <w:szCs w:val="24"/>
        </w:rPr>
        <w:t xml:space="preserve">There were an estimated </w:t>
      </w:r>
      <w:r w:rsidR="008E376F">
        <w:rPr>
          <w:rFonts w:ascii="Times New Roman" w:hAnsi="Times New Roman" w:cs="Times New Roman"/>
          <w:sz w:val="24"/>
          <w:szCs w:val="24"/>
        </w:rPr>
        <w:t>478</w:t>
      </w:r>
      <w:r w:rsidR="008F3C98">
        <w:rPr>
          <w:rFonts w:ascii="Times New Roman" w:hAnsi="Times New Roman" w:cs="Times New Roman"/>
          <w:sz w:val="24"/>
          <w:szCs w:val="24"/>
        </w:rPr>
        <w:t>,000</w:t>
      </w:r>
      <w:r>
        <w:rPr>
          <w:rFonts w:ascii="Times New Roman" w:hAnsi="Times New Roman" w:cs="Times New Roman"/>
          <w:sz w:val="24"/>
          <w:szCs w:val="24"/>
        </w:rPr>
        <w:t xml:space="preserve"> claimants on I</w:t>
      </w:r>
      <w:r w:rsidR="0024635A">
        <w:rPr>
          <w:rFonts w:ascii="Times New Roman" w:hAnsi="Times New Roman" w:cs="Times New Roman"/>
          <w:sz w:val="24"/>
          <w:szCs w:val="24"/>
        </w:rPr>
        <w:t>S</w:t>
      </w:r>
      <w:r>
        <w:rPr>
          <w:rFonts w:ascii="Times New Roman" w:hAnsi="Times New Roman" w:cs="Times New Roman"/>
          <w:sz w:val="24"/>
          <w:szCs w:val="24"/>
        </w:rPr>
        <w:t xml:space="preserve"> and subject to sanctions at </w:t>
      </w:r>
      <w:r w:rsidR="008E376F">
        <w:rPr>
          <w:rFonts w:ascii="Times New Roman" w:hAnsi="Times New Roman" w:cs="Times New Roman"/>
          <w:sz w:val="24"/>
          <w:szCs w:val="24"/>
        </w:rPr>
        <w:t>April 2018</w:t>
      </w:r>
      <w:r>
        <w:rPr>
          <w:rFonts w:ascii="Times New Roman" w:hAnsi="Times New Roman" w:cs="Times New Roman"/>
          <w:sz w:val="24"/>
          <w:szCs w:val="24"/>
        </w:rPr>
        <w:t xml:space="preserve">. The largest group </w:t>
      </w:r>
      <w:r w:rsidR="00054200">
        <w:rPr>
          <w:rFonts w:ascii="Times New Roman" w:hAnsi="Times New Roman" w:cs="Times New Roman"/>
          <w:sz w:val="24"/>
          <w:szCs w:val="24"/>
        </w:rPr>
        <w:t xml:space="preserve">among these </w:t>
      </w:r>
      <w:r>
        <w:rPr>
          <w:rFonts w:ascii="Times New Roman" w:hAnsi="Times New Roman" w:cs="Times New Roman"/>
          <w:sz w:val="24"/>
          <w:szCs w:val="24"/>
        </w:rPr>
        <w:t>was an estimated</w:t>
      </w:r>
      <w:r w:rsidR="008F3C98">
        <w:rPr>
          <w:rFonts w:ascii="Times New Roman" w:hAnsi="Times New Roman" w:cs="Times New Roman"/>
          <w:sz w:val="24"/>
          <w:szCs w:val="24"/>
        </w:rPr>
        <w:t xml:space="preserve"> </w:t>
      </w:r>
      <w:r w:rsidR="008E376F">
        <w:rPr>
          <w:rFonts w:ascii="Times New Roman" w:hAnsi="Times New Roman" w:cs="Times New Roman"/>
          <w:sz w:val="24"/>
          <w:szCs w:val="24"/>
        </w:rPr>
        <w:t>283</w:t>
      </w:r>
      <w:r w:rsidR="008F3C98">
        <w:rPr>
          <w:rFonts w:ascii="Times New Roman" w:hAnsi="Times New Roman" w:cs="Times New Roman"/>
          <w:sz w:val="24"/>
          <w:szCs w:val="24"/>
        </w:rPr>
        <w:t xml:space="preserve">,000 lone parents with a youngest child </w:t>
      </w:r>
      <w:r w:rsidR="00054200">
        <w:rPr>
          <w:rFonts w:ascii="Times New Roman" w:hAnsi="Times New Roman" w:cs="Times New Roman"/>
          <w:sz w:val="24"/>
          <w:szCs w:val="24"/>
        </w:rPr>
        <w:t>aged between</w:t>
      </w:r>
      <w:r w:rsidR="008F3C98">
        <w:rPr>
          <w:rFonts w:ascii="Times New Roman" w:hAnsi="Times New Roman" w:cs="Times New Roman"/>
          <w:sz w:val="24"/>
          <w:szCs w:val="24"/>
        </w:rPr>
        <w:t xml:space="preserve"> one</w:t>
      </w:r>
      <w:r w:rsidR="00054200">
        <w:rPr>
          <w:rFonts w:ascii="Times New Roman" w:hAnsi="Times New Roman" w:cs="Times New Roman"/>
          <w:sz w:val="24"/>
          <w:szCs w:val="24"/>
        </w:rPr>
        <w:t xml:space="preserve"> and five</w:t>
      </w:r>
      <w:r w:rsidR="008F3C98">
        <w:rPr>
          <w:rFonts w:ascii="Times New Roman" w:hAnsi="Times New Roman" w:cs="Times New Roman"/>
          <w:sz w:val="24"/>
          <w:szCs w:val="24"/>
        </w:rPr>
        <w:t>.</w:t>
      </w:r>
      <w:r w:rsidR="00190B1D">
        <w:rPr>
          <w:rStyle w:val="EndnoteReference"/>
          <w:rFonts w:ascii="Times New Roman" w:hAnsi="Times New Roman" w:cs="Times New Roman"/>
          <w:sz w:val="24"/>
          <w:szCs w:val="24"/>
        </w:rPr>
        <w:endnoteReference w:id="4"/>
      </w:r>
      <w:r w:rsidR="008F3C98">
        <w:rPr>
          <w:rFonts w:ascii="Times New Roman" w:hAnsi="Times New Roman" w:cs="Times New Roman"/>
          <w:sz w:val="24"/>
          <w:szCs w:val="24"/>
        </w:rPr>
        <w:t xml:space="preserve"> DWP reports sanctions for these separately. There were also </w:t>
      </w:r>
      <w:r w:rsidR="00054200">
        <w:rPr>
          <w:rFonts w:ascii="Times New Roman" w:hAnsi="Times New Roman" w:cs="Times New Roman"/>
          <w:sz w:val="24"/>
          <w:szCs w:val="24"/>
        </w:rPr>
        <w:t>an estimated 17</w:t>
      </w:r>
      <w:r w:rsidR="008E376F">
        <w:rPr>
          <w:rFonts w:ascii="Times New Roman" w:hAnsi="Times New Roman" w:cs="Times New Roman"/>
          <w:sz w:val="24"/>
          <w:szCs w:val="24"/>
        </w:rPr>
        <w:t>4</w:t>
      </w:r>
      <w:r w:rsidR="0013242D">
        <w:rPr>
          <w:rFonts w:ascii="Times New Roman" w:hAnsi="Times New Roman" w:cs="Times New Roman"/>
          <w:sz w:val="24"/>
          <w:szCs w:val="24"/>
        </w:rPr>
        <w:t>,000 carers and 2</w:t>
      </w:r>
      <w:r w:rsidR="00054200">
        <w:rPr>
          <w:rFonts w:ascii="Times New Roman" w:hAnsi="Times New Roman" w:cs="Times New Roman"/>
          <w:sz w:val="24"/>
          <w:szCs w:val="24"/>
        </w:rPr>
        <w:t>0,000 other IS claimants.</w:t>
      </w:r>
      <w:r w:rsidR="005034BD">
        <w:rPr>
          <w:rFonts w:ascii="Times New Roman" w:hAnsi="Times New Roman" w:cs="Times New Roman"/>
          <w:sz w:val="24"/>
          <w:szCs w:val="24"/>
        </w:rPr>
        <w:t xml:space="preserve"> </w:t>
      </w:r>
      <w:r w:rsidR="0026192F">
        <w:rPr>
          <w:rFonts w:ascii="Times New Roman" w:hAnsi="Times New Roman" w:cs="Times New Roman"/>
          <w:sz w:val="24"/>
          <w:szCs w:val="24"/>
        </w:rPr>
        <w:t>DWP only reports s</w:t>
      </w:r>
      <w:r w:rsidR="005034BD">
        <w:rPr>
          <w:rFonts w:ascii="Times New Roman" w:hAnsi="Times New Roman" w:cs="Times New Roman"/>
          <w:sz w:val="24"/>
          <w:szCs w:val="24"/>
        </w:rPr>
        <w:t xml:space="preserve">anctions for the whole of this </w:t>
      </w:r>
      <w:r w:rsidR="00A31100">
        <w:rPr>
          <w:rFonts w:ascii="Times New Roman" w:hAnsi="Times New Roman" w:cs="Times New Roman"/>
          <w:sz w:val="24"/>
          <w:szCs w:val="24"/>
        </w:rPr>
        <w:t xml:space="preserve">latter </w:t>
      </w:r>
      <w:r w:rsidR="005034BD">
        <w:rPr>
          <w:rFonts w:ascii="Times New Roman" w:hAnsi="Times New Roman" w:cs="Times New Roman"/>
          <w:sz w:val="24"/>
          <w:szCs w:val="24"/>
        </w:rPr>
        <w:t xml:space="preserve">group of </w:t>
      </w:r>
      <w:r w:rsidR="00630BBB">
        <w:rPr>
          <w:rFonts w:ascii="Times New Roman" w:hAnsi="Times New Roman" w:cs="Times New Roman"/>
          <w:sz w:val="24"/>
          <w:szCs w:val="24"/>
        </w:rPr>
        <w:t>194</w:t>
      </w:r>
      <w:r w:rsidR="005034BD">
        <w:rPr>
          <w:rFonts w:ascii="Times New Roman" w:hAnsi="Times New Roman" w:cs="Times New Roman"/>
          <w:sz w:val="24"/>
          <w:szCs w:val="24"/>
        </w:rPr>
        <w:t>,000 claimants.</w:t>
      </w:r>
    </w:p>
    <w:p w:rsidR="004C4544" w:rsidRDefault="004C4544" w:rsidP="00CB7C62">
      <w:pPr>
        <w:rPr>
          <w:rFonts w:ascii="Times New Roman" w:hAnsi="Times New Roman" w:cs="Times New Roman"/>
          <w:sz w:val="24"/>
          <w:szCs w:val="24"/>
        </w:rPr>
      </w:pPr>
    </w:p>
    <w:p w:rsidR="00832221" w:rsidRPr="00BF5C47" w:rsidRDefault="00832221" w:rsidP="00832221">
      <w:pPr>
        <w:rPr>
          <w:rFonts w:ascii="Times New Roman" w:hAnsi="Times New Roman" w:cs="Times New Roman"/>
          <w:b/>
          <w:sz w:val="24"/>
          <w:szCs w:val="24"/>
        </w:rPr>
      </w:pPr>
      <w:r>
        <w:rPr>
          <w:rFonts w:ascii="Times New Roman" w:hAnsi="Times New Roman" w:cs="Times New Roman"/>
          <w:b/>
          <w:sz w:val="24"/>
          <w:szCs w:val="24"/>
        </w:rPr>
        <w:t xml:space="preserve">Universal Credit </w:t>
      </w:r>
      <w:r w:rsidRPr="00BF5C47">
        <w:rPr>
          <w:rFonts w:ascii="Times New Roman" w:hAnsi="Times New Roman" w:cs="Times New Roman"/>
          <w:b/>
          <w:sz w:val="24"/>
          <w:szCs w:val="24"/>
        </w:rPr>
        <w:t>sanctions</w:t>
      </w:r>
    </w:p>
    <w:p w:rsidR="00832221" w:rsidRDefault="00832221" w:rsidP="00832221">
      <w:pPr>
        <w:rPr>
          <w:rFonts w:ascii="Times New Roman" w:hAnsi="Times New Roman" w:cs="Times New Roman"/>
          <w:sz w:val="24"/>
          <w:szCs w:val="24"/>
        </w:rPr>
      </w:pPr>
    </w:p>
    <w:p w:rsidR="001D612A" w:rsidRDefault="001D612A" w:rsidP="001D612A">
      <w:pPr>
        <w:rPr>
          <w:rFonts w:ascii="Times New Roman" w:hAnsi="Times New Roman" w:cs="Times New Roman"/>
          <w:sz w:val="24"/>
          <w:szCs w:val="24"/>
        </w:rPr>
      </w:pPr>
      <w:r>
        <w:rPr>
          <w:rFonts w:ascii="Times New Roman" w:hAnsi="Times New Roman" w:cs="Times New Roman"/>
          <w:sz w:val="24"/>
          <w:szCs w:val="24"/>
        </w:rPr>
        <w:t xml:space="preserve">Details of the UC sanction regime are given in </w:t>
      </w:r>
      <w:r w:rsidR="00936DAD">
        <w:rPr>
          <w:rFonts w:ascii="Times New Roman" w:hAnsi="Times New Roman" w:cs="Times New Roman"/>
          <w:sz w:val="24"/>
          <w:szCs w:val="24"/>
        </w:rPr>
        <w:t xml:space="preserve">the </w:t>
      </w:r>
      <w:r>
        <w:rPr>
          <w:rFonts w:ascii="Times New Roman" w:hAnsi="Times New Roman" w:cs="Times New Roman"/>
          <w:sz w:val="24"/>
          <w:szCs w:val="24"/>
        </w:rPr>
        <w:t>DWP</w:t>
      </w:r>
      <w:r w:rsidR="00936DAD">
        <w:rPr>
          <w:rFonts w:ascii="Times New Roman" w:hAnsi="Times New Roman" w:cs="Times New Roman"/>
          <w:sz w:val="24"/>
          <w:szCs w:val="24"/>
        </w:rPr>
        <w:t>’s Sanctions Statistics methodology document</w:t>
      </w:r>
      <w:r>
        <w:rPr>
          <w:rFonts w:ascii="Times New Roman" w:hAnsi="Times New Roman" w:cs="Times New Roman"/>
          <w:sz w:val="24"/>
          <w:szCs w:val="24"/>
        </w:rPr>
        <w:t xml:space="preserve"> (</w:t>
      </w:r>
      <w:r w:rsidR="00936DAD">
        <w:rPr>
          <w:rFonts w:ascii="Times New Roman" w:hAnsi="Times New Roman" w:cs="Times New Roman"/>
          <w:sz w:val="24"/>
          <w:szCs w:val="24"/>
        </w:rPr>
        <w:t xml:space="preserve">DWP </w:t>
      </w:r>
      <w:r w:rsidRPr="00280376">
        <w:rPr>
          <w:rFonts w:ascii="Times New Roman" w:hAnsi="Times New Roman" w:cs="Times New Roman"/>
          <w:sz w:val="24"/>
          <w:szCs w:val="24"/>
        </w:rPr>
        <w:t>2018</w:t>
      </w:r>
      <w:r>
        <w:rPr>
          <w:rFonts w:ascii="Times New Roman" w:hAnsi="Times New Roman" w:cs="Times New Roman"/>
          <w:sz w:val="24"/>
          <w:szCs w:val="24"/>
        </w:rPr>
        <w:t xml:space="preserve">a) and </w:t>
      </w:r>
      <w:r w:rsidR="009365D7">
        <w:rPr>
          <w:rFonts w:ascii="Times New Roman" w:hAnsi="Times New Roman" w:cs="Times New Roman"/>
          <w:sz w:val="24"/>
          <w:szCs w:val="24"/>
        </w:rPr>
        <w:t xml:space="preserve">by </w:t>
      </w:r>
      <w:r>
        <w:rPr>
          <w:rFonts w:ascii="Times New Roman" w:hAnsi="Times New Roman" w:cs="Times New Roman"/>
          <w:sz w:val="24"/>
          <w:szCs w:val="24"/>
        </w:rPr>
        <w:t>OBR (2018, Chapter 3). The UC regime has similar lengths of sanction to those of the previous benefits for the various ‘failures’, but there are some critical differences. S</w:t>
      </w:r>
      <w:r w:rsidRPr="002B51A0">
        <w:rPr>
          <w:rFonts w:ascii="Times New Roman" w:hAnsi="Times New Roman" w:cs="Times New Roman"/>
          <w:sz w:val="24"/>
          <w:szCs w:val="24"/>
        </w:rPr>
        <w:t xml:space="preserve">anctions </w:t>
      </w:r>
      <w:r>
        <w:rPr>
          <w:rFonts w:ascii="Times New Roman" w:hAnsi="Times New Roman" w:cs="Times New Roman"/>
          <w:sz w:val="24"/>
          <w:szCs w:val="24"/>
        </w:rPr>
        <w:t xml:space="preserve">are </w:t>
      </w:r>
      <w:r w:rsidRPr="002B51A0">
        <w:rPr>
          <w:rFonts w:ascii="Times New Roman" w:hAnsi="Times New Roman" w:cs="Times New Roman"/>
          <w:sz w:val="24"/>
          <w:szCs w:val="24"/>
        </w:rPr>
        <w:t>lengthened by being made consecutive, not concurrent</w:t>
      </w:r>
      <w:r>
        <w:rPr>
          <w:rFonts w:ascii="Times New Roman" w:hAnsi="Times New Roman" w:cs="Times New Roman"/>
          <w:sz w:val="24"/>
          <w:szCs w:val="24"/>
        </w:rPr>
        <w:t>. Hardship payments become repayable. Given that repayments are made at the rate of 40% of benefit – the same as the amount by which a hardship payment is lower than the benefit – this means that for claimants receiving hardship payments, UC sa</w:t>
      </w:r>
      <w:r w:rsidRPr="002B51A0">
        <w:rPr>
          <w:rFonts w:ascii="Times New Roman" w:hAnsi="Times New Roman" w:cs="Times New Roman"/>
          <w:sz w:val="24"/>
          <w:szCs w:val="24"/>
        </w:rPr>
        <w:t xml:space="preserve">nctions </w:t>
      </w:r>
      <w:r>
        <w:rPr>
          <w:rFonts w:ascii="Times New Roman" w:hAnsi="Times New Roman" w:cs="Times New Roman"/>
          <w:sz w:val="24"/>
          <w:szCs w:val="24"/>
        </w:rPr>
        <w:t>are in effect 2</w:t>
      </w:r>
      <w:r w:rsidRPr="002B51A0">
        <w:rPr>
          <w:rFonts w:ascii="Times New Roman" w:hAnsi="Times New Roman" w:cs="Times New Roman"/>
          <w:sz w:val="24"/>
          <w:szCs w:val="24"/>
        </w:rPr>
        <w:t xml:space="preserve">½ times as long </w:t>
      </w:r>
      <w:r>
        <w:rPr>
          <w:rFonts w:ascii="Times New Roman" w:hAnsi="Times New Roman" w:cs="Times New Roman"/>
          <w:sz w:val="24"/>
          <w:szCs w:val="24"/>
        </w:rPr>
        <w:t>as their nominal length.</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All sanctioned UC claimants </w:t>
      </w:r>
      <w:r w:rsidRPr="002B51A0">
        <w:rPr>
          <w:rFonts w:ascii="Times New Roman" w:hAnsi="Times New Roman" w:cs="Times New Roman"/>
          <w:sz w:val="24"/>
          <w:szCs w:val="24"/>
        </w:rPr>
        <w:t xml:space="preserve">must </w:t>
      </w:r>
      <w:r>
        <w:rPr>
          <w:rFonts w:ascii="Times New Roman" w:hAnsi="Times New Roman" w:cs="Times New Roman"/>
          <w:sz w:val="24"/>
          <w:szCs w:val="24"/>
        </w:rPr>
        <w:t xml:space="preserve">also </w:t>
      </w:r>
      <w:r w:rsidRPr="002B51A0">
        <w:rPr>
          <w:rFonts w:ascii="Times New Roman" w:hAnsi="Times New Roman" w:cs="Times New Roman"/>
          <w:sz w:val="24"/>
          <w:szCs w:val="24"/>
        </w:rPr>
        <w:t>demonstrate ‘compliance’ for 7 days before appl</w:t>
      </w:r>
      <w:r>
        <w:rPr>
          <w:rFonts w:ascii="Times New Roman" w:hAnsi="Times New Roman" w:cs="Times New Roman"/>
          <w:sz w:val="24"/>
          <w:szCs w:val="24"/>
        </w:rPr>
        <w:t>ying for hardship payments, and</w:t>
      </w:r>
      <w:r w:rsidRPr="002B51A0">
        <w:rPr>
          <w:rFonts w:ascii="Times New Roman" w:hAnsi="Times New Roman" w:cs="Times New Roman"/>
          <w:sz w:val="24"/>
          <w:szCs w:val="24"/>
        </w:rPr>
        <w:t xml:space="preserve"> must reapply </w:t>
      </w:r>
      <w:r>
        <w:rPr>
          <w:rFonts w:ascii="Times New Roman" w:hAnsi="Times New Roman" w:cs="Times New Roman"/>
          <w:sz w:val="24"/>
          <w:szCs w:val="24"/>
        </w:rPr>
        <w:t xml:space="preserve">for </w:t>
      </w:r>
      <w:r w:rsidRPr="002B51A0">
        <w:rPr>
          <w:rFonts w:ascii="Times New Roman" w:hAnsi="Times New Roman" w:cs="Times New Roman"/>
          <w:sz w:val="24"/>
          <w:szCs w:val="24"/>
        </w:rPr>
        <w:t>each 4-week period</w:t>
      </w:r>
      <w:r>
        <w:rPr>
          <w:rFonts w:ascii="Times New Roman" w:hAnsi="Times New Roman" w:cs="Times New Roman"/>
          <w:sz w:val="24"/>
          <w:szCs w:val="24"/>
        </w:rPr>
        <w:t>. The</w:t>
      </w:r>
      <w:r w:rsidRPr="002B51A0">
        <w:rPr>
          <w:rFonts w:ascii="Times New Roman" w:hAnsi="Times New Roman" w:cs="Times New Roman"/>
          <w:sz w:val="24"/>
          <w:szCs w:val="24"/>
        </w:rPr>
        <w:t xml:space="preserve"> 80% </w:t>
      </w:r>
      <w:r>
        <w:rPr>
          <w:rFonts w:ascii="Times New Roman" w:hAnsi="Times New Roman" w:cs="Times New Roman"/>
          <w:sz w:val="24"/>
          <w:szCs w:val="24"/>
        </w:rPr>
        <w:t xml:space="preserve">hardship </w:t>
      </w:r>
      <w:r w:rsidRPr="002B51A0">
        <w:rPr>
          <w:rFonts w:ascii="Times New Roman" w:hAnsi="Times New Roman" w:cs="Times New Roman"/>
          <w:sz w:val="24"/>
          <w:szCs w:val="24"/>
        </w:rPr>
        <w:t xml:space="preserve">rate </w:t>
      </w:r>
      <w:r>
        <w:rPr>
          <w:rFonts w:ascii="Times New Roman" w:hAnsi="Times New Roman" w:cs="Times New Roman"/>
          <w:sz w:val="24"/>
          <w:szCs w:val="24"/>
        </w:rPr>
        <w:t xml:space="preserve">for ‘vulnerable’ claimants is </w:t>
      </w:r>
      <w:r w:rsidRPr="002B51A0">
        <w:rPr>
          <w:rFonts w:ascii="Times New Roman" w:hAnsi="Times New Roman" w:cs="Times New Roman"/>
          <w:sz w:val="24"/>
          <w:szCs w:val="24"/>
        </w:rPr>
        <w:t>abolished</w:t>
      </w:r>
      <w:r>
        <w:rPr>
          <w:rFonts w:ascii="Times New Roman" w:hAnsi="Times New Roman" w:cs="Times New Roman"/>
          <w:sz w:val="24"/>
          <w:szCs w:val="24"/>
        </w:rPr>
        <w:t>. There is a new ‘lowest’ category of sanction which applies to claimants who would previously have been subject to the milder IS sanction regime. But now lone parents with a child aged between 2 and 5 lose their whole standard allowance, and those with a child aged 1 lose 40% of it, whereas previously both groups would have lost 20%. Under UC, the sanction is applied to the amount of the Standard Allowance</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which is calculated to be due. In the case of in-work UC sanctions, the calculated amount may be less than the full amount, in which case the sanction may also be less. </w:t>
      </w:r>
    </w:p>
    <w:p w:rsidR="001D612A" w:rsidRDefault="001D612A" w:rsidP="001D612A">
      <w:pPr>
        <w:rPr>
          <w:rFonts w:ascii="Times New Roman" w:hAnsi="Times New Roman" w:cs="Times New Roman"/>
          <w:sz w:val="24"/>
          <w:szCs w:val="24"/>
        </w:rPr>
      </w:pPr>
    </w:p>
    <w:p w:rsidR="000568D5" w:rsidRPr="000568D5" w:rsidRDefault="00B47D1C" w:rsidP="00E935DC">
      <w:pPr>
        <w:rPr>
          <w:rFonts w:ascii="Times New Roman" w:hAnsi="Times New Roman" w:cs="Times New Roman"/>
          <w:b/>
          <w:sz w:val="24"/>
          <w:szCs w:val="24"/>
        </w:rPr>
      </w:pPr>
      <w:r>
        <w:rPr>
          <w:rFonts w:ascii="Times New Roman" w:hAnsi="Times New Roman" w:cs="Times New Roman"/>
          <w:b/>
          <w:sz w:val="24"/>
          <w:szCs w:val="24"/>
        </w:rPr>
        <w:t>Sanctions before and after r</w:t>
      </w:r>
      <w:r w:rsidR="000568D5" w:rsidRPr="000568D5">
        <w:rPr>
          <w:rFonts w:ascii="Times New Roman" w:hAnsi="Times New Roman" w:cs="Times New Roman"/>
          <w:b/>
          <w:sz w:val="24"/>
          <w:szCs w:val="24"/>
        </w:rPr>
        <w:t>eviews, reconsiderations and appeals</w:t>
      </w:r>
    </w:p>
    <w:p w:rsidR="000568D5" w:rsidRDefault="000568D5" w:rsidP="00E935DC">
      <w:pPr>
        <w:rPr>
          <w:rFonts w:ascii="Times New Roman" w:hAnsi="Times New Roman" w:cs="Times New Roman"/>
          <w:sz w:val="24"/>
          <w:szCs w:val="24"/>
        </w:rPr>
      </w:pPr>
    </w:p>
    <w:p w:rsidR="00EC741A" w:rsidRDefault="00C151CD" w:rsidP="002B1E02">
      <w:pPr>
        <w:rPr>
          <w:rFonts w:ascii="Times New Roman" w:hAnsi="Times New Roman" w:cs="Times New Roman"/>
          <w:sz w:val="24"/>
          <w:szCs w:val="24"/>
        </w:rPr>
      </w:pPr>
      <w:r>
        <w:rPr>
          <w:rFonts w:ascii="Times New Roman" w:hAnsi="Times New Roman" w:cs="Times New Roman"/>
          <w:sz w:val="24"/>
          <w:szCs w:val="24"/>
        </w:rPr>
        <w:t xml:space="preserve">The DWP’s </w:t>
      </w:r>
      <w:r w:rsidR="009275C9" w:rsidRPr="004E4BE6">
        <w:rPr>
          <w:rFonts w:ascii="Times New Roman" w:hAnsi="Times New Roman" w:cs="Times New Roman"/>
          <w:i/>
          <w:sz w:val="24"/>
          <w:szCs w:val="24"/>
        </w:rPr>
        <w:t>Benefit Sanctions Statistics</w:t>
      </w:r>
      <w:r w:rsidR="009275C9">
        <w:rPr>
          <w:rFonts w:ascii="Times New Roman" w:hAnsi="Times New Roman" w:cs="Times New Roman"/>
          <w:sz w:val="24"/>
          <w:szCs w:val="24"/>
        </w:rPr>
        <w:t xml:space="preserve"> publication and </w:t>
      </w:r>
      <w:r w:rsidR="00B95B29">
        <w:rPr>
          <w:rFonts w:ascii="Times New Roman" w:hAnsi="Times New Roman" w:cs="Times New Roman"/>
          <w:sz w:val="24"/>
          <w:szCs w:val="24"/>
        </w:rPr>
        <w:t xml:space="preserve">Stat-Xplore </w:t>
      </w:r>
      <w:r w:rsidR="009275C9">
        <w:rPr>
          <w:rFonts w:ascii="Times New Roman" w:hAnsi="Times New Roman" w:cs="Times New Roman"/>
          <w:sz w:val="24"/>
          <w:szCs w:val="24"/>
        </w:rPr>
        <w:t>database only show</w:t>
      </w:r>
      <w:r>
        <w:rPr>
          <w:rFonts w:ascii="Times New Roman" w:hAnsi="Times New Roman" w:cs="Times New Roman"/>
          <w:sz w:val="24"/>
          <w:szCs w:val="24"/>
        </w:rPr>
        <w:t xml:space="preserve"> sanctions </w:t>
      </w:r>
      <w:r w:rsidRPr="00C151CD">
        <w:rPr>
          <w:rFonts w:ascii="Times New Roman" w:hAnsi="Times New Roman" w:cs="Times New Roman"/>
          <w:i/>
          <w:sz w:val="24"/>
          <w:szCs w:val="24"/>
        </w:rPr>
        <w:t>after</w:t>
      </w:r>
      <w:r>
        <w:rPr>
          <w:rFonts w:ascii="Times New Roman" w:hAnsi="Times New Roman" w:cs="Times New Roman"/>
          <w:sz w:val="24"/>
          <w:szCs w:val="24"/>
        </w:rPr>
        <w:t xml:space="preserve"> </w:t>
      </w:r>
      <w:r w:rsidR="000871E2">
        <w:rPr>
          <w:rFonts w:ascii="Times New Roman" w:hAnsi="Times New Roman" w:cs="Times New Roman"/>
          <w:sz w:val="24"/>
          <w:szCs w:val="24"/>
        </w:rPr>
        <w:t xml:space="preserve">any </w:t>
      </w:r>
      <w:r>
        <w:rPr>
          <w:rFonts w:ascii="Times New Roman" w:hAnsi="Times New Roman" w:cs="Times New Roman"/>
          <w:sz w:val="24"/>
          <w:szCs w:val="24"/>
        </w:rPr>
        <w:t>reviews, reconsiderations and appeals</w:t>
      </w:r>
      <w:r w:rsidR="000871E2">
        <w:rPr>
          <w:rFonts w:ascii="Times New Roman" w:hAnsi="Times New Roman" w:cs="Times New Roman"/>
          <w:sz w:val="24"/>
          <w:szCs w:val="24"/>
        </w:rPr>
        <w:t xml:space="preserve"> that have taken place by the time the data </w:t>
      </w:r>
      <w:r w:rsidR="004147C2">
        <w:rPr>
          <w:rFonts w:ascii="Times New Roman" w:hAnsi="Times New Roman" w:cs="Times New Roman"/>
          <w:sz w:val="24"/>
          <w:szCs w:val="24"/>
        </w:rPr>
        <w:t>are</w:t>
      </w:r>
      <w:r w:rsidR="000871E2">
        <w:rPr>
          <w:rFonts w:ascii="Times New Roman" w:hAnsi="Times New Roman" w:cs="Times New Roman"/>
          <w:sz w:val="24"/>
          <w:szCs w:val="24"/>
        </w:rPr>
        <w:t xml:space="preserve"> published</w:t>
      </w:r>
      <w:r>
        <w:rPr>
          <w:rFonts w:ascii="Times New Roman" w:hAnsi="Times New Roman" w:cs="Times New Roman"/>
          <w:sz w:val="24"/>
          <w:szCs w:val="24"/>
        </w:rPr>
        <w:t>.</w:t>
      </w:r>
      <w:r w:rsidR="00A4193E">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But n</w:t>
      </w:r>
      <w:r w:rsidR="00BC0B48">
        <w:rPr>
          <w:rFonts w:ascii="Times New Roman" w:hAnsi="Times New Roman" w:cs="Times New Roman"/>
          <w:sz w:val="24"/>
          <w:szCs w:val="24"/>
        </w:rPr>
        <w:t xml:space="preserve">umbers of </w:t>
      </w:r>
      <w:r w:rsidR="002B1E02">
        <w:rPr>
          <w:rFonts w:ascii="Times New Roman" w:hAnsi="Times New Roman" w:cs="Times New Roman"/>
          <w:sz w:val="24"/>
          <w:szCs w:val="24"/>
        </w:rPr>
        <w:t xml:space="preserve">sanctions </w:t>
      </w:r>
      <w:r w:rsidR="002B1E02" w:rsidRPr="002B1E02">
        <w:rPr>
          <w:rFonts w:ascii="Times New Roman" w:hAnsi="Times New Roman" w:cs="Times New Roman"/>
          <w:i/>
          <w:iCs/>
          <w:sz w:val="24"/>
          <w:szCs w:val="24"/>
        </w:rPr>
        <w:t>before</w:t>
      </w:r>
      <w:r w:rsidR="002B1E02" w:rsidRPr="002B1E02">
        <w:rPr>
          <w:rFonts w:ascii="Times New Roman" w:hAnsi="Times New Roman" w:cs="Times New Roman"/>
          <w:sz w:val="24"/>
          <w:szCs w:val="24"/>
        </w:rPr>
        <w:t xml:space="preserve"> </w:t>
      </w:r>
      <w:r>
        <w:rPr>
          <w:rFonts w:ascii="Times New Roman" w:hAnsi="Times New Roman" w:cs="Times New Roman"/>
          <w:sz w:val="24"/>
          <w:szCs w:val="24"/>
        </w:rPr>
        <w:t>the results of these challenges</w:t>
      </w:r>
      <w:r w:rsidR="002B1E02">
        <w:rPr>
          <w:rFonts w:ascii="Times New Roman" w:hAnsi="Times New Roman" w:cs="Times New Roman"/>
          <w:sz w:val="24"/>
          <w:szCs w:val="24"/>
        </w:rPr>
        <w:t xml:space="preserve"> are important since they show all the cases in which claimants have had their money stopped. Although </w:t>
      </w:r>
      <w:r w:rsidR="00B30512">
        <w:rPr>
          <w:rFonts w:ascii="Times New Roman" w:hAnsi="Times New Roman" w:cs="Times New Roman"/>
          <w:sz w:val="24"/>
          <w:szCs w:val="24"/>
        </w:rPr>
        <w:t xml:space="preserve">a </w:t>
      </w:r>
      <w:r w:rsidR="002B1E02">
        <w:rPr>
          <w:rFonts w:ascii="Times New Roman" w:hAnsi="Times New Roman" w:cs="Times New Roman"/>
          <w:sz w:val="24"/>
          <w:szCs w:val="24"/>
        </w:rPr>
        <w:t xml:space="preserve">successful </w:t>
      </w:r>
      <w:r w:rsidR="0060416D">
        <w:rPr>
          <w:rFonts w:ascii="Times New Roman" w:hAnsi="Times New Roman" w:cs="Times New Roman"/>
          <w:sz w:val="24"/>
          <w:szCs w:val="24"/>
        </w:rPr>
        <w:t>challenge</w:t>
      </w:r>
      <w:r w:rsidR="002B1E02">
        <w:rPr>
          <w:rFonts w:ascii="Times New Roman" w:hAnsi="Times New Roman" w:cs="Times New Roman"/>
          <w:sz w:val="24"/>
          <w:szCs w:val="24"/>
        </w:rPr>
        <w:t xml:space="preserve"> should </w:t>
      </w:r>
      <w:r w:rsidR="0060416D">
        <w:rPr>
          <w:rFonts w:ascii="Times New Roman" w:hAnsi="Times New Roman" w:cs="Times New Roman"/>
          <w:sz w:val="24"/>
          <w:szCs w:val="24"/>
        </w:rPr>
        <w:t>result in a refund</w:t>
      </w:r>
      <w:r w:rsidR="002B1E02">
        <w:rPr>
          <w:rFonts w:ascii="Times New Roman" w:hAnsi="Times New Roman" w:cs="Times New Roman"/>
          <w:sz w:val="24"/>
          <w:szCs w:val="24"/>
        </w:rPr>
        <w:t xml:space="preserve">, this is only after weeks or months by which time serious damage is often done. </w:t>
      </w:r>
      <w:r w:rsidR="0097720A">
        <w:rPr>
          <w:rFonts w:ascii="Times New Roman" w:hAnsi="Times New Roman" w:cs="Times New Roman"/>
          <w:sz w:val="24"/>
          <w:szCs w:val="24"/>
        </w:rPr>
        <w:t>Estimates of</w:t>
      </w:r>
      <w:r w:rsidR="002B1E02">
        <w:rPr>
          <w:rFonts w:ascii="Times New Roman" w:hAnsi="Times New Roman" w:cs="Times New Roman"/>
          <w:sz w:val="24"/>
          <w:szCs w:val="24"/>
        </w:rPr>
        <w:t xml:space="preserve"> sanctions </w:t>
      </w:r>
      <w:r w:rsidR="002B1E02" w:rsidRPr="002B1E02">
        <w:rPr>
          <w:rFonts w:ascii="Times New Roman" w:hAnsi="Times New Roman" w:cs="Times New Roman"/>
          <w:iCs/>
          <w:sz w:val="24"/>
          <w:szCs w:val="24"/>
        </w:rPr>
        <w:t>before</w:t>
      </w:r>
      <w:r w:rsidR="002B1E02" w:rsidRPr="002B1E02">
        <w:rPr>
          <w:rFonts w:ascii="Times New Roman" w:hAnsi="Times New Roman" w:cs="Times New Roman"/>
          <w:sz w:val="24"/>
          <w:szCs w:val="24"/>
        </w:rPr>
        <w:t xml:space="preserve"> </w:t>
      </w:r>
      <w:r w:rsidR="00B47D1C">
        <w:rPr>
          <w:rFonts w:ascii="Times New Roman" w:hAnsi="Times New Roman" w:cs="Times New Roman"/>
          <w:sz w:val="24"/>
          <w:szCs w:val="24"/>
        </w:rPr>
        <w:t>challenges</w:t>
      </w:r>
      <w:r w:rsidR="002B1E02">
        <w:rPr>
          <w:rFonts w:ascii="Times New Roman" w:hAnsi="Times New Roman" w:cs="Times New Roman"/>
          <w:sz w:val="24"/>
          <w:szCs w:val="24"/>
        </w:rPr>
        <w:t xml:space="preserve"> </w:t>
      </w:r>
      <w:r w:rsidR="000E5AA4">
        <w:rPr>
          <w:rFonts w:ascii="Times New Roman" w:hAnsi="Times New Roman" w:cs="Times New Roman"/>
          <w:sz w:val="24"/>
          <w:szCs w:val="24"/>
        </w:rPr>
        <w:t xml:space="preserve">are therefore given here but </w:t>
      </w:r>
      <w:r w:rsidR="007F5B0C">
        <w:rPr>
          <w:rFonts w:ascii="Times New Roman" w:hAnsi="Times New Roman" w:cs="Times New Roman"/>
          <w:sz w:val="24"/>
          <w:szCs w:val="24"/>
        </w:rPr>
        <w:t>although reliable for longer time periods, they</w:t>
      </w:r>
      <w:r w:rsidR="002B1E02">
        <w:rPr>
          <w:rFonts w:ascii="Times New Roman" w:hAnsi="Times New Roman" w:cs="Times New Roman"/>
          <w:sz w:val="24"/>
          <w:szCs w:val="24"/>
        </w:rPr>
        <w:t xml:space="preserve"> are not fully accurate for individual months</w:t>
      </w:r>
      <w:r w:rsidR="00BC0B48">
        <w:rPr>
          <w:rFonts w:ascii="Times New Roman" w:hAnsi="Times New Roman" w:cs="Times New Roman"/>
          <w:sz w:val="24"/>
          <w:szCs w:val="24"/>
        </w:rPr>
        <w:t>.</w:t>
      </w:r>
      <w:r w:rsidR="004A5DE0">
        <w:rPr>
          <w:rStyle w:val="EndnoteReference"/>
          <w:rFonts w:ascii="Times New Roman" w:hAnsi="Times New Roman" w:cs="Times New Roman"/>
          <w:sz w:val="24"/>
          <w:szCs w:val="24"/>
        </w:rPr>
        <w:endnoteReference w:id="8"/>
      </w:r>
      <w:r w:rsidR="00BC0B48">
        <w:rPr>
          <w:rFonts w:ascii="Times New Roman" w:hAnsi="Times New Roman" w:cs="Times New Roman"/>
          <w:sz w:val="24"/>
          <w:szCs w:val="24"/>
        </w:rPr>
        <w:t xml:space="preserve"> </w:t>
      </w:r>
      <w:r w:rsidR="0024635A">
        <w:rPr>
          <w:rFonts w:ascii="Times New Roman" w:hAnsi="Times New Roman" w:cs="Times New Roman"/>
          <w:sz w:val="24"/>
          <w:szCs w:val="24"/>
        </w:rPr>
        <w:t>For JSA and ESA, f</w:t>
      </w:r>
      <w:r w:rsidR="00DC27AA">
        <w:rPr>
          <w:rFonts w:ascii="Times New Roman" w:hAnsi="Times New Roman" w:cs="Times New Roman"/>
          <w:sz w:val="24"/>
          <w:szCs w:val="24"/>
        </w:rPr>
        <w:t xml:space="preserve">igures for sanctions before challenges are </w:t>
      </w:r>
      <w:r w:rsidR="00CB1D74">
        <w:rPr>
          <w:rFonts w:ascii="Times New Roman" w:hAnsi="Times New Roman" w:cs="Times New Roman"/>
          <w:sz w:val="24"/>
          <w:szCs w:val="24"/>
        </w:rPr>
        <w:t xml:space="preserve">currently </w:t>
      </w:r>
      <w:r w:rsidR="00DC27AA">
        <w:rPr>
          <w:rFonts w:ascii="Times New Roman" w:hAnsi="Times New Roman" w:cs="Times New Roman"/>
          <w:sz w:val="24"/>
          <w:szCs w:val="24"/>
        </w:rPr>
        <w:t>higher than the ‘after challenge’</w:t>
      </w:r>
      <w:r w:rsidR="00CB1D74">
        <w:rPr>
          <w:rFonts w:ascii="Times New Roman" w:hAnsi="Times New Roman" w:cs="Times New Roman"/>
          <w:sz w:val="24"/>
          <w:szCs w:val="24"/>
        </w:rPr>
        <w:t xml:space="preserve"> figures by </w:t>
      </w:r>
      <w:r w:rsidR="0024635A">
        <w:rPr>
          <w:rFonts w:ascii="Times New Roman" w:hAnsi="Times New Roman" w:cs="Times New Roman"/>
          <w:sz w:val="24"/>
          <w:szCs w:val="24"/>
        </w:rPr>
        <w:t xml:space="preserve">very large amounts, namely </w:t>
      </w:r>
      <w:r w:rsidR="00CB1D74">
        <w:rPr>
          <w:rFonts w:ascii="Times New Roman" w:hAnsi="Times New Roman" w:cs="Times New Roman"/>
          <w:sz w:val="24"/>
          <w:szCs w:val="24"/>
        </w:rPr>
        <w:t xml:space="preserve">about </w:t>
      </w:r>
      <w:r w:rsidR="00972C47">
        <w:rPr>
          <w:rFonts w:ascii="Times New Roman" w:hAnsi="Times New Roman" w:cs="Times New Roman"/>
          <w:sz w:val="24"/>
          <w:szCs w:val="24"/>
        </w:rPr>
        <w:t>20</w:t>
      </w:r>
      <w:r w:rsidR="00DC27AA">
        <w:rPr>
          <w:rFonts w:ascii="Times New Roman" w:hAnsi="Times New Roman" w:cs="Times New Roman"/>
          <w:sz w:val="24"/>
          <w:szCs w:val="24"/>
        </w:rPr>
        <w:t>%.</w:t>
      </w:r>
      <w:r w:rsidR="00AF297D">
        <w:rPr>
          <w:rFonts w:ascii="Times New Roman" w:hAnsi="Times New Roman" w:cs="Times New Roman"/>
          <w:sz w:val="24"/>
          <w:szCs w:val="24"/>
        </w:rPr>
        <w:t xml:space="preserve"> </w:t>
      </w:r>
      <w:r w:rsidR="0024635A">
        <w:rPr>
          <w:rFonts w:ascii="Times New Roman" w:hAnsi="Times New Roman" w:cs="Times New Roman"/>
          <w:sz w:val="24"/>
          <w:szCs w:val="24"/>
        </w:rPr>
        <w:t>and 40% respectively. But t</w:t>
      </w:r>
      <w:r w:rsidR="00612FB1">
        <w:rPr>
          <w:rFonts w:ascii="Times New Roman" w:hAnsi="Times New Roman" w:cs="Times New Roman"/>
          <w:sz w:val="24"/>
          <w:szCs w:val="24"/>
        </w:rPr>
        <w:t xml:space="preserve">o date, under </w:t>
      </w:r>
      <w:r w:rsidR="00643766">
        <w:rPr>
          <w:rFonts w:ascii="Times New Roman" w:hAnsi="Times New Roman" w:cs="Times New Roman"/>
          <w:sz w:val="24"/>
          <w:szCs w:val="24"/>
        </w:rPr>
        <w:t>5</w:t>
      </w:r>
      <w:r w:rsidR="00612FB1">
        <w:rPr>
          <w:rFonts w:ascii="Times New Roman" w:hAnsi="Times New Roman" w:cs="Times New Roman"/>
          <w:sz w:val="24"/>
          <w:szCs w:val="24"/>
        </w:rPr>
        <w:t xml:space="preserve">% of UC sanctions have been overturned </w:t>
      </w:r>
      <w:r w:rsidR="00705E0B">
        <w:rPr>
          <w:rFonts w:ascii="Times New Roman" w:hAnsi="Times New Roman" w:cs="Times New Roman"/>
          <w:sz w:val="24"/>
          <w:szCs w:val="24"/>
        </w:rPr>
        <w:t>following</w:t>
      </w:r>
      <w:r w:rsidR="00612FB1">
        <w:rPr>
          <w:rFonts w:ascii="Times New Roman" w:hAnsi="Times New Roman" w:cs="Times New Roman"/>
          <w:sz w:val="24"/>
          <w:szCs w:val="24"/>
        </w:rPr>
        <w:t xml:space="preserve"> challenge </w:t>
      </w:r>
      <w:r w:rsidR="00612FB1" w:rsidRPr="0024635A">
        <w:rPr>
          <w:rFonts w:ascii="Times New Roman" w:hAnsi="Times New Roman" w:cs="Times New Roman"/>
          <w:sz w:val="24"/>
          <w:szCs w:val="24"/>
        </w:rPr>
        <w:t>and f</w:t>
      </w:r>
      <w:r w:rsidR="00AF297D" w:rsidRPr="0024635A">
        <w:rPr>
          <w:rFonts w:ascii="Times New Roman" w:hAnsi="Times New Roman" w:cs="Times New Roman"/>
          <w:sz w:val="24"/>
          <w:szCs w:val="24"/>
        </w:rPr>
        <w:t>or IS sanctions</w:t>
      </w:r>
      <w:r w:rsidR="00612FB1">
        <w:rPr>
          <w:rFonts w:ascii="Times New Roman" w:hAnsi="Times New Roman" w:cs="Times New Roman"/>
          <w:sz w:val="24"/>
          <w:szCs w:val="24"/>
        </w:rPr>
        <w:t xml:space="preserve"> only 1%</w:t>
      </w:r>
      <w:r w:rsidR="00AF297D">
        <w:rPr>
          <w:rFonts w:ascii="Times New Roman" w:hAnsi="Times New Roman" w:cs="Times New Roman"/>
          <w:sz w:val="24"/>
          <w:szCs w:val="24"/>
        </w:rPr>
        <w:t xml:space="preserve">, </w:t>
      </w:r>
      <w:r w:rsidR="00612FB1">
        <w:rPr>
          <w:rFonts w:ascii="Times New Roman" w:hAnsi="Times New Roman" w:cs="Times New Roman"/>
          <w:sz w:val="24"/>
          <w:szCs w:val="24"/>
        </w:rPr>
        <w:t>so for these types of sanction there i</w:t>
      </w:r>
      <w:r w:rsidR="00AF297D">
        <w:rPr>
          <w:rFonts w:ascii="Times New Roman" w:hAnsi="Times New Roman" w:cs="Times New Roman"/>
          <w:sz w:val="24"/>
          <w:szCs w:val="24"/>
        </w:rPr>
        <w:t xml:space="preserve">s </w:t>
      </w:r>
      <w:r w:rsidR="00E017E9">
        <w:rPr>
          <w:rFonts w:ascii="Times New Roman" w:hAnsi="Times New Roman" w:cs="Times New Roman"/>
          <w:sz w:val="24"/>
          <w:szCs w:val="24"/>
        </w:rPr>
        <w:t>much less</w:t>
      </w:r>
      <w:r w:rsidR="00AF297D">
        <w:rPr>
          <w:rFonts w:ascii="Times New Roman" w:hAnsi="Times New Roman" w:cs="Times New Roman"/>
          <w:sz w:val="24"/>
          <w:szCs w:val="24"/>
        </w:rPr>
        <w:t xml:space="preserve"> difference</w:t>
      </w:r>
      <w:r w:rsidR="00612FB1">
        <w:rPr>
          <w:rFonts w:ascii="Times New Roman" w:hAnsi="Times New Roman" w:cs="Times New Roman"/>
          <w:sz w:val="24"/>
          <w:szCs w:val="24"/>
        </w:rPr>
        <w:t xml:space="preserve"> between the pre-and post-challenge figures</w:t>
      </w:r>
      <w:r w:rsidR="00AF297D">
        <w:rPr>
          <w:rFonts w:ascii="Times New Roman" w:hAnsi="Times New Roman" w:cs="Times New Roman"/>
          <w:sz w:val="24"/>
          <w:szCs w:val="24"/>
        </w:rPr>
        <w:t>.</w:t>
      </w:r>
      <w:r w:rsidR="00FB4F78">
        <w:rPr>
          <w:rFonts w:ascii="Times New Roman" w:hAnsi="Times New Roman" w:cs="Times New Roman"/>
          <w:sz w:val="24"/>
          <w:szCs w:val="24"/>
        </w:rPr>
        <w:t xml:space="preserve"> </w:t>
      </w:r>
      <w:r w:rsidR="00EC741A">
        <w:rPr>
          <w:rFonts w:ascii="Times New Roman" w:hAnsi="Times New Roman" w:cs="Times New Roman"/>
          <w:sz w:val="24"/>
          <w:szCs w:val="24"/>
        </w:rPr>
        <w:t>This Briefing has a mixture of pre- and p</w:t>
      </w:r>
      <w:r w:rsidR="00705E0B">
        <w:rPr>
          <w:rFonts w:ascii="Times New Roman" w:hAnsi="Times New Roman" w:cs="Times New Roman"/>
          <w:sz w:val="24"/>
          <w:szCs w:val="24"/>
        </w:rPr>
        <w:t>ost-challenge sanctions figures</w:t>
      </w:r>
      <w:r w:rsidR="00EC741A">
        <w:rPr>
          <w:rFonts w:ascii="Times New Roman" w:hAnsi="Times New Roman" w:cs="Times New Roman"/>
          <w:sz w:val="24"/>
          <w:szCs w:val="24"/>
        </w:rPr>
        <w:t>.</w:t>
      </w:r>
    </w:p>
    <w:p w:rsidR="00A54206" w:rsidRPr="006411FD" w:rsidRDefault="00A54206" w:rsidP="00E935DC">
      <w:pPr>
        <w:rPr>
          <w:rFonts w:ascii="Times New Roman" w:hAnsi="Times New Roman" w:cs="Times New Roman"/>
          <w:sz w:val="24"/>
          <w:szCs w:val="24"/>
        </w:rPr>
      </w:pPr>
    </w:p>
    <w:p w:rsidR="00803E11" w:rsidRDefault="00803E11">
      <w:pPr>
        <w:rPr>
          <w:rFonts w:ascii="Times New Roman" w:hAnsi="Times New Roman" w:cs="Times New Roman"/>
          <w:sz w:val="24"/>
          <w:szCs w:val="24"/>
        </w:rPr>
      </w:pPr>
    </w:p>
    <w:p w:rsidR="009666FC" w:rsidRDefault="009666FC">
      <w:pPr>
        <w:rPr>
          <w:rFonts w:ascii="Times New Roman" w:hAnsi="Times New Roman" w:cs="Times New Roman"/>
          <w:sz w:val="24"/>
          <w:szCs w:val="24"/>
        </w:rPr>
      </w:pPr>
    </w:p>
    <w:p w:rsidR="00F67194" w:rsidRDefault="000224C8" w:rsidP="009C35CB">
      <w:pPr>
        <w:rPr>
          <w:rFonts w:ascii="Times New Roman" w:hAnsi="Times New Roman" w:cs="Times New Roman"/>
          <w:b/>
          <w:bCs/>
          <w:sz w:val="32"/>
          <w:szCs w:val="32"/>
        </w:rPr>
      </w:pPr>
      <w:r w:rsidRPr="004019DA">
        <w:rPr>
          <w:rFonts w:ascii="Times New Roman" w:hAnsi="Times New Roman" w:cs="Times New Roman"/>
          <w:b/>
          <w:bCs/>
          <w:sz w:val="32"/>
          <w:szCs w:val="32"/>
        </w:rPr>
        <w:t xml:space="preserve">NUMBERS </w:t>
      </w:r>
      <w:r w:rsidR="00643787" w:rsidRPr="004019DA">
        <w:rPr>
          <w:rFonts w:ascii="Times New Roman" w:hAnsi="Times New Roman" w:cs="Times New Roman"/>
          <w:b/>
          <w:bCs/>
          <w:sz w:val="32"/>
          <w:szCs w:val="32"/>
        </w:rPr>
        <w:t xml:space="preserve">AND RATES </w:t>
      </w:r>
      <w:r w:rsidR="00B17968" w:rsidRPr="004019DA">
        <w:rPr>
          <w:rFonts w:ascii="Times New Roman" w:hAnsi="Times New Roman" w:cs="Times New Roman"/>
          <w:b/>
          <w:bCs/>
          <w:sz w:val="32"/>
          <w:szCs w:val="32"/>
        </w:rPr>
        <w:t>OF SANCTION</w:t>
      </w:r>
      <w:r w:rsidRPr="004019DA">
        <w:rPr>
          <w:rFonts w:ascii="Times New Roman" w:hAnsi="Times New Roman" w:cs="Times New Roman"/>
          <w:b/>
          <w:bCs/>
          <w:sz w:val="32"/>
          <w:szCs w:val="32"/>
        </w:rPr>
        <w:t>S</w:t>
      </w:r>
      <w:r w:rsidR="00B17968" w:rsidRPr="004019DA">
        <w:rPr>
          <w:rFonts w:ascii="Times New Roman" w:hAnsi="Times New Roman" w:cs="Times New Roman"/>
          <w:b/>
          <w:bCs/>
          <w:sz w:val="32"/>
          <w:szCs w:val="32"/>
        </w:rPr>
        <w:t xml:space="preserve"> </w:t>
      </w:r>
    </w:p>
    <w:p w:rsidR="009C35CB" w:rsidRPr="004019DA" w:rsidRDefault="00B17968" w:rsidP="009C35CB">
      <w:pPr>
        <w:rPr>
          <w:rFonts w:ascii="Times New Roman" w:hAnsi="Times New Roman" w:cs="Times New Roman"/>
          <w:b/>
          <w:bCs/>
          <w:sz w:val="32"/>
          <w:szCs w:val="32"/>
        </w:rPr>
      </w:pPr>
      <w:r w:rsidRPr="004019DA">
        <w:rPr>
          <w:rFonts w:ascii="Times New Roman" w:hAnsi="Times New Roman" w:cs="Times New Roman"/>
          <w:b/>
          <w:bCs/>
          <w:sz w:val="32"/>
          <w:szCs w:val="32"/>
        </w:rPr>
        <w:t>FOR THE FOUR BENEFITS</w:t>
      </w:r>
    </w:p>
    <w:p w:rsidR="008A51FF" w:rsidRDefault="008A51FF" w:rsidP="009C35CB">
      <w:pPr>
        <w:rPr>
          <w:rFonts w:ascii="Times New Roman" w:hAnsi="Times New Roman" w:cs="Times New Roman"/>
          <w:bCs/>
          <w:sz w:val="24"/>
          <w:szCs w:val="24"/>
        </w:rPr>
      </w:pPr>
    </w:p>
    <w:p w:rsidR="007637AF" w:rsidRDefault="007637AF" w:rsidP="00643787">
      <w:pPr>
        <w:rPr>
          <w:rFonts w:ascii="Times New Roman" w:hAnsi="Times New Roman" w:cs="Times New Roman"/>
          <w:b/>
          <w:sz w:val="32"/>
          <w:szCs w:val="32"/>
        </w:rPr>
      </w:pPr>
      <w:r>
        <w:rPr>
          <w:rFonts w:ascii="Times New Roman" w:hAnsi="Times New Roman" w:cs="Times New Roman"/>
          <w:b/>
          <w:sz w:val="32"/>
          <w:szCs w:val="32"/>
        </w:rPr>
        <w:t xml:space="preserve">Difficulties in estimating the </w:t>
      </w:r>
      <w:r w:rsidR="00CC7BF5">
        <w:rPr>
          <w:rFonts w:ascii="Times New Roman" w:hAnsi="Times New Roman" w:cs="Times New Roman"/>
          <w:b/>
          <w:sz w:val="32"/>
          <w:szCs w:val="32"/>
        </w:rPr>
        <w:t xml:space="preserve">overall </w:t>
      </w:r>
      <w:r>
        <w:rPr>
          <w:rFonts w:ascii="Times New Roman" w:hAnsi="Times New Roman" w:cs="Times New Roman"/>
          <w:b/>
          <w:sz w:val="32"/>
          <w:szCs w:val="32"/>
        </w:rPr>
        <w:t xml:space="preserve">number </w:t>
      </w:r>
      <w:r w:rsidR="00160EBF">
        <w:rPr>
          <w:rFonts w:ascii="Times New Roman" w:hAnsi="Times New Roman" w:cs="Times New Roman"/>
          <w:b/>
          <w:sz w:val="32"/>
          <w:szCs w:val="32"/>
        </w:rPr>
        <w:t xml:space="preserve">and monthly rate </w:t>
      </w:r>
      <w:r>
        <w:rPr>
          <w:rFonts w:ascii="Times New Roman" w:hAnsi="Times New Roman" w:cs="Times New Roman"/>
          <w:b/>
          <w:sz w:val="32"/>
          <w:szCs w:val="32"/>
        </w:rPr>
        <w:t>of Universal Credit sanctions</w:t>
      </w:r>
    </w:p>
    <w:p w:rsidR="007637AF" w:rsidRPr="00301FFD" w:rsidRDefault="007637AF" w:rsidP="00643787">
      <w:pPr>
        <w:rPr>
          <w:rFonts w:ascii="Times New Roman" w:hAnsi="Times New Roman" w:cs="Times New Roman"/>
          <w:sz w:val="24"/>
          <w:szCs w:val="24"/>
        </w:rPr>
      </w:pPr>
    </w:p>
    <w:p w:rsidR="007637AF" w:rsidRDefault="00AD4FC5" w:rsidP="00643787">
      <w:pPr>
        <w:rPr>
          <w:rFonts w:ascii="Times New Roman" w:hAnsi="Times New Roman" w:cs="Times New Roman"/>
          <w:sz w:val="24"/>
          <w:szCs w:val="24"/>
        </w:rPr>
      </w:pPr>
      <w:r>
        <w:rPr>
          <w:rFonts w:ascii="Times New Roman" w:hAnsi="Times New Roman" w:cs="Times New Roman"/>
          <w:sz w:val="24"/>
          <w:szCs w:val="24"/>
        </w:rPr>
        <w:t xml:space="preserve">It has become difficult to estimate the number </w:t>
      </w:r>
      <w:r w:rsidR="00160EBF">
        <w:rPr>
          <w:rFonts w:ascii="Times New Roman" w:hAnsi="Times New Roman" w:cs="Times New Roman"/>
          <w:sz w:val="24"/>
          <w:szCs w:val="24"/>
        </w:rPr>
        <w:t xml:space="preserve">and monthly rate </w:t>
      </w:r>
      <w:r>
        <w:rPr>
          <w:rFonts w:ascii="Times New Roman" w:hAnsi="Times New Roman" w:cs="Times New Roman"/>
          <w:sz w:val="24"/>
          <w:szCs w:val="24"/>
        </w:rPr>
        <w:t>of UC sanctions</w:t>
      </w:r>
      <w:r w:rsidR="007C230D">
        <w:rPr>
          <w:rFonts w:ascii="Times New Roman" w:hAnsi="Times New Roman" w:cs="Times New Roman"/>
          <w:sz w:val="24"/>
          <w:szCs w:val="24"/>
        </w:rPr>
        <w:t xml:space="preserve">, </w:t>
      </w:r>
      <w:r w:rsidR="00CC7BF5">
        <w:rPr>
          <w:rFonts w:ascii="Times New Roman" w:hAnsi="Times New Roman" w:cs="Times New Roman"/>
          <w:sz w:val="24"/>
          <w:szCs w:val="24"/>
        </w:rPr>
        <w:t xml:space="preserve">even </w:t>
      </w:r>
      <w:r w:rsidR="007C230D">
        <w:rPr>
          <w:rFonts w:ascii="Times New Roman" w:hAnsi="Times New Roman" w:cs="Times New Roman"/>
          <w:sz w:val="24"/>
          <w:szCs w:val="24"/>
        </w:rPr>
        <w:t>for all UC claimants taken together</w:t>
      </w:r>
      <w:r w:rsidR="008B3169">
        <w:rPr>
          <w:rFonts w:ascii="Times New Roman" w:hAnsi="Times New Roman" w:cs="Times New Roman"/>
          <w:sz w:val="24"/>
          <w:szCs w:val="24"/>
        </w:rPr>
        <w:t>, and it is still impossible to estimate them for the individual conditionality groups</w:t>
      </w:r>
      <w:r w:rsidR="009365D7">
        <w:rPr>
          <w:rFonts w:ascii="Times New Roman" w:hAnsi="Times New Roman" w:cs="Times New Roman"/>
          <w:sz w:val="24"/>
          <w:szCs w:val="24"/>
        </w:rPr>
        <w:t xml:space="preserve"> (unemployed, sick etc.)</w:t>
      </w:r>
      <w:r>
        <w:rPr>
          <w:rFonts w:ascii="Times New Roman" w:hAnsi="Times New Roman" w:cs="Times New Roman"/>
          <w:sz w:val="24"/>
          <w:szCs w:val="24"/>
        </w:rPr>
        <w:t xml:space="preserve">. DWP is publishing only </w:t>
      </w:r>
      <w:r w:rsidR="008B3169">
        <w:rPr>
          <w:rFonts w:ascii="Times New Roman" w:hAnsi="Times New Roman" w:cs="Times New Roman"/>
          <w:sz w:val="24"/>
          <w:szCs w:val="24"/>
        </w:rPr>
        <w:t>sanctions</w:t>
      </w:r>
      <w:r>
        <w:rPr>
          <w:rFonts w:ascii="Times New Roman" w:hAnsi="Times New Roman" w:cs="Times New Roman"/>
          <w:sz w:val="24"/>
          <w:szCs w:val="24"/>
        </w:rPr>
        <w:t xml:space="preserve"> being imposed on claimants using ‘live service’</w:t>
      </w:r>
      <w:r w:rsidR="00CC7BF5">
        <w:rPr>
          <w:rFonts w:ascii="Times New Roman" w:hAnsi="Times New Roman" w:cs="Times New Roman"/>
          <w:sz w:val="24"/>
          <w:szCs w:val="24"/>
        </w:rPr>
        <w:t>, and even for them gives no breakdown by conditionality group</w:t>
      </w:r>
      <w:r>
        <w:rPr>
          <w:rFonts w:ascii="Times New Roman" w:hAnsi="Times New Roman" w:cs="Times New Roman"/>
          <w:sz w:val="24"/>
          <w:szCs w:val="24"/>
        </w:rPr>
        <w:t xml:space="preserve">. Nothing has been published on sanctions under ‘full service’. More and more </w:t>
      </w:r>
      <w:r w:rsidR="00C3045D">
        <w:rPr>
          <w:rFonts w:ascii="Times New Roman" w:hAnsi="Times New Roman" w:cs="Times New Roman"/>
          <w:sz w:val="24"/>
          <w:szCs w:val="24"/>
        </w:rPr>
        <w:t xml:space="preserve">Jobcentres </w:t>
      </w:r>
      <w:r>
        <w:rPr>
          <w:rFonts w:ascii="Times New Roman" w:hAnsi="Times New Roman" w:cs="Times New Roman"/>
          <w:sz w:val="24"/>
          <w:szCs w:val="24"/>
        </w:rPr>
        <w:t xml:space="preserve">are transferring to ‘full service’, so the published figures are becoming more and more of an understatement. By April 2018, 260 out of 642 JCP offices </w:t>
      </w:r>
      <w:r w:rsidR="00DD737E">
        <w:rPr>
          <w:rFonts w:ascii="Times New Roman" w:hAnsi="Times New Roman" w:cs="Times New Roman"/>
          <w:sz w:val="24"/>
          <w:szCs w:val="24"/>
        </w:rPr>
        <w:t xml:space="preserve">(40.4%) </w:t>
      </w:r>
      <w:r>
        <w:rPr>
          <w:rFonts w:ascii="Times New Roman" w:hAnsi="Times New Roman" w:cs="Times New Roman"/>
          <w:sz w:val="24"/>
          <w:szCs w:val="24"/>
        </w:rPr>
        <w:t xml:space="preserve">had transferred to </w:t>
      </w:r>
      <w:r w:rsidR="00DD737E">
        <w:rPr>
          <w:rFonts w:ascii="Times New Roman" w:hAnsi="Times New Roman" w:cs="Times New Roman"/>
          <w:sz w:val="24"/>
          <w:szCs w:val="24"/>
        </w:rPr>
        <w:t xml:space="preserve">‘full service’. An additional complication is that while we know that all new claimants in ‘full service’ offices will be put on to ‘full service’, we do not know how quickly existing </w:t>
      </w:r>
      <w:r w:rsidR="00A95D1B">
        <w:rPr>
          <w:rFonts w:ascii="Times New Roman" w:hAnsi="Times New Roman" w:cs="Times New Roman"/>
          <w:sz w:val="24"/>
          <w:szCs w:val="24"/>
        </w:rPr>
        <w:t xml:space="preserve">UC </w:t>
      </w:r>
      <w:r w:rsidR="00DD737E">
        <w:rPr>
          <w:rFonts w:ascii="Times New Roman" w:hAnsi="Times New Roman" w:cs="Times New Roman"/>
          <w:sz w:val="24"/>
          <w:szCs w:val="24"/>
        </w:rPr>
        <w:t xml:space="preserve">claimants in those offices are being transferred from ‘live’ to ‘full’ service. A further problem is that the latest </w:t>
      </w:r>
      <w:r w:rsidR="00DD737E" w:rsidRPr="00A95D1B">
        <w:rPr>
          <w:rFonts w:ascii="Times New Roman" w:hAnsi="Times New Roman" w:cs="Times New Roman"/>
          <w:i/>
          <w:sz w:val="24"/>
          <w:szCs w:val="24"/>
        </w:rPr>
        <w:t>Benefit Sanctions Statistics</w:t>
      </w:r>
      <w:r w:rsidR="00DD737E">
        <w:rPr>
          <w:rFonts w:ascii="Times New Roman" w:hAnsi="Times New Roman" w:cs="Times New Roman"/>
          <w:sz w:val="24"/>
          <w:szCs w:val="24"/>
        </w:rPr>
        <w:t xml:space="preserve"> states (p.10) </w:t>
      </w:r>
      <w:r w:rsidR="007317AC">
        <w:rPr>
          <w:rFonts w:ascii="Times New Roman" w:hAnsi="Times New Roman" w:cs="Times New Roman"/>
          <w:sz w:val="24"/>
          <w:szCs w:val="24"/>
        </w:rPr>
        <w:t>‘</w:t>
      </w:r>
      <w:r w:rsidR="007317AC" w:rsidRPr="00CC7BF5">
        <w:rPr>
          <w:rFonts w:ascii="Times New Roman" w:hAnsi="Times New Roman" w:cs="Times New Roman"/>
          <w:i/>
          <w:sz w:val="24"/>
          <w:szCs w:val="24"/>
        </w:rPr>
        <w:t>It was discovered that there are some instances of incomplete UC live service data from January 2018 to April 2018. This has impacted UC live service sanctions decisions, rate and durations data for a limited number of live service claims, and will impact sanction destinations data in the future. Although the problem has since been resolved, there is no reliable method for recovering the missing data, meaning that statistics on live service sanctions for Universal Credit between January and April 2018 should be treated with caution</w:t>
      </w:r>
      <w:r w:rsidR="007317AC" w:rsidRPr="007317AC">
        <w:rPr>
          <w:rFonts w:ascii="Times New Roman" w:hAnsi="Times New Roman" w:cs="Times New Roman"/>
          <w:sz w:val="24"/>
          <w:szCs w:val="24"/>
        </w:rPr>
        <w:t>.</w:t>
      </w:r>
      <w:r w:rsidR="007317AC">
        <w:rPr>
          <w:rFonts w:ascii="Times New Roman" w:hAnsi="Times New Roman" w:cs="Times New Roman"/>
          <w:sz w:val="24"/>
          <w:szCs w:val="24"/>
        </w:rPr>
        <w:t>’ In other words, the data for January to April</w:t>
      </w:r>
      <w:r w:rsidR="00C3045D">
        <w:rPr>
          <w:rFonts w:ascii="Times New Roman" w:hAnsi="Times New Roman" w:cs="Times New Roman"/>
          <w:sz w:val="24"/>
          <w:szCs w:val="24"/>
        </w:rPr>
        <w:t xml:space="preserve"> 2018</w:t>
      </w:r>
      <w:r w:rsidR="007317AC">
        <w:rPr>
          <w:rFonts w:ascii="Times New Roman" w:hAnsi="Times New Roman" w:cs="Times New Roman"/>
          <w:sz w:val="24"/>
          <w:szCs w:val="24"/>
        </w:rPr>
        <w:t xml:space="preserve"> understate the number of live service sanctions by an unknown amount.</w:t>
      </w:r>
      <w:r w:rsidR="009F3960">
        <w:rPr>
          <w:rStyle w:val="EndnoteReference"/>
          <w:rFonts w:ascii="Times New Roman" w:hAnsi="Times New Roman" w:cs="Times New Roman"/>
          <w:sz w:val="24"/>
          <w:szCs w:val="24"/>
        </w:rPr>
        <w:endnoteReference w:id="9"/>
      </w:r>
      <w:r w:rsidR="009F3960">
        <w:rPr>
          <w:rFonts w:ascii="Times New Roman" w:hAnsi="Times New Roman" w:cs="Times New Roman"/>
          <w:sz w:val="24"/>
          <w:szCs w:val="24"/>
        </w:rPr>
        <w:t xml:space="preserve"> </w:t>
      </w:r>
    </w:p>
    <w:p w:rsidR="00C3045D" w:rsidRDefault="00C3045D" w:rsidP="00643787">
      <w:pPr>
        <w:rPr>
          <w:rFonts w:ascii="Times New Roman" w:hAnsi="Times New Roman" w:cs="Times New Roman"/>
          <w:sz w:val="24"/>
          <w:szCs w:val="24"/>
        </w:rPr>
      </w:pPr>
    </w:p>
    <w:p w:rsidR="00C3045D" w:rsidRDefault="00C3045D" w:rsidP="00643787">
      <w:pPr>
        <w:rPr>
          <w:rFonts w:ascii="Times New Roman" w:hAnsi="Times New Roman" w:cs="Times New Roman"/>
          <w:sz w:val="24"/>
          <w:szCs w:val="24"/>
        </w:rPr>
      </w:pPr>
      <w:r>
        <w:rPr>
          <w:rFonts w:ascii="Times New Roman" w:hAnsi="Times New Roman" w:cs="Times New Roman"/>
          <w:sz w:val="24"/>
          <w:szCs w:val="24"/>
        </w:rPr>
        <w:t>To make estimates of the true total of UC sanctions, these Briefings have been grossing up the ‘live service’ figures by dividing them by the number of Jobcentres with ‘live service’ and multiplying by the total number of Jobcentres.</w:t>
      </w:r>
      <w:r w:rsidR="00EB41C9">
        <w:rPr>
          <w:rFonts w:ascii="Times New Roman" w:hAnsi="Times New Roman" w:cs="Times New Roman"/>
          <w:sz w:val="24"/>
          <w:szCs w:val="24"/>
        </w:rPr>
        <w:t xml:space="preserve"> This method is becoming increasingly unreliable as the number of ‘live service’ Jobcentres diminishes. </w:t>
      </w:r>
      <w:r w:rsidR="007C230D">
        <w:rPr>
          <w:rFonts w:ascii="Times New Roman" w:hAnsi="Times New Roman" w:cs="Times New Roman"/>
          <w:sz w:val="24"/>
          <w:szCs w:val="24"/>
        </w:rPr>
        <w:t xml:space="preserve">This is particularly because while ‘live service’ is dominated by unemployed people subject to high sanction rates, ‘full service’ caters for a higher proportion of claimants who are subject only to lower sanction rates. </w:t>
      </w:r>
      <w:r w:rsidR="00C710F0">
        <w:rPr>
          <w:rFonts w:ascii="Times New Roman" w:hAnsi="Times New Roman" w:cs="Times New Roman"/>
          <w:sz w:val="24"/>
          <w:szCs w:val="24"/>
        </w:rPr>
        <w:t>Alternative</w:t>
      </w:r>
      <w:r w:rsidR="008B3169">
        <w:rPr>
          <w:rFonts w:ascii="Times New Roman" w:hAnsi="Times New Roman" w:cs="Times New Roman"/>
          <w:sz w:val="24"/>
          <w:szCs w:val="24"/>
        </w:rPr>
        <w:t xml:space="preserve"> method</w:t>
      </w:r>
      <w:r w:rsidR="00C710F0">
        <w:rPr>
          <w:rFonts w:ascii="Times New Roman" w:hAnsi="Times New Roman" w:cs="Times New Roman"/>
          <w:sz w:val="24"/>
          <w:szCs w:val="24"/>
        </w:rPr>
        <w:t>s have therefore been investigated.</w:t>
      </w:r>
    </w:p>
    <w:p w:rsidR="00C710F0" w:rsidRDefault="00C710F0" w:rsidP="00643787">
      <w:pPr>
        <w:rPr>
          <w:rFonts w:ascii="Times New Roman" w:hAnsi="Times New Roman" w:cs="Times New Roman"/>
          <w:sz w:val="24"/>
          <w:szCs w:val="24"/>
        </w:rPr>
      </w:pPr>
    </w:p>
    <w:p w:rsidR="00C710F0" w:rsidRDefault="00C710F0" w:rsidP="00643787">
      <w:pPr>
        <w:rPr>
          <w:rFonts w:ascii="Times New Roman" w:hAnsi="Times New Roman" w:cs="Times New Roman"/>
          <w:sz w:val="24"/>
          <w:szCs w:val="24"/>
        </w:rPr>
      </w:pPr>
      <w:r>
        <w:rPr>
          <w:rFonts w:ascii="Times New Roman" w:hAnsi="Times New Roman" w:cs="Times New Roman"/>
          <w:sz w:val="24"/>
          <w:szCs w:val="24"/>
        </w:rPr>
        <w:t xml:space="preserve">The first </w:t>
      </w:r>
      <w:r w:rsidR="00F8732E">
        <w:rPr>
          <w:rFonts w:ascii="Times New Roman" w:hAnsi="Times New Roman" w:cs="Times New Roman"/>
          <w:sz w:val="24"/>
          <w:szCs w:val="24"/>
        </w:rPr>
        <w:t>alternative method</w:t>
      </w:r>
      <w:r>
        <w:rPr>
          <w:rFonts w:ascii="Times New Roman" w:hAnsi="Times New Roman" w:cs="Times New Roman"/>
          <w:sz w:val="24"/>
          <w:szCs w:val="24"/>
        </w:rPr>
        <w:t xml:space="preserve"> is not to attempt to estimate the combined total of ‘live service’ and ‘full service’ sanctions but to estimate the monthly rate of sanction on ‘live service’ claimants alone. </w:t>
      </w:r>
      <w:r w:rsidR="002F0628">
        <w:rPr>
          <w:rFonts w:ascii="Times New Roman" w:hAnsi="Times New Roman" w:cs="Times New Roman"/>
          <w:sz w:val="24"/>
          <w:szCs w:val="24"/>
        </w:rPr>
        <w:t>T</w:t>
      </w:r>
      <w:r>
        <w:rPr>
          <w:rFonts w:ascii="Times New Roman" w:hAnsi="Times New Roman" w:cs="Times New Roman"/>
          <w:sz w:val="24"/>
          <w:szCs w:val="24"/>
        </w:rPr>
        <w:t xml:space="preserve">he published DWP total of ‘live service’ sanctions is divided by the total number of UC claimants at Jobcentres shown in the DWP’s Rollout Schedule as not having transferred to ‘full service’. </w:t>
      </w:r>
      <w:r w:rsidR="002F0628">
        <w:rPr>
          <w:rFonts w:ascii="Times New Roman" w:hAnsi="Times New Roman" w:cs="Times New Roman"/>
          <w:sz w:val="24"/>
          <w:szCs w:val="24"/>
        </w:rPr>
        <w:t xml:space="preserve">It is assumed that all existing UC claimants in transferring Jobcentres are on ‘full service’ by the middle of the following month. To the extent that this </w:t>
      </w:r>
      <w:r w:rsidR="008B3169">
        <w:rPr>
          <w:rFonts w:ascii="Times New Roman" w:hAnsi="Times New Roman" w:cs="Times New Roman"/>
          <w:sz w:val="24"/>
          <w:szCs w:val="24"/>
        </w:rPr>
        <w:t xml:space="preserve">assumption </w:t>
      </w:r>
      <w:r w:rsidR="002F0628">
        <w:rPr>
          <w:rFonts w:ascii="Times New Roman" w:hAnsi="Times New Roman" w:cs="Times New Roman"/>
          <w:sz w:val="24"/>
          <w:szCs w:val="24"/>
        </w:rPr>
        <w:t>is incorrect, t</w:t>
      </w:r>
      <w:r>
        <w:rPr>
          <w:rFonts w:ascii="Times New Roman" w:hAnsi="Times New Roman" w:cs="Times New Roman"/>
          <w:sz w:val="24"/>
          <w:szCs w:val="24"/>
        </w:rPr>
        <w:t xml:space="preserve">he monthly sanction rate produced by this method </w:t>
      </w:r>
      <w:r w:rsidR="002F0628">
        <w:rPr>
          <w:rFonts w:ascii="Times New Roman" w:hAnsi="Times New Roman" w:cs="Times New Roman"/>
          <w:sz w:val="24"/>
          <w:szCs w:val="24"/>
        </w:rPr>
        <w:t>will have a downward bias</w:t>
      </w:r>
      <w:r>
        <w:rPr>
          <w:rFonts w:ascii="Times New Roman" w:hAnsi="Times New Roman" w:cs="Times New Roman"/>
          <w:sz w:val="24"/>
          <w:szCs w:val="24"/>
        </w:rPr>
        <w:t xml:space="preserve">. </w:t>
      </w:r>
      <w:r w:rsidR="00CC7BF5">
        <w:rPr>
          <w:rFonts w:ascii="Times New Roman" w:hAnsi="Times New Roman" w:cs="Times New Roman"/>
          <w:sz w:val="24"/>
          <w:szCs w:val="24"/>
        </w:rPr>
        <w:t>This method can also do nothing to correct for the bias arising from the fact that ‘full service’ has a higher proportion of claimants with nil or low sanction rates.</w:t>
      </w:r>
    </w:p>
    <w:p w:rsidR="00C710F0" w:rsidRDefault="00C710F0" w:rsidP="00643787">
      <w:pPr>
        <w:rPr>
          <w:rFonts w:ascii="Times New Roman" w:hAnsi="Times New Roman" w:cs="Times New Roman"/>
          <w:sz w:val="24"/>
          <w:szCs w:val="24"/>
        </w:rPr>
      </w:pPr>
    </w:p>
    <w:p w:rsidR="00C710F0" w:rsidRDefault="00C710F0" w:rsidP="00643787">
      <w:pPr>
        <w:rPr>
          <w:rFonts w:ascii="Times New Roman" w:hAnsi="Times New Roman" w:cs="Times New Roman"/>
          <w:sz w:val="24"/>
          <w:szCs w:val="24"/>
        </w:rPr>
      </w:pPr>
      <w:r>
        <w:rPr>
          <w:rFonts w:ascii="Times New Roman" w:hAnsi="Times New Roman" w:cs="Times New Roman"/>
          <w:sz w:val="24"/>
          <w:szCs w:val="24"/>
        </w:rPr>
        <w:t xml:space="preserve">The second </w:t>
      </w:r>
      <w:r w:rsidR="00F8732E">
        <w:rPr>
          <w:rFonts w:ascii="Times New Roman" w:hAnsi="Times New Roman" w:cs="Times New Roman"/>
          <w:sz w:val="24"/>
          <w:szCs w:val="24"/>
        </w:rPr>
        <w:t xml:space="preserve">alternative </w:t>
      </w:r>
      <w:r>
        <w:rPr>
          <w:rFonts w:ascii="Times New Roman" w:hAnsi="Times New Roman" w:cs="Times New Roman"/>
          <w:sz w:val="24"/>
          <w:szCs w:val="24"/>
        </w:rPr>
        <w:t>method is to use the equation</w:t>
      </w:r>
      <w:r w:rsidR="00F8732E">
        <w:rPr>
          <w:rFonts w:ascii="Times New Roman" w:hAnsi="Times New Roman" w:cs="Times New Roman"/>
          <w:sz w:val="24"/>
          <w:szCs w:val="24"/>
        </w:rPr>
        <w:t xml:space="preserve"> (which is necessarily true)</w:t>
      </w:r>
      <w:r w:rsidR="00F8732E">
        <w:rPr>
          <w:rStyle w:val="EndnoteReference"/>
          <w:rFonts w:ascii="Times New Roman" w:hAnsi="Times New Roman" w:cs="Times New Roman"/>
          <w:sz w:val="24"/>
          <w:szCs w:val="24"/>
        </w:rPr>
        <w:endnoteReference w:id="10"/>
      </w:r>
      <w:r>
        <w:rPr>
          <w:rFonts w:ascii="Times New Roman" w:hAnsi="Times New Roman" w:cs="Times New Roman"/>
          <w:sz w:val="24"/>
          <w:szCs w:val="24"/>
        </w:rPr>
        <w:t>:</w:t>
      </w:r>
    </w:p>
    <w:p w:rsidR="00C710F0" w:rsidRDefault="00C710F0" w:rsidP="00643787">
      <w:pPr>
        <w:rPr>
          <w:rFonts w:ascii="Times New Roman" w:hAnsi="Times New Roman" w:cs="Times New Roman"/>
          <w:sz w:val="24"/>
          <w:szCs w:val="24"/>
        </w:rPr>
      </w:pPr>
    </w:p>
    <w:p w:rsidR="005D17A5" w:rsidRDefault="00C710F0" w:rsidP="00643787">
      <w:pPr>
        <w:rPr>
          <w:rFonts w:ascii="Times New Roman" w:hAnsi="Times New Roman" w:cs="Times New Roman"/>
          <w:sz w:val="24"/>
          <w:szCs w:val="24"/>
        </w:rPr>
      </w:pPr>
      <w:r>
        <w:rPr>
          <w:rFonts w:ascii="Times New Roman" w:hAnsi="Times New Roman" w:cs="Times New Roman"/>
          <w:sz w:val="24"/>
          <w:szCs w:val="24"/>
        </w:rPr>
        <w:t xml:space="preserve">No. of newly sanctioned claimants in month </w:t>
      </w:r>
    </w:p>
    <w:p w:rsidR="005D17A5" w:rsidRDefault="005D17A5" w:rsidP="00643787">
      <w:pPr>
        <w:rPr>
          <w:rFonts w:ascii="Times New Roman" w:hAnsi="Times New Roman" w:cs="Times New Roman"/>
          <w:sz w:val="24"/>
          <w:szCs w:val="24"/>
        </w:rPr>
      </w:pPr>
    </w:p>
    <w:p w:rsidR="00C710F0" w:rsidRDefault="00C710F0" w:rsidP="00355D3A">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5D17A5">
        <w:rPr>
          <w:rFonts w:ascii="Times New Roman" w:hAnsi="Times New Roman" w:cs="Times New Roman"/>
          <w:sz w:val="24"/>
          <w:szCs w:val="24"/>
        </w:rPr>
        <w:t>(No. of claimants serving a sanction) / (Mean duration of a sanction</w:t>
      </w:r>
      <w:r w:rsidR="00355D3A">
        <w:rPr>
          <w:rFonts w:ascii="Times New Roman" w:hAnsi="Times New Roman" w:cs="Times New Roman"/>
          <w:sz w:val="24"/>
          <w:szCs w:val="24"/>
        </w:rPr>
        <w:t xml:space="preserve"> in months</w:t>
      </w:r>
      <w:r w:rsidR="005D17A5">
        <w:rPr>
          <w:rFonts w:ascii="Times New Roman" w:hAnsi="Times New Roman" w:cs="Times New Roman"/>
          <w:sz w:val="24"/>
          <w:szCs w:val="24"/>
        </w:rPr>
        <w:t>)</w:t>
      </w:r>
    </w:p>
    <w:p w:rsidR="00355D3A" w:rsidRDefault="00355D3A" w:rsidP="00355D3A">
      <w:pPr>
        <w:rPr>
          <w:rFonts w:ascii="Times New Roman" w:hAnsi="Times New Roman" w:cs="Times New Roman"/>
          <w:sz w:val="24"/>
          <w:szCs w:val="24"/>
        </w:rPr>
      </w:pPr>
    </w:p>
    <w:p w:rsidR="008B3169" w:rsidRDefault="00355D3A" w:rsidP="008B3169">
      <w:pPr>
        <w:rPr>
          <w:rFonts w:ascii="Times New Roman" w:hAnsi="Times New Roman" w:cs="Times New Roman"/>
          <w:sz w:val="24"/>
          <w:szCs w:val="24"/>
        </w:rPr>
      </w:pPr>
      <w:r>
        <w:rPr>
          <w:rFonts w:ascii="Times New Roman" w:hAnsi="Times New Roman" w:cs="Times New Roman"/>
          <w:sz w:val="24"/>
          <w:szCs w:val="24"/>
        </w:rPr>
        <w:t>DWP publishes the latter two figures, although both are subject to important caveats which have been discussed in earlier Briefings. This method gives the number of newly sanctioned claimants rather than the number of sanctions in the month</w:t>
      </w:r>
      <w:r w:rsidR="00BA50C2">
        <w:rPr>
          <w:rFonts w:ascii="Times New Roman" w:hAnsi="Times New Roman" w:cs="Times New Roman"/>
          <w:sz w:val="24"/>
          <w:szCs w:val="24"/>
        </w:rPr>
        <w:t>. Because of repeat sanctions on the same individuals, this will produce a lower figure, other things being equal</w:t>
      </w:r>
      <w:r>
        <w:rPr>
          <w:rFonts w:ascii="Times New Roman" w:hAnsi="Times New Roman" w:cs="Times New Roman"/>
          <w:sz w:val="24"/>
          <w:szCs w:val="24"/>
        </w:rPr>
        <w:t>, but within a period as short as a month the two figures should be close to each other.</w:t>
      </w:r>
      <w:r w:rsidR="00CC7BF5">
        <w:rPr>
          <w:rFonts w:ascii="Times New Roman" w:hAnsi="Times New Roman" w:cs="Times New Roman"/>
          <w:sz w:val="24"/>
          <w:szCs w:val="24"/>
        </w:rPr>
        <w:t xml:space="preserve"> This method does eliminate the bias arising from the fact that ‘full service’ has a higher proportion of claimants with nil or low sanction rates</w:t>
      </w:r>
      <w:r w:rsidR="008B3169">
        <w:rPr>
          <w:rFonts w:ascii="Times New Roman" w:hAnsi="Times New Roman" w:cs="Times New Roman"/>
          <w:sz w:val="24"/>
          <w:szCs w:val="24"/>
        </w:rPr>
        <w:t xml:space="preserve">. However, </w:t>
      </w:r>
      <w:r w:rsidR="008B3169" w:rsidRPr="000D35EA">
        <w:rPr>
          <w:rFonts w:ascii="Times New Roman" w:hAnsi="Times New Roman" w:cs="Times New Roman"/>
          <w:sz w:val="24"/>
          <w:szCs w:val="24"/>
        </w:rPr>
        <w:t>DWP states (on the relevant Stat-Xplore page) that there is a discrepancy between the UC statistics on numbers under sanction at a point in time and those for UC sanction durations, which is being investigated.</w:t>
      </w:r>
      <w:r w:rsidR="008B3169">
        <w:rPr>
          <w:rFonts w:ascii="Times New Roman" w:hAnsi="Times New Roman" w:cs="Times New Roman"/>
          <w:sz w:val="24"/>
          <w:szCs w:val="24"/>
        </w:rPr>
        <w:t xml:space="preserve"> It is no surprise to hear of such difficulties with these experimental statistics. This problem could have affected the estimate of newly sanctioned claimants produced by this method.</w:t>
      </w:r>
    </w:p>
    <w:p w:rsidR="00355D3A" w:rsidRDefault="00355D3A" w:rsidP="00355D3A">
      <w:pPr>
        <w:rPr>
          <w:rFonts w:ascii="Times New Roman" w:hAnsi="Times New Roman" w:cs="Times New Roman"/>
          <w:sz w:val="24"/>
          <w:szCs w:val="24"/>
        </w:rPr>
      </w:pPr>
    </w:p>
    <w:p w:rsidR="00F8732E" w:rsidRDefault="00F8732E" w:rsidP="00355D3A">
      <w:pPr>
        <w:rPr>
          <w:rFonts w:ascii="Times New Roman" w:hAnsi="Times New Roman" w:cs="Times New Roman"/>
          <w:sz w:val="24"/>
          <w:szCs w:val="24"/>
        </w:rPr>
      </w:pPr>
    </w:p>
    <w:p w:rsidR="0059653F" w:rsidRDefault="0059653F" w:rsidP="00355D3A">
      <w:pPr>
        <w:rPr>
          <w:rFonts w:ascii="Times New Roman" w:hAnsi="Times New Roman" w:cs="Times New Roman"/>
          <w:b/>
          <w:sz w:val="24"/>
          <w:szCs w:val="24"/>
        </w:rPr>
      </w:pPr>
      <w:r>
        <w:rPr>
          <w:rFonts w:ascii="Times New Roman" w:hAnsi="Times New Roman" w:cs="Times New Roman"/>
          <w:b/>
          <w:sz w:val="32"/>
          <w:szCs w:val="32"/>
        </w:rPr>
        <w:t>Rates of sanction on the four benefits</w:t>
      </w:r>
    </w:p>
    <w:p w:rsidR="0059653F" w:rsidRDefault="0059653F" w:rsidP="00355D3A">
      <w:pPr>
        <w:rPr>
          <w:rFonts w:ascii="Times New Roman" w:hAnsi="Times New Roman" w:cs="Times New Roman"/>
          <w:b/>
          <w:sz w:val="24"/>
          <w:szCs w:val="24"/>
        </w:rPr>
      </w:pPr>
    </w:p>
    <w:p w:rsidR="00F8732E" w:rsidRDefault="00F8732E" w:rsidP="00355D3A">
      <w:pPr>
        <w:rPr>
          <w:rFonts w:ascii="Times New Roman" w:hAnsi="Times New Roman" w:cs="Times New Roman"/>
          <w:sz w:val="24"/>
          <w:szCs w:val="24"/>
        </w:rPr>
      </w:pPr>
      <w:r w:rsidRPr="00F8732E">
        <w:rPr>
          <w:rFonts w:ascii="Times New Roman" w:hAnsi="Times New Roman" w:cs="Times New Roman"/>
          <w:b/>
          <w:sz w:val="24"/>
          <w:szCs w:val="24"/>
        </w:rPr>
        <w:t>Figure 3</w:t>
      </w:r>
      <w:r>
        <w:rPr>
          <w:rFonts w:ascii="Times New Roman" w:hAnsi="Times New Roman" w:cs="Times New Roman"/>
          <w:sz w:val="24"/>
          <w:szCs w:val="24"/>
        </w:rPr>
        <w:t xml:space="preserve"> shows the results produced by the three </w:t>
      </w:r>
      <w:r w:rsidR="008B3169">
        <w:rPr>
          <w:rFonts w:ascii="Times New Roman" w:hAnsi="Times New Roman" w:cs="Times New Roman"/>
          <w:sz w:val="24"/>
          <w:szCs w:val="24"/>
        </w:rPr>
        <w:t xml:space="preserve">alternative </w:t>
      </w:r>
      <w:r>
        <w:rPr>
          <w:rFonts w:ascii="Times New Roman" w:hAnsi="Times New Roman" w:cs="Times New Roman"/>
          <w:sz w:val="24"/>
          <w:szCs w:val="24"/>
        </w:rPr>
        <w:t>methods</w:t>
      </w:r>
      <w:r w:rsidR="00C559AA">
        <w:rPr>
          <w:rFonts w:ascii="Times New Roman" w:hAnsi="Times New Roman" w:cs="Times New Roman"/>
          <w:sz w:val="24"/>
          <w:szCs w:val="24"/>
        </w:rPr>
        <w:t>, with the equivalent figures for JSA shown for comparison</w:t>
      </w:r>
      <w:r>
        <w:rPr>
          <w:rFonts w:ascii="Times New Roman" w:hAnsi="Times New Roman" w:cs="Times New Roman"/>
          <w:sz w:val="24"/>
          <w:szCs w:val="24"/>
        </w:rPr>
        <w:t xml:space="preserve">. </w:t>
      </w:r>
      <w:r w:rsidR="00C559AA">
        <w:rPr>
          <w:rFonts w:ascii="Times New Roman" w:hAnsi="Times New Roman" w:cs="Times New Roman"/>
          <w:sz w:val="24"/>
          <w:szCs w:val="24"/>
        </w:rPr>
        <w:t xml:space="preserve">All three methods show a similar pattern over time, with a trough in 2016 followed by a surge over the winter of 2016/17, falling back to a similar level to that of the trough. The results of the grossing-up and live service methods are really quite </w:t>
      </w:r>
      <w:r w:rsidR="00F13EB1">
        <w:rPr>
          <w:rFonts w:ascii="Times New Roman" w:hAnsi="Times New Roman" w:cs="Times New Roman"/>
          <w:sz w:val="24"/>
          <w:szCs w:val="24"/>
        </w:rPr>
        <w:t xml:space="preserve">close, never more than 2 percentage points apart and often much closer. </w:t>
      </w:r>
      <w:r w:rsidR="00C559AA">
        <w:rPr>
          <w:rFonts w:ascii="Times New Roman" w:hAnsi="Times New Roman" w:cs="Times New Roman"/>
          <w:sz w:val="24"/>
          <w:szCs w:val="24"/>
        </w:rPr>
        <w:t>The equation method puts turning points about two months later than the other methods, indicating that it needs some adjustment. As expected, the equation method produces lower figures than the others. But all three methods show rates of sanction much higher than for JSA.</w:t>
      </w:r>
      <w:r w:rsidR="00F13EB1">
        <w:rPr>
          <w:rFonts w:ascii="Times New Roman" w:hAnsi="Times New Roman" w:cs="Times New Roman"/>
          <w:sz w:val="24"/>
          <w:szCs w:val="24"/>
        </w:rPr>
        <w:t xml:space="preserve"> Two of the methods show a fall in UC sanction rates since January 2018, but it is not clear how reliable this is given the problem of the missing live service data</w:t>
      </w:r>
      <w:r w:rsidR="00D96EB5">
        <w:rPr>
          <w:rFonts w:ascii="Times New Roman" w:hAnsi="Times New Roman" w:cs="Times New Roman"/>
          <w:sz w:val="24"/>
          <w:szCs w:val="24"/>
        </w:rPr>
        <w:t xml:space="preserve"> discussed above</w:t>
      </w:r>
      <w:r w:rsidR="00F13EB1">
        <w:rPr>
          <w:rFonts w:ascii="Times New Roman" w:hAnsi="Times New Roman" w:cs="Times New Roman"/>
          <w:sz w:val="24"/>
          <w:szCs w:val="24"/>
        </w:rPr>
        <w:t>. The best estimate is that the overall UC sanction rate, which as noted earlier includes a growing proportion of people subject to no or milder conditionality, is still around 4% per month.</w:t>
      </w:r>
    </w:p>
    <w:p w:rsidR="0059653F" w:rsidRDefault="0059653F" w:rsidP="00355D3A">
      <w:pPr>
        <w:rPr>
          <w:rFonts w:ascii="Times New Roman" w:hAnsi="Times New Roman" w:cs="Times New Roman"/>
          <w:sz w:val="24"/>
          <w:szCs w:val="24"/>
        </w:rPr>
      </w:pPr>
    </w:p>
    <w:p w:rsidR="0059653F" w:rsidRPr="00301FFD" w:rsidRDefault="00D96EB5" w:rsidP="00355D3A">
      <w:pPr>
        <w:rPr>
          <w:rFonts w:ascii="Times New Roman" w:hAnsi="Times New Roman" w:cs="Times New Roman"/>
          <w:sz w:val="24"/>
          <w:szCs w:val="24"/>
        </w:rPr>
      </w:pPr>
      <w:r w:rsidRPr="00FA48FD">
        <w:rPr>
          <w:rFonts w:ascii="Times New Roman" w:hAnsi="Times New Roman" w:cs="Times New Roman"/>
          <w:b/>
          <w:sz w:val="24"/>
          <w:szCs w:val="24"/>
        </w:rPr>
        <w:t>Figure 4</w:t>
      </w:r>
      <w:r>
        <w:rPr>
          <w:rFonts w:ascii="Times New Roman" w:hAnsi="Times New Roman" w:cs="Times New Roman"/>
          <w:sz w:val="24"/>
          <w:szCs w:val="24"/>
        </w:rPr>
        <w:t xml:space="preserve"> </w:t>
      </w:r>
      <w:r w:rsidR="00DE325B">
        <w:rPr>
          <w:rFonts w:ascii="Times New Roman" w:hAnsi="Times New Roman" w:cs="Times New Roman"/>
          <w:sz w:val="24"/>
          <w:szCs w:val="24"/>
        </w:rPr>
        <w:t>give</w:t>
      </w:r>
      <w:r>
        <w:rPr>
          <w:rFonts w:ascii="Times New Roman" w:hAnsi="Times New Roman" w:cs="Times New Roman"/>
          <w:sz w:val="24"/>
          <w:szCs w:val="24"/>
        </w:rPr>
        <w:t xml:space="preserve">s the monthly rates of sanction for all four benefits, </w:t>
      </w:r>
      <w:r w:rsidR="00DE325B">
        <w:rPr>
          <w:rFonts w:ascii="Times New Roman" w:hAnsi="Times New Roman" w:cs="Times New Roman"/>
          <w:sz w:val="24"/>
          <w:szCs w:val="24"/>
        </w:rPr>
        <w:t>showi</w:t>
      </w:r>
      <w:r>
        <w:rPr>
          <w:rFonts w:ascii="Times New Roman" w:hAnsi="Times New Roman" w:cs="Times New Roman"/>
          <w:sz w:val="24"/>
          <w:szCs w:val="24"/>
        </w:rPr>
        <w:t xml:space="preserve">ng just the ‘grossing up’ method for UC, for clarity. </w:t>
      </w:r>
      <w:r w:rsidR="00D80E34">
        <w:rPr>
          <w:rFonts w:ascii="Times New Roman" w:hAnsi="Times New Roman" w:cs="Times New Roman"/>
          <w:sz w:val="24"/>
          <w:szCs w:val="24"/>
        </w:rPr>
        <w:t>T</w:t>
      </w:r>
      <w:r>
        <w:rPr>
          <w:rFonts w:ascii="Times New Roman" w:hAnsi="Times New Roman" w:cs="Times New Roman"/>
          <w:sz w:val="24"/>
          <w:szCs w:val="24"/>
        </w:rPr>
        <w:t xml:space="preserve">he JSA sanction rate appears to have bottomed out at just over 0.5% per month. </w:t>
      </w:r>
      <w:r w:rsidR="00D80E34">
        <w:rPr>
          <w:rFonts w:ascii="Times New Roman" w:hAnsi="Times New Roman" w:cs="Times New Roman"/>
          <w:sz w:val="24"/>
          <w:szCs w:val="24"/>
        </w:rPr>
        <w:t>Interestingly, the sanction rate for ESA has now fallen below that for lone parents on IS, at under 0.1% and about 0.25% respectively. The crossover point was actually in April 2017 but it is now clear that this is a firm trend</w:t>
      </w:r>
      <w:r w:rsidR="00DE325B">
        <w:rPr>
          <w:rFonts w:ascii="Times New Roman" w:hAnsi="Times New Roman" w:cs="Times New Roman"/>
          <w:sz w:val="24"/>
          <w:szCs w:val="24"/>
        </w:rPr>
        <w:t xml:space="preserve"> and does suggest that DWP has been influenced by the particularly heavy criticism which has been aimed at ESA sanctions</w:t>
      </w:r>
      <w:r w:rsidR="00D80E34">
        <w:rPr>
          <w:rFonts w:ascii="Times New Roman" w:hAnsi="Times New Roman" w:cs="Times New Roman"/>
          <w:sz w:val="24"/>
          <w:szCs w:val="24"/>
        </w:rPr>
        <w:t>. The rate for IS claimants other than lone parents is very low at 0.01%.</w:t>
      </w:r>
    </w:p>
    <w:p w:rsidR="007637AF" w:rsidRPr="00301FFD" w:rsidRDefault="007637AF" w:rsidP="00643787">
      <w:pPr>
        <w:rPr>
          <w:rFonts w:ascii="Times New Roman" w:hAnsi="Times New Roman" w:cs="Times New Roman"/>
          <w:sz w:val="24"/>
          <w:szCs w:val="24"/>
        </w:rPr>
      </w:pPr>
    </w:p>
    <w:p w:rsidR="009666FC" w:rsidRDefault="009666FC" w:rsidP="00643787">
      <w:pPr>
        <w:rPr>
          <w:rFonts w:ascii="Times New Roman" w:hAnsi="Times New Roman" w:cs="Times New Roman"/>
          <w:b/>
          <w:sz w:val="32"/>
          <w:szCs w:val="32"/>
        </w:rPr>
      </w:pPr>
    </w:p>
    <w:p w:rsidR="00643787" w:rsidRPr="007B562A" w:rsidRDefault="00643787" w:rsidP="00643787">
      <w:pPr>
        <w:rPr>
          <w:rFonts w:ascii="Times New Roman" w:hAnsi="Times New Roman" w:cs="Times New Roman"/>
          <w:b/>
          <w:sz w:val="32"/>
          <w:szCs w:val="32"/>
        </w:rPr>
      </w:pPr>
      <w:r w:rsidRPr="007B562A">
        <w:rPr>
          <w:rFonts w:ascii="Times New Roman" w:hAnsi="Times New Roman" w:cs="Times New Roman"/>
          <w:b/>
          <w:sz w:val="32"/>
          <w:szCs w:val="32"/>
        </w:rPr>
        <w:t>Numbers of sanctions</w:t>
      </w:r>
    </w:p>
    <w:p w:rsidR="00643787" w:rsidRDefault="00643787" w:rsidP="00643787">
      <w:pPr>
        <w:rPr>
          <w:rFonts w:ascii="Times New Roman" w:hAnsi="Times New Roman" w:cs="Times New Roman"/>
          <w:sz w:val="24"/>
          <w:szCs w:val="24"/>
        </w:rPr>
      </w:pPr>
    </w:p>
    <w:p w:rsidR="00643787" w:rsidRDefault="00160EBF" w:rsidP="00643787">
      <w:pPr>
        <w:rPr>
          <w:rFonts w:ascii="Times New Roman" w:hAnsi="Times New Roman" w:cs="Times New Roman"/>
          <w:sz w:val="24"/>
          <w:szCs w:val="24"/>
        </w:rPr>
      </w:pPr>
      <w:r>
        <w:rPr>
          <w:rFonts w:ascii="Times New Roman" w:hAnsi="Times New Roman" w:cs="Times New Roman"/>
          <w:sz w:val="24"/>
          <w:szCs w:val="24"/>
        </w:rPr>
        <w:t xml:space="preserve">For the reasons discussed, estimates of the total number of sanctions can currently only be approximate. </w:t>
      </w:r>
      <w:r w:rsidR="00503030">
        <w:rPr>
          <w:rFonts w:ascii="Times New Roman" w:hAnsi="Times New Roman" w:cs="Times New Roman"/>
          <w:sz w:val="24"/>
          <w:szCs w:val="24"/>
        </w:rPr>
        <w:t>Taking</w:t>
      </w:r>
      <w:r>
        <w:rPr>
          <w:rFonts w:ascii="Times New Roman" w:hAnsi="Times New Roman" w:cs="Times New Roman"/>
          <w:sz w:val="24"/>
          <w:szCs w:val="24"/>
        </w:rPr>
        <w:t xml:space="preserve"> the 247,000 UC sanctions before challenges i</w:t>
      </w:r>
      <w:r w:rsidR="00643787">
        <w:rPr>
          <w:rFonts w:ascii="Times New Roman" w:hAnsi="Times New Roman" w:cs="Times New Roman"/>
          <w:sz w:val="24"/>
          <w:szCs w:val="24"/>
        </w:rPr>
        <w:t xml:space="preserve">n the 12 months ended </w:t>
      </w:r>
      <w:r>
        <w:rPr>
          <w:rFonts w:ascii="Times New Roman" w:hAnsi="Times New Roman" w:cs="Times New Roman"/>
          <w:sz w:val="24"/>
          <w:szCs w:val="24"/>
        </w:rPr>
        <w:t>April</w:t>
      </w:r>
      <w:r w:rsidR="00643787">
        <w:rPr>
          <w:rFonts w:ascii="Times New Roman" w:hAnsi="Times New Roman" w:cs="Times New Roman"/>
          <w:sz w:val="24"/>
          <w:szCs w:val="24"/>
        </w:rPr>
        <w:t xml:space="preserve"> </w:t>
      </w:r>
      <w:r>
        <w:rPr>
          <w:rFonts w:ascii="Times New Roman" w:hAnsi="Times New Roman" w:cs="Times New Roman"/>
          <w:sz w:val="24"/>
          <w:szCs w:val="24"/>
        </w:rPr>
        <w:t>2018 produced by the grossing up method</w:t>
      </w:r>
      <w:r w:rsidR="00503030">
        <w:rPr>
          <w:rFonts w:ascii="Times New Roman" w:hAnsi="Times New Roman" w:cs="Times New Roman"/>
          <w:sz w:val="24"/>
          <w:szCs w:val="24"/>
        </w:rPr>
        <w:t xml:space="preserve"> and a</w:t>
      </w:r>
      <w:r>
        <w:rPr>
          <w:rFonts w:ascii="Times New Roman" w:hAnsi="Times New Roman" w:cs="Times New Roman"/>
          <w:sz w:val="24"/>
          <w:szCs w:val="24"/>
        </w:rPr>
        <w:t xml:space="preserve">dding in the </w:t>
      </w:r>
      <w:r w:rsidR="00F075DE">
        <w:rPr>
          <w:rFonts w:ascii="Times New Roman" w:hAnsi="Times New Roman" w:cs="Times New Roman"/>
          <w:sz w:val="24"/>
          <w:szCs w:val="24"/>
        </w:rPr>
        <w:t xml:space="preserve">approximately 53,000 </w:t>
      </w:r>
      <w:r>
        <w:rPr>
          <w:rFonts w:ascii="Times New Roman" w:hAnsi="Times New Roman" w:cs="Times New Roman"/>
          <w:sz w:val="24"/>
          <w:szCs w:val="24"/>
        </w:rPr>
        <w:t>JSA,</w:t>
      </w:r>
      <w:r w:rsidR="00FA48FD">
        <w:rPr>
          <w:rFonts w:ascii="Times New Roman" w:hAnsi="Times New Roman" w:cs="Times New Roman"/>
          <w:sz w:val="24"/>
          <w:szCs w:val="24"/>
        </w:rPr>
        <w:t xml:space="preserve"> </w:t>
      </w:r>
      <w:r w:rsidR="00F075DE">
        <w:rPr>
          <w:rFonts w:ascii="Times New Roman" w:hAnsi="Times New Roman" w:cs="Times New Roman"/>
          <w:sz w:val="24"/>
          <w:szCs w:val="24"/>
        </w:rPr>
        <w:t>7,700</w:t>
      </w:r>
      <w:r>
        <w:rPr>
          <w:rFonts w:ascii="Times New Roman" w:hAnsi="Times New Roman" w:cs="Times New Roman"/>
          <w:sz w:val="24"/>
          <w:szCs w:val="24"/>
        </w:rPr>
        <w:t xml:space="preserve"> ESA and </w:t>
      </w:r>
      <w:r w:rsidR="00F075DE">
        <w:rPr>
          <w:rFonts w:ascii="Times New Roman" w:hAnsi="Times New Roman" w:cs="Times New Roman"/>
          <w:sz w:val="24"/>
          <w:szCs w:val="24"/>
        </w:rPr>
        <w:t xml:space="preserve">10,000 </w:t>
      </w:r>
      <w:r>
        <w:rPr>
          <w:rFonts w:ascii="Times New Roman" w:hAnsi="Times New Roman" w:cs="Times New Roman"/>
          <w:sz w:val="24"/>
          <w:szCs w:val="24"/>
        </w:rPr>
        <w:t>IS sanctions</w:t>
      </w:r>
      <w:r w:rsidR="00FA48FD">
        <w:rPr>
          <w:rFonts w:ascii="Times New Roman" w:hAnsi="Times New Roman" w:cs="Times New Roman"/>
          <w:sz w:val="24"/>
          <w:szCs w:val="24"/>
        </w:rPr>
        <w:t xml:space="preserve"> gives</w:t>
      </w:r>
      <w:r w:rsidR="00643787">
        <w:rPr>
          <w:rFonts w:ascii="Times New Roman" w:hAnsi="Times New Roman" w:cs="Times New Roman"/>
          <w:sz w:val="24"/>
          <w:szCs w:val="24"/>
        </w:rPr>
        <w:t xml:space="preserve"> a total of approximately 3</w:t>
      </w:r>
      <w:r w:rsidR="00290FCE">
        <w:rPr>
          <w:rFonts w:ascii="Times New Roman" w:hAnsi="Times New Roman" w:cs="Times New Roman"/>
          <w:sz w:val="24"/>
          <w:szCs w:val="24"/>
        </w:rPr>
        <w:t>18</w:t>
      </w:r>
      <w:r w:rsidR="00643787">
        <w:rPr>
          <w:rFonts w:ascii="Times New Roman" w:hAnsi="Times New Roman" w:cs="Times New Roman"/>
          <w:sz w:val="24"/>
          <w:szCs w:val="24"/>
        </w:rPr>
        <w:t>,000 sanctions on all the four benefits before challenges</w:t>
      </w:r>
      <w:r w:rsidR="00F075DE">
        <w:rPr>
          <w:rFonts w:ascii="Times New Roman" w:hAnsi="Times New Roman" w:cs="Times New Roman"/>
          <w:sz w:val="24"/>
          <w:szCs w:val="24"/>
        </w:rPr>
        <w:t xml:space="preserve"> in these 12 months</w:t>
      </w:r>
      <w:r w:rsidR="00643787">
        <w:rPr>
          <w:rFonts w:ascii="Times New Roman" w:hAnsi="Times New Roman" w:cs="Times New Roman"/>
          <w:sz w:val="24"/>
          <w:szCs w:val="24"/>
        </w:rPr>
        <w:t xml:space="preserve">. This compares with over 1.1m sanctions </w:t>
      </w:r>
      <w:r w:rsidR="00DB15FA">
        <w:rPr>
          <w:rFonts w:ascii="Times New Roman" w:hAnsi="Times New Roman" w:cs="Times New Roman"/>
          <w:sz w:val="24"/>
          <w:szCs w:val="24"/>
        </w:rPr>
        <w:t xml:space="preserve">before challenges </w:t>
      </w:r>
      <w:r w:rsidR="00643787">
        <w:rPr>
          <w:rFonts w:ascii="Times New Roman" w:hAnsi="Times New Roman" w:cs="Times New Roman"/>
          <w:sz w:val="24"/>
          <w:szCs w:val="24"/>
        </w:rPr>
        <w:t>in the peak year 2013.</w:t>
      </w:r>
      <w:r>
        <w:rPr>
          <w:rFonts w:ascii="Times New Roman" w:hAnsi="Times New Roman" w:cs="Times New Roman"/>
          <w:sz w:val="24"/>
          <w:szCs w:val="24"/>
        </w:rPr>
        <w:t xml:space="preserve"> </w:t>
      </w:r>
      <w:r w:rsidR="00643787">
        <w:rPr>
          <w:rFonts w:ascii="Times New Roman" w:hAnsi="Times New Roman" w:cs="Times New Roman"/>
          <w:sz w:val="24"/>
          <w:szCs w:val="24"/>
        </w:rPr>
        <w:t xml:space="preserve"> </w:t>
      </w:r>
    </w:p>
    <w:p w:rsidR="00503030" w:rsidRDefault="00503030" w:rsidP="00385DB1">
      <w:pPr>
        <w:rPr>
          <w:rFonts w:ascii="Times New Roman" w:hAnsi="Times New Roman" w:cs="Times New Roman"/>
          <w:b/>
          <w:sz w:val="32"/>
          <w:szCs w:val="32"/>
        </w:rPr>
      </w:pPr>
    </w:p>
    <w:p w:rsidR="00391ECD" w:rsidRPr="007B562A" w:rsidRDefault="00CC05F5" w:rsidP="00385DB1">
      <w:pPr>
        <w:rPr>
          <w:rFonts w:ascii="Times New Roman" w:hAnsi="Times New Roman" w:cs="Times New Roman"/>
          <w:b/>
          <w:sz w:val="32"/>
          <w:szCs w:val="32"/>
        </w:rPr>
      </w:pPr>
      <w:r>
        <w:rPr>
          <w:rFonts w:ascii="Times New Roman" w:hAnsi="Times New Roman" w:cs="Times New Roman"/>
          <w:b/>
          <w:sz w:val="32"/>
          <w:szCs w:val="32"/>
        </w:rPr>
        <w:t>Proportion of claimants under sanction at a point in time</w:t>
      </w:r>
    </w:p>
    <w:p w:rsidR="00391ECD" w:rsidRPr="000356F8" w:rsidRDefault="00391ECD" w:rsidP="00385DB1">
      <w:pPr>
        <w:rPr>
          <w:rFonts w:ascii="Times New Roman" w:hAnsi="Times New Roman" w:cs="Times New Roman"/>
          <w:sz w:val="24"/>
          <w:szCs w:val="24"/>
        </w:rPr>
      </w:pPr>
    </w:p>
    <w:p w:rsidR="002871B2" w:rsidRDefault="007C230D" w:rsidP="00385DB1">
      <w:pPr>
        <w:rPr>
          <w:rFonts w:ascii="Times New Roman" w:hAnsi="Times New Roman" w:cs="Times New Roman"/>
          <w:sz w:val="24"/>
          <w:szCs w:val="24"/>
        </w:rPr>
      </w:pPr>
      <w:r>
        <w:rPr>
          <w:rFonts w:ascii="Times New Roman" w:hAnsi="Times New Roman" w:cs="Times New Roman"/>
          <w:sz w:val="24"/>
          <w:szCs w:val="24"/>
        </w:rPr>
        <w:t xml:space="preserve">The DWP’s preferred measure </w:t>
      </w:r>
      <w:r w:rsidR="00F125F5">
        <w:rPr>
          <w:rFonts w:ascii="Times New Roman" w:hAnsi="Times New Roman" w:cs="Times New Roman"/>
          <w:sz w:val="24"/>
          <w:szCs w:val="24"/>
        </w:rPr>
        <w:t xml:space="preserve">of sanctions ‘rate’ </w:t>
      </w:r>
      <w:r>
        <w:rPr>
          <w:rFonts w:ascii="Times New Roman" w:hAnsi="Times New Roman" w:cs="Times New Roman"/>
          <w:sz w:val="24"/>
          <w:szCs w:val="24"/>
        </w:rPr>
        <w:t xml:space="preserve">is the number and proportion of claimants who are serving a sanction at a point in time. There are various problems with this measure, which were discussed in the November 2017 Briefing (pp.6-10). In particular, </w:t>
      </w:r>
      <w:r w:rsidR="004526CD">
        <w:rPr>
          <w:rFonts w:ascii="Times New Roman" w:hAnsi="Times New Roman" w:cs="Times New Roman"/>
          <w:sz w:val="24"/>
          <w:szCs w:val="24"/>
        </w:rPr>
        <w:t>it</w:t>
      </w:r>
      <w:r>
        <w:rPr>
          <w:rFonts w:ascii="Times New Roman" w:hAnsi="Times New Roman" w:cs="Times New Roman"/>
          <w:sz w:val="24"/>
          <w:szCs w:val="24"/>
        </w:rPr>
        <w:t xml:space="preserve"> do</w:t>
      </w:r>
      <w:r w:rsidR="004526CD">
        <w:rPr>
          <w:rFonts w:ascii="Times New Roman" w:hAnsi="Times New Roman" w:cs="Times New Roman"/>
          <w:sz w:val="24"/>
          <w:szCs w:val="24"/>
        </w:rPr>
        <w:t>es</w:t>
      </w:r>
      <w:r>
        <w:rPr>
          <w:rFonts w:ascii="Times New Roman" w:hAnsi="Times New Roman" w:cs="Times New Roman"/>
          <w:sz w:val="24"/>
          <w:szCs w:val="24"/>
        </w:rPr>
        <w:t xml:space="preserve"> not show people who stop claiming because of the sanction, or people who resume a sanction on returning to benefit</w:t>
      </w:r>
      <w:r w:rsidR="00455405">
        <w:rPr>
          <w:rFonts w:ascii="Times New Roman" w:hAnsi="Times New Roman" w:cs="Times New Roman"/>
          <w:sz w:val="24"/>
          <w:szCs w:val="24"/>
        </w:rPr>
        <w:t>, or those who still have reduced benefits as a result of repaying hardship payments</w:t>
      </w:r>
      <w:r>
        <w:rPr>
          <w:rFonts w:ascii="Times New Roman" w:hAnsi="Times New Roman" w:cs="Times New Roman"/>
          <w:sz w:val="24"/>
          <w:szCs w:val="24"/>
        </w:rPr>
        <w:t xml:space="preserve">. </w:t>
      </w:r>
      <w:r w:rsidR="00392812">
        <w:rPr>
          <w:rFonts w:ascii="Times New Roman" w:hAnsi="Times New Roman" w:cs="Times New Roman"/>
          <w:sz w:val="24"/>
          <w:szCs w:val="24"/>
        </w:rPr>
        <w:t>DWP has yet to publish any data on UC hardship payments. This measure</w:t>
      </w:r>
      <w:r>
        <w:rPr>
          <w:rFonts w:ascii="Times New Roman" w:hAnsi="Times New Roman" w:cs="Times New Roman"/>
          <w:sz w:val="24"/>
          <w:szCs w:val="24"/>
        </w:rPr>
        <w:t xml:space="preserve"> also give</w:t>
      </w:r>
      <w:r w:rsidR="004526CD">
        <w:rPr>
          <w:rFonts w:ascii="Times New Roman" w:hAnsi="Times New Roman" w:cs="Times New Roman"/>
          <w:sz w:val="24"/>
          <w:szCs w:val="24"/>
        </w:rPr>
        <w:t>s</w:t>
      </w:r>
      <w:r>
        <w:rPr>
          <w:rFonts w:ascii="Times New Roman" w:hAnsi="Times New Roman" w:cs="Times New Roman"/>
          <w:sz w:val="24"/>
          <w:szCs w:val="24"/>
        </w:rPr>
        <w:t xml:space="preserve"> no idea of the total number of people who have been subjected to sanctions</w:t>
      </w:r>
      <w:r w:rsidR="004526CD">
        <w:rPr>
          <w:rFonts w:ascii="Times New Roman" w:hAnsi="Times New Roman" w:cs="Times New Roman"/>
          <w:sz w:val="24"/>
          <w:szCs w:val="24"/>
        </w:rPr>
        <w:t xml:space="preserve"> over a given period such as a year</w:t>
      </w:r>
      <w:r>
        <w:rPr>
          <w:rFonts w:ascii="Times New Roman" w:hAnsi="Times New Roman" w:cs="Times New Roman"/>
          <w:sz w:val="24"/>
          <w:szCs w:val="24"/>
        </w:rPr>
        <w:t xml:space="preserve">, </w:t>
      </w:r>
      <w:r w:rsidR="004526CD">
        <w:rPr>
          <w:rFonts w:ascii="Times New Roman" w:hAnsi="Times New Roman" w:cs="Times New Roman"/>
          <w:sz w:val="24"/>
          <w:szCs w:val="24"/>
        </w:rPr>
        <w:t xml:space="preserve">which is </w:t>
      </w:r>
      <w:r w:rsidR="001B7D71">
        <w:rPr>
          <w:rFonts w:ascii="Times New Roman" w:hAnsi="Times New Roman" w:cs="Times New Roman"/>
          <w:sz w:val="24"/>
          <w:szCs w:val="24"/>
        </w:rPr>
        <w:t xml:space="preserve">a </w:t>
      </w:r>
      <w:r w:rsidR="00F125F5">
        <w:rPr>
          <w:rFonts w:ascii="Times New Roman" w:hAnsi="Times New Roman" w:cs="Times New Roman"/>
          <w:sz w:val="24"/>
          <w:szCs w:val="24"/>
        </w:rPr>
        <w:t>serious weakness</w:t>
      </w:r>
      <w:r w:rsidR="004526CD">
        <w:rPr>
          <w:rFonts w:ascii="Times New Roman" w:hAnsi="Times New Roman" w:cs="Times New Roman"/>
          <w:sz w:val="24"/>
          <w:szCs w:val="24"/>
        </w:rPr>
        <w:t xml:space="preserve"> given that the</w:t>
      </w:r>
      <w:r>
        <w:rPr>
          <w:rFonts w:ascii="Times New Roman" w:hAnsi="Times New Roman" w:cs="Times New Roman"/>
          <w:sz w:val="24"/>
          <w:szCs w:val="24"/>
        </w:rPr>
        <w:t xml:space="preserve"> effects </w:t>
      </w:r>
      <w:r w:rsidR="004526CD">
        <w:rPr>
          <w:rFonts w:ascii="Times New Roman" w:hAnsi="Times New Roman" w:cs="Times New Roman"/>
          <w:sz w:val="24"/>
          <w:szCs w:val="24"/>
        </w:rPr>
        <w:t xml:space="preserve">of a sanction </w:t>
      </w:r>
      <w:r>
        <w:rPr>
          <w:rFonts w:ascii="Times New Roman" w:hAnsi="Times New Roman" w:cs="Times New Roman"/>
          <w:sz w:val="24"/>
          <w:szCs w:val="24"/>
        </w:rPr>
        <w:t xml:space="preserve">often last a long time. There are also particular problems with the JSA estimates, which </w:t>
      </w:r>
      <w:r w:rsidR="004526CD">
        <w:rPr>
          <w:rFonts w:ascii="Times New Roman" w:hAnsi="Times New Roman" w:cs="Times New Roman"/>
          <w:sz w:val="24"/>
          <w:szCs w:val="24"/>
        </w:rPr>
        <w:t>do not appear credible at all</w:t>
      </w:r>
      <w:r>
        <w:rPr>
          <w:rFonts w:ascii="Times New Roman" w:hAnsi="Times New Roman" w:cs="Times New Roman"/>
          <w:sz w:val="24"/>
          <w:szCs w:val="24"/>
        </w:rPr>
        <w:t>. However, the figures do have the advantage that in respect of UC, they show the differing prevalence of sanctions for the different conditionality groups.</w:t>
      </w:r>
    </w:p>
    <w:p w:rsidR="007C230D" w:rsidRDefault="007C230D" w:rsidP="00385DB1">
      <w:pPr>
        <w:rPr>
          <w:rFonts w:ascii="Times New Roman" w:hAnsi="Times New Roman" w:cs="Times New Roman"/>
          <w:sz w:val="24"/>
          <w:szCs w:val="24"/>
        </w:rPr>
      </w:pPr>
    </w:p>
    <w:p w:rsidR="007C230D" w:rsidRDefault="007C154C" w:rsidP="00385DB1">
      <w:pPr>
        <w:rPr>
          <w:rFonts w:ascii="Times New Roman" w:hAnsi="Times New Roman" w:cs="Times New Roman"/>
          <w:sz w:val="24"/>
          <w:szCs w:val="24"/>
        </w:rPr>
      </w:pPr>
      <w:r>
        <w:rPr>
          <w:rFonts w:ascii="Times New Roman" w:hAnsi="Times New Roman" w:cs="Times New Roman"/>
          <w:sz w:val="24"/>
          <w:szCs w:val="24"/>
        </w:rPr>
        <w:t xml:space="preserve">Figures for </w:t>
      </w:r>
      <w:r w:rsidR="00C866CE">
        <w:rPr>
          <w:rFonts w:ascii="Times New Roman" w:hAnsi="Times New Roman" w:cs="Times New Roman"/>
          <w:sz w:val="24"/>
          <w:szCs w:val="24"/>
        </w:rPr>
        <w:t>the percentage of UC claimants under sanction at a point in time by conditionality group</w:t>
      </w:r>
      <w:r>
        <w:rPr>
          <w:rFonts w:ascii="Times New Roman" w:hAnsi="Times New Roman" w:cs="Times New Roman"/>
          <w:sz w:val="24"/>
          <w:szCs w:val="24"/>
        </w:rPr>
        <w:t xml:space="preserve"> were first published in May 2018</w:t>
      </w:r>
      <w:r w:rsidR="00C866CE">
        <w:rPr>
          <w:rFonts w:ascii="Times New Roman" w:hAnsi="Times New Roman" w:cs="Times New Roman"/>
          <w:sz w:val="24"/>
          <w:szCs w:val="24"/>
        </w:rPr>
        <w:t xml:space="preserve">. </w:t>
      </w:r>
      <w:r w:rsidRPr="00C866CE">
        <w:rPr>
          <w:rFonts w:ascii="Times New Roman" w:hAnsi="Times New Roman" w:cs="Times New Roman"/>
          <w:b/>
          <w:sz w:val="24"/>
          <w:szCs w:val="24"/>
        </w:rPr>
        <w:t>Figure 5</w:t>
      </w:r>
      <w:r>
        <w:rPr>
          <w:rFonts w:ascii="Times New Roman" w:hAnsi="Times New Roman" w:cs="Times New Roman"/>
          <w:sz w:val="24"/>
          <w:szCs w:val="24"/>
        </w:rPr>
        <w:t xml:space="preserve"> updates these figures</w:t>
      </w:r>
      <w:r w:rsidR="00455405">
        <w:rPr>
          <w:rFonts w:ascii="Times New Roman" w:hAnsi="Times New Roman" w:cs="Times New Roman"/>
          <w:sz w:val="24"/>
          <w:szCs w:val="24"/>
        </w:rPr>
        <w:t>.</w:t>
      </w:r>
      <w:r>
        <w:rPr>
          <w:rFonts w:ascii="Times New Roman" w:hAnsi="Times New Roman" w:cs="Times New Roman"/>
          <w:sz w:val="24"/>
          <w:szCs w:val="24"/>
        </w:rPr>
        <w:t xml:space="preserve"> There is a downward trend in all the groups, although because of the missing data the accelerated move downwards for the unemployed in the latest quarter cannot be regarded as reliable. </w:t>
      </w:r>
      <w:r w:rsidR="00455405">
        <w:rPr>
          <w:rFonts w:ascii="Times New Roman" w:hAnsi="Times New Roman" w:cs="Times New Roman"/>
          <w:sz w:val="24"/>
          <w:szCs w:val="24"/>
        </w:rPr>
        <w:t xml:space="preserve">It is impossible to say whether the proportion </w:t>
      </w:r>
      <w:r w:rsidR="00F125F5">
        <w:rPr>
          <w:rFonts w:ascii="Times New Roman" w:hAnsi="Times New Roman" w:cs="Times New Roman"/>
          <w:sz w:val="24"/>
          <w:szCs w:val="24"/>
        </w:rPr>
        <w:t xml:space="preserve">for the unemployed </w:t>
      </w:r>
      <w:r w:rsidR="00455405">
        <w:rPr>
          <w:rFonts w:ascii="Times New Roman" w:hAnsi="Times New Roman" w:cs="Times New Roman"/>
          <w:sz w:val="24"/>
          <w:szCs w:val="24"/>
        </w:rPr>
        <w:t>has fallen to around 6% or stayed around 8%. The unemployed are clearly treated much more harshly than the other groups, which all have proportions at 1% or below.</w:t>
      </w:r>
      <w:r w:rsidR="0047773B">
        <w:rPr>
          <w:rStyle w:val="EndnoteReference"/>
          <w:rFonts w:ascii="Times New Roman" w:hAnsi="Times New Roman" w:cs="Times New Roman"/>
          <w:sz w:val="24"/>
          <w:szCs w:val="24"/>
        </w:rPr>
        <w:endnoteReference w:id="11"/>
      </w:r>
    </w:p>
    <w:p w:rsidR="002659D0" w:rsidRDefault="002659D0" w:rsidP="00385DB1">
      <w:pPr>
        <w:rPr>
          <w:rFonts w:ascii="Times New Roman" w:hAnsi="Times New Roman" w:cs="Times New Roman"/>
          <w:sz w:val="24"/>
          <w:szCs w:val="24"/>
        </w:rPr>
      </w:pPr>
    </w:p>
    <w:p w:rsidR="002659D0" w:rsidRPr="000356F8" w:rsidRDefault="002659D0" w:rsidP="00385DB1">
      <w:pPr>
        <w:rPr>
          <w:rFonts w:ascii="Times New Roman" w:hAnsi="Times New Roman" w:cs="Times New Roman"/>
          <w:sz w:val="24"/>
          <w:szCs w:val="24"/>
        </w:rPr>
      </w:pPr>
      <w:r>
        <w:rPr>
          <w:rFonts w:ascii="Times New Roman" w:hAnsi="Times New Roman" w:cs="Times New Roman"/>
          <w:sz w:val="24"/>
          <w:szCs w:val="24"/>
        </w:rPr>
        <w:t xml:space="preserve">Fuller analyses for the </w:t>
      </w:r>
      <w:r w:rsidR="00C5386E">
        <w:rPr>
          <w:rFonts w:ascii="Times New Roman" w:hAnsi="Times New Roman" w:cs="Times New Roman"/>
          <w:sz w:val="24"/>
          <w:szCs w:val="24"/>
        </w:rPr>
        <w:t xml:space="preserve">UC </w:t>
      </w:r>
      <w:r>
        <w:rPr>
          <w:rFonts w:ascii="Times New Roman" w:hAnsi="Times New Roman" w:cs="Times New Roman"/>
          <w:sz w:val="24"/>
          <w:szCs w:val="24"/>
        </w:rPr>
        <w:t xml:space="preserve">unemployed and in-work conditionality groups were published in the August </w:t>
      </w:r>
      <w:r w:rsidR="00680229">
        <w:rPr>
          <w:rFonts w:ascii="Times New Roman" w:hAnsi="Times New Roman" w:cs="Times New Roman"/>
          <w:sz w:val="24"/>
          <w:szCs w:val="24"/>
        </w:rPr>
        <w:t xml:space="preserve">2018 </w:t>
      </w:r>
      <w:r>
        <w:rPr>
          <w:rFonts w:ascii="Times New Roman" w:hAnsi="Times New Roman" w:cs="Times New Roman"/>
          <w:sz w:val="24"/>
          <w:szCs w:val="24"/>
        </w:rPr>
        <w:t>Briefing.</w:t>
      </w:r>
      <w:r w:rsidR="00C5386E">
        <w:rPr>
          <w:rFonts w:ascii="Times New Roman" w:hAnsi="Times New Roman" w:cs="Times New Roman"/>
          <w:sz w:val="24"/>
          <w:szCs w:val="24"/>
        </w:rPr>
        <w:t xml:space="preserve"> Analyses for JSA and ESA were published in the November 2017 Briefing.</w:t>
      </w:r>
    </w:p>
    <w:p w:rsidR="00B17968" w:rsidRDefault="00B17968" w:rsidP="00385DB1">
      <w:pPr>
        <w:rPr>
          <w:rFonts w:ascii="Times New Roman" w:hAnsi="Times New Roman" w:cs="Times New Roman"/>
          <w:sz w:val="24"/>
          <w:szCs w:val="24"/>
        </w:rPr>
      </w:pPr>
    </w:p>
    <w:p w:rsidR="00D072A4" w:rsidRDefault="00D072A4" w:rsidP="00D717B3">
      <w:pPr>
        <w:rPr>
          <w:rFonts w:ascii="Times New Roman" w:hAnsi="Times New Roman" w:cs="Times New Roman"/>
          <w:b/>
          <w:bCs/>
          <w:sz w:val="32"/>
          <w:szCs w:val="32"/>
        </w:rPr>
      </w:pPr>
    </w:p>
    <w:p w:rsidR="00D717B3" w:rsidRDefault="00F419C5" w:rsidP="00D717B3">
      <w:pPr>
        <w:rPr>
          <w:rFonts w:ascii="Times New Roman" w:hAnsi="Times New Roman" w:cs="Times New Roman"/>
          <w:bCs/>
          <w:sz w:val="24"/>
          <w:szCs w:val="24"/>
        </w:rPr>
      </w:pPr>
      <w:r>
        <w:rPr>
          <w:rFonts w:ascii="Times New Roman" w:hAnsi="Times New Roman" w:cs="Times New Roman"/>
          <w:b/>
          <w:bCs/>
          <w:sz w:val="32"/>
          <w:szCs w:val="32"/>
        </w:rPr>
        <w:t>The duration of sanctions</w:t>
      </w:r>
    </w:p>
    <w:p w:rsidR="00D717B3" w:rsidRPr="00AD0D9F" w:rsidRDefault="00D717B3" w:rsidP="00D717B3">
      <w:pPr>
        <w:rPr>
          <w:rFonts w:ascii="Times New Roman" w:hAnsi="Times New Roman" w:cs="Times New Roman"/>
          <w:bCs/>
          <w:sz w:val="24"/>
          <w:szCs w:val="24"/>
        </w:rPr>
      </w:pPr>
    </w:p>
    <w:p w:rsidR="00A91EF2" w:rsidRDefault="00C5386E" w:rsidP="00D717B3">
      <w:pPr>
        <w:rPr>
          <w:rFonts w:ascii="Times New Roman" w:hAnsi="Times New Roman" w:cs="Times New Roman"/>
          <w:sz w:val="24"/>
          <w:szCs w:val="24"/>
        </w:rPr>
      </w:pPr>
      <w:r>
        <w:rPr>
          <w:rFonts w:ascii="Times New Roman" w:hAnsi="Times New Roman" w:cs="Times New Roman"/>
          <w:sz w:val="24"/>
          <w:szCs w:val="24"/>
        </w:rPr>
        <w:t>Since November 2017, t</w:t>
      </w:r>
      <w:r w:rsidR="00D717B3" w:rsidRPr="00AD0D9F">
        <w:rPr>
          <w:rFonts w:ascii="Times New Roman" w:hAnsi="Times New Roman" w:cs="Times New Roman"/>
          <w:sz w:val="24"/>
          <w:szCs w:val="24"/>
        </w:rPr>
        <w:t xml:space="preserve">he DWP’s </w:t>
      </w:r>
      <w:r w:rsidR="00CA304C" w:rsidRPr="00CA304C">
        <w:rPr>
          <w:rFonts w:ascii="Times New Roman" w:hAnsi="Times New Roman" w:cs="Times New Roman"/>
          <w:i/>
          <w:sz w:val="24"/>
          <w:szCs w:val="24"/>
        </w:rPr>
        <w:t>Benefit Sanctions Statistics</w:t>
      </w:r>
      <w:r w:rsidR="00CA304C">
        <w:rPr>
          <w:rFonts w:ascii="Times New Roman" w:hAnsi="Times New Roman" w:cs="Times New Roman"/>
          <w:sz w:val="24"/>
          <w:szCs w:val="24"/>
        </w:rPr>
        <w:t xml:space="preserve"> and the accompanying </w:t>
      </w:r>
      <w:r w:rsidR="00D717B3" w:rsidRPr="00AD0D9F">
        <w:rPr>
          <w:rFonts w:ascii="Times New Roman" w:hAnsi="Times New Roman" w:cs="Times New Roman"/>
          <w:sz w:val="24"/>
          <w:szCs w:val="24"/>
        </w:rPr>
        <w:t xml:space="preserve">summary spreadsheet </w:t>
      </w:r>
      <w:r w:rsidR="00B62D17">
        <w:rPr>
          <w:rFonts w:ascii="Times New Roman" w:hAnsi="Times New Roman" w:cs="Times New Roman"/>
          <w:sz w:val="24"/>
          <w:szCs w:val="24"/>
        </w:rPr>
        <w:t xml:space="preserve"> also have</w:t>
      </w:r>
      <w:r w:rsidR="00D717B3" w:rsidRPr="00AD0D9F">
        <w:rPr>
          <w:rFonts w:ascii="Times New Roman" w:hAnsi="Times New Roman" w:cs="Times New Roman"/>
          <w:sz w:val="24"/>
          <w:szCs w:val="24"/>
        </w:rPr>
        <w:t xml:space="preserve"> </w:t>
      </w:r>
      <w:r w:rsidR="008E08F2">
        <w:rPr>
          <w:rFonts w:ascii="Times New Roman" w:hAnsi="Times New Roman" w:cs="Times New Roman"/>
          <w:sz w:val="24"/>
          <w:szCs w:val="24"/>
        </w:rPr>
        <w:t>n</w:t>
      </w:r>
      <w:r w:rsidR="00B62D17">
        <w:rPr>
          <w:rFonts w:ascii="Times New Roman" w:hAnsi="Times New Roman" w:cs="Times New Roman"/>
          <w:sz w:val="24"/>
          <w:szCs w:val="24"/>
        </w:rPr>
        <w:t>ew</w:t>
      </w:r>
      <w:r w:rsidR="00D717B3">
        <w:rPr>
          <w:rFonts w:ascii="Times New Roman" w:hAnsi="Times New Roman" w:cs="Times New Roman"/>
          <w:sz w:val="24"/>
          <w:szCs w:val="24"/>
        </w:rPr>
        <w:t xml:space="preserve"> </w:t>
      </w:r>
      <w:r w:rsidR="002376BF">
        <w:rPr>
          <w:rFonts w:ascii="Times New Roman" w:hAnsi="Times New Roman" w:cs="Times New Roman"/>
          <w:sz w:val="24"/>
          <w:szCs w:val="24"/>
        </w:rPr>
        <w:t>‘experimental’ statistics</w:t>
      </w:r>
      <w:r w:rsidR="00D717B3" w:rsidRPr="00AD0D9F">
        <w:rPr>
          <w:rFonts w:ascii="Times New Roman" w:hAnsi="Times New Roman" w:cs="Times New Roman"/>
          <w:sz w:val="24"/>
          <w:szCs w:val="24"/>
        </w:rPr>
        <w:t xml:space="preserve"> on the duration of </w:t>
      </w:r>
      <w:r w:rsidR="00BF3BB9">
        <w:rPr>
          <w:rFonts w:ascii="Times New Roman" w:hAnsi="Times New Roman" w:cs="Times New Roman"/>
          <w:sz w:val="24"/>
          <w:szCs w:val="24"/>
        </w:rPr>
        <w:t>‘end</w:t>
      </w:r>
      <w:r w:rsidR="00D717B3" w:rsidRPr="00AD0D9F">
        <w:rPr>
          <w:rFonts w:ascii="Times New Roman" w:hAnsi="Times New Roman" w:cs="Times New Roman"/>
          <w:sz w:val="24"/>
          <w:szCs w:val="24"/>
        </w:rPr>
        <w:t>ed</w:t>
      </w:r>
      <w:r w:rsidR="00BF3BB9">
        <w:rPr>
          <w:rFonts w:ascii="Times New Roman" w:hAnsi="Times New Roman" w:cs="Times New Roman"/>
          <w:sz w:val="24"/>
          <w:szCs w:val="24"/>
        </w:rPr>
        <w:t>’</w:t>
      </w:r>
      <w:r w:rsidR="00D717B3" w:rsidRPr="00AD0D9F">
        <w:rPr>
          <w:rFonts w:ascii="Times New Roman" w:hAnsi="Times New Roman" w:cs="Times New Roman"/>
          <w:sz w:val="24"/>
          <w:szCs w:val="24"/>
        </w:rPr>
        <w:t xml:space="preserve"> UC</w:t>
      </w:r>
      <w:r w:rsidR="008E08F2">
        <w:rPr>
          <w:rFonts w:ascii="Times New Roman" w:hAnsi="Times New Roman" w:cs="Times New Roman"/>
          <w:sz w:val="24"/>
          <w:szCs w:val="24"/>
        </w:rPr>
        <w:t>,</w:t>
      </w:r>
      <w:r w:rsidR="00D717B3">
        <w:rPr>
          <w:rFonts w:ascii="Times New Roman" w:hAnsi="Times New Roman" w:cs="Times New Roman"/>
          <w:sz w:val="24"/>
          <w:szCs w:val="24"/>
        </w:rPr>
        <w:t xml:space="preserve"> </w:t>
      </w:r>
      <w:r w:rsidR="00D717B3" w:rsidRPr="00AD0D9F">
        <w:rPr>
          <w:rFonts w:ascii="Times New Roman" w:hAnsi="Times New Roman" w:cs="Times New Roman"/>
          <w:sz w:val="24"/>
          <w:szCs w:val="24"/>
        </w:rPr>
        <w:t xml:space="preserve">ESA </w:t>
      </w:r>
      <w:r w:rsidR="008E08F2">
        <w:rPr>
          <w:rFonts w:ascii="Times New Roman" w:hAnsi="Times New Roman" w:cs="Times New Roman"/>
          <w:sz w:val="24"/>
          <w:szCs w:val="24"/>
        </w:rPr>
        <w:t xml:space="preserve">and JSA </w:t>
      </w:r>
      <w:r w:rsidR="00201AC6">
        <w:rPr>
          <w:rFonts w:ascii="Times New Roman" w:hAnsi="Times New Roman" w:cs="Times New Roman"/>
          <w:sz w:val="24"/>
          <w:szCs w:val="24"/>
        </w:rPr>
        <w:t xml:space="preserve">(but not IS) </w:t>
      </w:r>
      <w:r w:rsidR="00D717B3" w:rsidRPr="00AD0D9F">
        <w:rPr>
          <w:rFonts w:ascii="Times New Roman" w:hAnsi="Times New Roman" w:cs="Times New Roman"/>
          <w:sz w:val="24"/>
          <w:szCs w:val="24"/>
        </w:rPr>
        <w:t xml:space="preserve">sanctions. </w:t>
      </w:r>
      <w:r w:rsidR="00C23BD5">
        <w:rPr>
          <w:rFonts w:ascii="Times New Roman" w:hAnsi="Times New Roman" w:cs="Times New Roman"/>
          <w:sz w:val="24"/>
          <w:szCs w:val="24"/>
        </w:rPr>
        <w:t>For UC</w:t>
      </w:r>
      <w:r w:rsidR="009671B6">
        <w:rPr>
          <w:rFonts w:ascii="Times New Roman" w:hAnsi="Times New Roman" w:cs="Times New Roman"/>
          <w:sz w:val="24"/>
          <w:szCs w:val="24"/>
        </w:rPr>
        <w:t>,</w:t>
      </w:r>
      <w:r w:rsidR="00C23BD5">
        <w:rPr>
          <w:rFonts w:ascii="Times New Roman" w:hAnsi="Times New Roman" w:cs="Times New Roman"/>
          <w:sz w:val="24"/>
          <w:szCs w:val="24"/>
        </w:rPr>
        <w:t xml:space="preserve"> </w:t>
      </w:r>
      <w:r w:rsidR="009671B6">
        <w:rPr>
          <w:rFonts w:ascii="Times New Roman" w:hAnsi="Times New Roman" w:cs="Times New Roman"/>
          <w:sz w:val="24"/>
          <w:szCs w:val="24"/>
        </w:rPr>
        <w:t>JSA and ES</w:t>
      </w:r>
      <w:r w:rsidR="00C23BD5">
        <w:rPr>
          <w:rFonts w:ascii="Times New Roman" w:hAnsi="Times New Roman" w:cs="Times New Roman"/>
          <w:sz w:val="24"/>
          <w:szCs w:val="24"/>
        </w:rPr>
        <w:t xml:space="preserve">A there are month-by-month </w:t>
      </w:r>
      <w:r w:rsidR="00007BEB">
        <w:rPr>
          <w:rFonts w:ascii="Times New Roman" w:hAnsi="Times New Roman" w:cs="Times New Roman"/>
          <w:sz w:val="24"/>
          <w:szCs w:val="24"/>
        </w:rPr>
        <w:t xml:space="preserve">detailed </w:t>
      </w:r>
      <w:r w:rsidR="00C23BD5">
        <w:rPr>
          <w:rFonts w:ascii="Times New Roman" w:hAnsi="Times New Roman" w:cs="Times New Roman"/>
          <w:sz w:val="24"/>
          <w:szCs w:val="24"/>
        </w:rPr>
        <w:t xml:space="preserve">frequency distributions </w:t>
      </w:r>
      <w:r w:rsidR="009671B6">
        <w:rPr>
          <w:rFonts w:ascii="Times New Roman" w:hAnsi="Times New Roman" w:cs="Times New Roman"/>
          <w:sz w:val="24"/>
          <w:szCs w:val="24"/>
        </w:rPr>
        <w:t xml:space="preserve">of durations in the spreadsheet, </w:t>
      </w:r>
      <w:r w:rsidR="00C23BD5">
        <w:rPr>
          <w:rFonts w:ascii="Times New Roman" w:hAnsi="Times New Roman" w:cs="Times New Roman"/>
          <w:sz w:val="24"/>
          <w:szCs w:val="24"/>
        </w:rPr>
        <w:t xml:space="preserve">JSA </w:t>
      </w:r>
      <w:r>
        <w:rPr>
          <w:rFonts w:ascii="Times New Roman" w:hAnsi="Times New Roman" w:cs="Times New Roman"/>
          <w:sz w:val="24"/>
          <w:szCs w:val="24"/>
        </w:rPr>
        <w:t xml:space="preserve">having been added in the </w:t>
      </w:r>
      <w:r w:rsidR="009671B6">
        <w:rPr>
          <w:rFonts w:ascii="Times New Roman" w:hAnsi="Times New Roman" w:cs="Times New Roman"/>
          <w:sz w:val="24"/>
          <w:szCs w:val="24"/>
        </w:rPr>
        <w:t>February</w:t>
      </w:r>
      <w:r>
        <w:rPr>
          <w:rFonts w:ascii="Times New Roman" w:hAnsi="Times New Roman" w:cs="Times New Roman"/>
          <w:sz w:val="24"/>
          <w:szCs w:val="24"/>
        </w:rPr>
        <w:t xml:space="preserve"> 2018</w:t>
      </w:r>
      <w:r w:rsidR="009671B6">
        <w:rPr>
          <w:rFonts w:ascii="Times New Roman" w:hAnsi="Times New Roman" w:cs="Times New Roman"/>
          <w:sz w:val="24"/>
          <w:szCs w:val="24"/>
        </w:rPr>
        <w:t xml:space="preserve"> release.</w:t>
      </w:r>
    </w:p>
    <w:p w:rsidR="009671B6" w:rsidRDefault="009671B6" w:rsidP="00D717B3">
      <w:pPr>
        <w:rPr>
          <w:rFonts w:ascii="Times New Roman" w:hAnsi="Times New Roman" w:cs="Times New Roman"/>
          <w:sz w:val="24"/>
          <w:szCs w:val="24"/>
        </w:rPr>
      </w:pPr>
    </w:p>
    <w:p w:rsidR="000D35EA" w:rsidRDefault="009671B6" w:rsidP="00D717B3">
      <w:pPr>
        <w:rPr>
          <w:rFonts w:ascii="Times New Roman" w:hAnsi="Times New Roman" w:cs="Times New Roman"/>
          <w:sz w:val="24"/>
          <w:szCs w:val="24"/>
        </w:rPr>
      </w:pPr>
      <w:r>
        <w:rPr>
          <w:rFonts w:ascii="Times New Roman" w:hAnsi="Times New Roman" w:cs="Times New Roman"/>
          <w:sz w:val="24"/>
          <w:szCs w:val="24"/>
        </w:rPr>
        <w:t>As in the case of the proportions of people under sanction at a point in time, a</w:t>
      </w:r>
      <w:r w:rsidR="004D4A9F">
        <w:rPr>
          <w:rFonts w:ascii="Times New Roman" w:hAnsi="Times New Roman" w:cs="Times New Roman"/>
          <w:sz w:val="24"/>
          <w:szCs w:val="24"/>
        </w:rPr>
        <w:t xml:space="preserve">ll the durations are understated. </w:t>
      </w:r>
      <w:r w:rsidR="00A91EF2">
        <w:rPr>
          <w:rFonts w:ascii="Times New Roman" w:hAnsi="Times New Roman" w:cs="Times New Roman"/>
          <w:sz w:val="24"/>
          <w:szCs w:val="24"/>
        </w:rPr>
        <w:t xml:space="preserve">They show </w:t>
      </w:r>
      <w:r w:rsidR="00B24552">
        <w:rPr>
          <w:rFonts w:ascii="Times New Roman" w:hAnsi="Times New Roman" w:cs="Times New Roman"/>
          <w:sz w:val="24"/>
          <w:szCs w:val="24"/>
        </w:rPr>
        <w:t>not the durations imposed, but the actual</w:t>
      </w:r>
      <w:r w:rsidR="00A91EF2">
        <w:rPr>
          <w:rFonts w:ascii="Times New Roman" w:hAnsi="Times New Roman" w:cs="Times New Roman"/>
          <w:sz w:val="24"/>
          <w:szCs w:val="24"/>
        </w:rPr>
        <w:t xml:space="preserve"> duration</w:t>
      </w:r>
      <w:r w:rsidR="00B24552">
        <w:rPr>
          <w:rFonts w:ascii="Times New Roman" w:hAnsi="Times New Roman" w:cs="Times New Roman"/>
          <w:sz w:val="24"/>
          <w:szCs w:val="24"/>
        </w:rPr>
        <w:t>s</w:t>
      </w:r>
      <w:r w:rsidR="00A91EF2">
        <w:rPr>
          <w:rFonts w:ascii="Times New Roman" w:hAnsi="Times New Roman" w:cs="Times New Roman"/>
          <w:sz w:val="24"/>
          <w:szCs w:val="24"/>
        </w:rPr>
        <w:t xml:space="preserve"> </w:t>
      </w:r>
      <w:r w:rsidR="00B24552">
        <w:rPr>
          <w:rFonts w:ascii="Times New Roman" w:hAnsi="Times New Roman" w:cs="Times New Roman"/>
          <w:sz w:val="24"/>
          <w:szCs w:val="24"/>
        </w:rPr>
        <w:t xml:space="preserve">including the shorter durations </w:t>
      </w:r>
      <w:r w:rsidR="00A91EF2">
        <w:rPr>
          <w:rFonts w:ascii="Times New Roman" w:hAnsi="Times New Roman" w:cs="Times New Roman"/>
          <w:sz w:val="24"/>
          <w:szCs w:val="24"/>
        </w:rPr>
        <w:t xml:space="preserve">of </w:t>
      </w:r>
      <w:r w:rsidR="00B24552">
        <w:rPr>
          <w:rFonts w:ascii="Times New Roman" w:hAnsi="Times New Roman" w:cs="Times New Roman"/>
          <w:sz w:val="24"/>
          <w:szCs w:val="24"/>
        </w:rPr>
        <w:t>people who leave benefit before the sanction is fully served (often because of the sanction) and of those with successful challenges. They do not include the unserved portions of sanctions which claimants who leave before the sanction is completed are made to serve if they later reclaim. T</w:t>
      </w:r>
      <w:r w:rsidR="00B90B84">
        <w:rPr>
          <w:rFonts w:ascii="Times New Roman" w:hAnsi="Times New Roman" w:cs="Times New Roman"/>
          <w:sz w:val="24"/>
          <w:szCs w:val="24"/>
        </w:rPr>
        <w:t xml:space="preserve">hey </w:t>
      </w:r>
      <w:r w:rsidR="00B24552">
        <w:rPr>
          <w:rFonts w:ascii="Times New Roman" w:hAnsi="Times New Roman" w:cs="Times New Roman"/>
          <w:sz w:val="24"/>
          <w:szCs w:val="24"/>
        </w:rPr>
        <w:t xml:space="preserve">also </w:t>
      </w:r>
      <w:r w:rsidR="00A91EF2">
        <w:rPr>
          <w:rFonts w:ascii="Times New Roman" w:hAnsi="Times New Roman" w:cs="Times New Roman"/>
          <w:sz w:val="24"/>
          <w:szCs w:val="24"/>
        </w:rPr>
        <w:t>do not reflect the effect of repayment of UC hardship payments.</w:t>
      </w:r>
      <w:r w:rsidR="00453DDF">
        <w:rPr>
          <w:rFonts w:ascii="Times New Roman" w:hAnsi="Times New Roman" w:cs="Times New Roman"/>
          <w:sz w:val="24"/>
          <w:szCs w:val="24"/>
        </w:rPr>
        <w:t xml:space="preserve"> </w:t>
      </w:r>
      <w:r w:rsidR="007E51B4">
        <w:rPr>
          <w:rFonts w:ascii="Times New Roman" w:hAnsi="Times New Roman" w:cs="Times New Roman"/>
          <w:sz w:val="24"/>
          <w:szCs w:val="24"/>
        </w:rPr>
        <w:t>T</w:t>
      </w:r>
      <w:r w:rsidR="00453DDF">
        <w:rPr>
          <w:rFonts w:ascii="Times New Roman" w:hAnsi="Times New Roman" w:cs="Times New Roman"/>
          <w:sz w:val="24"/>
          <w:szCs w:val="24"/>
        </w:rPr>
        <w:t xml:space="preserve">hey </w:t>
      </w:r>
      <w:r w:rsidR="007E51B4">
        <w:rPr>
          <w:rFonts w:ascii="Times New Roman" w:hAnsi="Times New Roman" w:cs="Times New Roman"/>
          <w:sz w:val="24"/>
          <w:szCs w:val="24"/>
        </w:rPr>
        <w:t xml:space="preserve">therefore do not </w:t>
      </w:r>
      <w:r w:rsidR="00453DDF">
        <w:rPr>
          <w:rFonts w:ascii="Times New Roman" w:hAnsi="Times New Roman" w:cs="Times New Roman"/>
          <w:sz w:val="24"/>
          <w:szCs w:val="24"/>
        </w:rPr>
        <w:t>show anything like the full impact of sanctions in lowering claimants’ incomes.</w:t>
      </w:r>
      <w:r w:rsidR="000D35EA">
        <w:rPr>
          <w:rFonts w:ascii="Times New Roman" w:hAnsi="Times New Roman" w:cs="Times New Roman"/>
          <w:sz w:val="24"/>
          <w:szCs w:val="24"/>
        </w:rPr>
        <w:t xml:space="preserve"> </w:t>
      </w:r>
    </w:p>
    <w:p w:rsidR="000D35EA" w:rsidRDefault="000D35EA" w:rsidP="00D717B3">
      <w:pPr>
        <w:rPr>
          <w:rFonts w:ascii="Times New Roman" w:hAnsi="Times New Roman" w:cs="Times New Roman"/>
          <w:sz w:val="24"/>
          <w:szCs w:val="24"/>
        </w:rPr>
      </w:pPr>
    </w:p>
    <w:p w:rsidR="00535076" w:rsidRDefault="00535076" w:rsidP="00D717B3">
      <w:pPr>
        <w:rPr>
          <w:rFonts w:ascii="Times New Roman" w:hAnsi="Times New Roman" w:cs="Times New Roman"/>
          <w:sz w:val="24"/>
          <w:szCs w:val="24"/>
        </w:rPr>
      </w:pPr>
      <w:r w:rsidRPr="00CA304C">
        <w:rPr>
          <w:rFonts w:ascii="Times New Roman" w:hAnsi="Times New Roman" w:cs="Times New Roman"/>
          <w:i/>
          <w:sz w:val="24"/>
          <w:szCs w:val="24"/>
        </w:rPr>
        <w:t>Benefit Sanctions Statistics</w:t>
      </w:r>
      <w:r>
        <w:rPr>
          <w:rFonts w:ascii="Times New Roman" w:hAnsi="Times New Roman" w:cs="Times New Roman"/>
          <w:sz w:val="24"/>
          <w:szCs w:val="24"/>
        </w:rPr>
        <w:t xml:space="preserve"> prints only the median length of sanctions, i.e. the length which is longer than half of all sanctions and shorter than the other half. This is a useful measure for some purposes, but does not tell the whole story. </w:t>
      </w:r>
      <w:r w:rsidR="009D27CF">
        <w:rPr>
          <w:rFonts w:ascii="Times New Roman" w:hAnsi="Times New Roman" w:cs="Times New Roman"/>
          <w:sz w:val="24"/>
          <w:szCs w:val="24"/>
        </w:rPr>
        <w:t xml:space="preserve">In particular it does not show what is happening to the numbers of very lengthy sanctions. Because sanctions are for discrete lengths (4 weeks, 13 weeks etc.) the median also has a tendency to make big jumps in response to what are actually minor changes. </w:t>
      </w:r>
    </w:p>
    <w:p w:rsidR="00C20D9D" w:rsidRDefault="00C20D9D" w:rsidP="00D717B3">
      <w:pPr>
        <w:rPr>
          <w:rFonts w:ascii="Times New Roman" w:hAnsi="Times New Roman" w:cs="Times New Roman"/>
          <w:sz w:val="24"/>
          <w:szCs w:val="24"/>
        </w:rPr>
      </w:pPr>
    </w:p>
    <w:p w:rsidR="00485651" w:rsidRDefault="00C20D9D" w:rsidP="00D717B3">
      <w:pPr>
        <w:rPr>
          <w:rFonts w:ascii="Times New Roman" w:hAnsi="Times New Roman" w:cs="Times New Roman"/>
          <w:sz w:val="24"/>
          <w:szCs w:val="24"/>
        </w:rPr>
      </w:pPr>
      <w:r w:rsidRPr="002A4CAA">
        <w:rPr>
          <w:rFonts w:ascii="Times New Roman" w:hAnsi="Times New Roman" w:cs="Times New Roman"/>
          <w:b/>
          <w:sz w:val="24"/>
          <w:szCs w:val="24"/>
        </w:rPr>
        <w:t>Figure 6</w:t>
      </w:r>
      <w:r>
        <w:rPr>
          <w:rFonts w:ascii="Times New Roman" w:hAnsi="Times New Roman" w:cs="Times New Roman"/>
          <w:sz w:val="24"/>
          <w:szCs w:val="24"/>
        </w:rPr>
        <w:t xml:space="preserve"> shows how the median length of UC sanctions has changed, as estimated by DWP. It also shows the mean, estimated on two different assumptions about the average value in the DWP’s open top class interval of </w:t>
      </w:r>
      <w:r w:rsidR="002A4CAA">
        <w:rPr>
          <w:rFonts w:ascii="Times New Roman" w:hAnsi="Times New Roman" w:cs="Times New Roman"/>
          <w:sz w:val="24"/>
          <w:szCs w:val="24"/>
        </w:rPr>
        <w:t>‘</w:t>
      </w:r>
      <w:r>
        <w:rPr>
          <w:rFonts w:ascii="Times New Roman" w:hAnsi="Times New Roman" w:cs="Times New Roman"/>
          <w:sz w:val="24"/>
          <w:szCs w:val="24"/>
        </w:rPr>
        <w:t xml:space="preserve">27 weeks or more’. </w:t>
      </w:r>
      <w:r w:rsidR="002A4CAA">
        <w:rPr>
          <w:rFonts w:ascii="Times New Roman" w:hAnsi="Times New Roman" w:cs="Times New Roman"/>
          <w:sz w:val="24"/>
          <w:szCs w:val="24"/>
        </w:rPr>
        <w:t xml:space="preserve">The striking feature of the chart is the relentless rise in the length of UC sanctions, which is much better measured by the mean than the median, although the latest values of the median confirm it. The mean is now around 12 weeks. </w:t>
      </w:r>
      <w:r w:rsidR="00485651">
        <w:rPr>
          <w:rFonts w:ascii="Times New Roman" w:hAnsi="Times New Roman" w:cs="Times New Roman"/>
          <w:sz w:val="24"/>
          <w:szCs w:val="24"/>
        </w:rPr>
        <w:t>The reason for the rise was originally that the longer sanctions were not being captured in the ‘completed sanction’ figures</w:t>
      </w:r>
      <w:r w:rsidR="00A70D16">
        <w:rPr>
          <w:rFonts w:ascii="Times New Roman" w:hAnsi="Times New Roman" w:cs="Times New Roman"/>
          <w:sz w:val="24"/>
          <w:szCs w:val="24"/>
        </w:rPr>
        <w:t xml:space="preserve"> because the statistics had not been running for long enough</w:t>
      </w:r>
      <w:r w:rsidR="00485651">
        <w:rPr>
          <w:rFonts w:ascii="Times New Roman" w:hAnsi="Times New Roman" w:cs="Times New Roman"/>
          <w:sz w:val="24"/>
          <w:szCs w:val="24"/>
        </w:rPr>
        <w:t>. But more recently it probably reflects the UC feature that sanctions are consecutive, rather than concurrent as with previous benefits. On the DWP’s methodology, two consecutive shorter sanctions will be counted as one longer one.</w:t>
      </w:r>
      <w:r w:rsidR="000D35EA">
        <w:rPr>
          <w:rStyle w:val="EndnoteReference"/>
          <w:rFonts w:ascii="Times New Roman" w:hAnsi="Times New Roman" w:cs="Times New Roman"/>
          <w:sz w:val="24"/>
          <w:szCs w:val="24"/>
        </w:rPr>
        <w:endnoteReference w:id="12"/>
      </w:r>
    </w:p>
    <w:p w:rsidR="00485651" w:rsidRDefault="00485651" w:rsidP="00D717B3">
      <w:pPr>
        <w:rPr>
          <w:rFonts w:ascii="Times New Roman" w:hAnsi="Times New Roman" w:cs="Times New Roman"/>
          <w:sz w:val="24"/>
          <w:szCs w:val="24"/>
        </w:rPr>
      </w:pPr>
    </w:p>
    <w:p w:rsidR="00C20D9D" w:rsidRDefault="002A4CAA" w:rsidP="00D717B3">
      <w:pPr>
        <w:rPr>
          <w:rFonts w:ascii="Times New Roman" w:hAnsi="Times New Roman" w:cs="Times New Roman"/>
          <w:sz w:val="24"/>
          <w:szCs w:val="24"/>
        </w:rPr>
      </w:pPr>
      <w:r>
        <w:rPr>
          <w:rFonts w:ascii="Times New Roman" w:hAnsi="Times New Roman" w:cs="Times New Roman"/>
          <w:sz w:val="24"/>
          <w:szCs w:val="24"/>
        </w:rPr>
        <w:t xml:space="preserve">The other interesting feature of </w:t>
      </w:r>
      <w:r w:rsidR="00485651" w:rsidRPr="00485651">
        <w:rPr>
          <w:rFonts w:ascii="Times New Roman" w:hAnsi="Times New Roman" w:cs="Times New Roman"/>
          <w:b/>
          <w:sz w:val="24"/>
          <w:szCs w:val="24"/>
        </w:rPr>
        <w:t>Figure 6</w:t>
      </w:r>
      <w:r>
        <w:rPr>
          <w:rFonts w:ascii="Times New Roman" w:hAnsi="Times New Roman" w:cs="Times New Roman"/>
          <w:sz w:val="24"/>
          <w:szCs w:val="24"/>
        </w:rPr>
        <w:t xml:space="preserve"> is the pronounced dip in completed </w:t>
      </w:r>
      <w:r w:rsidR="00A70D16">
        <w:rPr>
          <w:rFonts w:ascii="Times New Roman" w:hAnsi="Times New Roman" w:cs="Times New Roman"/>
          <w:sz w:val="24"/>
          <w:szCs w:val="24"/>
        </w:rPr>
        <w:t xml:space="preserve">UC </w:t>
      </w:r>
      <w:r>
        <w:rPr>
          <w:rFonts w:ascii="Times New Roman" w:hAnsi="Times New Roman" w:cs="Times New Roman"/>
          <w:sz w:val="24"/>
          <w:szCs w:val="24"/>
        </w:rPr>
        <w:t>sanction lengths seen in January 2017. The explanation for this probably lies in the ‘blitz’ which DWP mounted that winter in order to catch up with a backlog which had built up. This in turn suggests that the numbers of people dropping out of benefit in response to a sanction are really quite high; this would explain a sudden drop in sanction length measured by the DWP’s method.</w:t>
      </w:r>
    </w:p>
    <w:p w:rsidR="003E3DCC" w:rsidRDefault="003E3DCC" w:rsidP="00D717B3">
      <w:pPr>
        <w:rPr>
          <w:rFonts w:ascii="Times New Roman" w:hAnsi="Times New Roman" w:cs="Times New Roman"/>
          <w:sz w:val="24"/>
          <w:szCs w:val="24"/>
        </w:rPr>
      </w:pPr>
    </w:p>
    <w:p w:rsidR="00F7400B" w:rsidRDefault="003E3DCC" w:rsidP="00D717B3">
      <w:pPr>
        <w:rPr>
          <w:rFonts w:ascii="Times New Roman" w:hAnsi="Times New Roman" w:cs="Times New Roman"/>
          <w:sz w:val="24"/>
          <w:szCs w:val="24"/>
        </w:rPr>
      </w:pPr>
      <w:r w:rsidRPr="003E3DCC">
        <w:rPr>
          <w:rFonts w:ascii="Times New Roman" w:hAnsi="Times New Roman" w:cs="Times New Roman"/>
          <w:b/>
          <w:sz w:val="24"/>
          <w:szCs w:val="24"/>
        </w:rPr>
        <w:t>Figure 7</w:t>
      </w:r>
      <w:r w:rsidRPr="00E63D4A">
        <w:rPr>
          <w:rFonts w:ascii="Times New Roman" w:hAnsi="Times New Roman" w:cs="Times New Roman"/>
          <w:sz w:val="24"/>
          <w:szCs w:val="24"/>
        </w:rPr>
        <w:t xml:space="preserve"> </w:t>
      </w:r>
      <w:r w:rsidR="00E63D4A">
        <w:rPr>
          <w:rFonts w:ascii="Times New Roman" w:hAnsi="Times New Roman" w:cs="Times New Roman"/>
          <w:sz w:val="24"/>
          <w:szCs w:val="24"/>
        </w:rPr>
        <w:t xml:space="preserve">breaks down </w:t>
      </w:r>
      <w:r w:rsidR="00E63D4A" w:rsidRPr="00E63D4A">
        <w:rPr>
          <w:rFonts w:ascii="Times New Roman" w:hAnsi="Times New Roman" w:cs="Times New Roman"/>
          <w:sz w:val="24"/>
          <w:szCs w:val="24"/>
        </w:rPr>
        <w:t xml:space="preserve">the UC sanctions completed in the quarter March to May 2018 by length. </w:t>
      </w:r>
      <w:r w:rsidR="00E63D4A">
        <w:rPr>
          <w:rFonts w:ascii="Times New Roman" w:hAnsi="Times New Roman" w:cs="Times New Roman"/>
          <w:sz w:val="24"/>
          <w:szCs w:val="24"/>
        </w:rPr>
        <w:t xml:space="preserve">Less than one third (31.7%) were of 4 weeks or less, while a similar proportion (30.6%) were of more than three months and one in eight (12.4%) were over </w:t>
      </w:r>
      <w:r w:rsidR="00732284">
        <w:rPr>
          <w:rFonts w:ascii="Times New Roman" w:hAnsi="Times New Roman" w:cs="Times New Roman"/>
          <w:sz w:val="24"/>
          <w:szCs w:val="24"/>
        </w:rPr>
        <w:t>six</w:t>
      </w:r>
      <w:r w:rsidR="00E63D4A">
        <w:rPr>
          <w:rFonts w:ascii="Times New Roman" w:hAnsi="Times New Roman" w:cs="Times New Roman"/>
          <w:sz w:val="24"/>
          <w:szCs w:val="24"/>
        </w:rPr>
        <w:t xml:space="preserve"> months. These are very harsh figures, and as noted they </w:t>
      </w:r>
      <w:r w:rsidR="00392812">
        <w:rPr>
          <w:rFonts w:ascii="Times New Roman" w:hAnsi="Times New Roman" w:cs="Times New Roman"/>
          <w:sz w:val="24"/>
          <w:szCs w:val="24"/>
        </w:rPr>
        <w:t>understate the true lengths</w:t>
      </w:r>
      <w:r w:rsidR="00E63D4A">
        <w:rPr>
          <w:rFonts w:ascii="Times New Roman" w:hAnsi="Times New Roman" w:cs="Times New Roman"/>
          <w:sz w:val="24"/>
          <w:szCs w:val="24"/>
        </w:rPr>
        <w:t xml:space="preserve">. </w:t>
      </w:r>
    </w:p>
    <w:p w:rsidR="00392812" w:rsidRDefault="00392812" w:rsidP="00D717B3">
      <w:pPr>
        <w:rPr>
          <w:rFonts w:ascii="Times New Roman" w:hAnsi="Times New Roman" w:cs="Times New Roman"/>
          <w:sz w:val="24"/>
          <w:szCs w:val="24"/>
        </w:rPr>
      </w:pPr>
    </w:p>
    <w:p w:rsidR="00392812" w:rsidRPr="00E63D4A" w:rsidRDefault="00392812" w:rsidP="00D717B3">
      <w:pPr>
        <w:rPr>
          <w:rFonts w:ascii="Times New Roman" w:hAnsi="Times New Roman" w:cs="Times New Roman"/>
          <w:sz w:val="24"/>
          <w:szCs w:val="24"/>
        </w:rPr>
      </w:pPr>
    </w:p>
    <w:p w:rsidR="00F7400B" w:rsidRPr="00E63D4A" w:rsidRDefault="00F7400B" w:rsidP="00D717B3">
      <w:pPr>
        <w:rPr>
          <w:rFonts w:ascii="Times New Roman" w:hAnsi="Times New Roman" w:cs="Times New Roman"/>
          <w:sz w:val="24"/>
          <w:szCs w:val="24"/>
        </w:rPr>
      </w:pPr>
    </w:p>
    <w:p w:rsidR="00E745BE" w:rsidRDefault="00E745BE">
      <w:pPr>
        <w:rPr>
          <w:rFonts w:ascii="Times New Roman" w:hAnsi="Times New Roman" w:cs="Times New Roman"/>
          <w:b/>
          <w:bCs/>
          <w:sz w:val="32"/>
          <w:szCs w:val="32"/>
        </w:rPr>
      </w:pPr>
      <w:r>
        <w:rPr>
          <w:rFonts w:ascii="Times New Roman" w:hAnsi="Times New Roman" w:cs="Times New Roman"/>
          <w:b/>
          <w:bCs/>
          <w:sz w:val="32"/>
          <w:szCs w:val="32"/>
        </w:rPr>
        <w:t>ANALYSES NOT INCLUDED IN THIS ISSUE</w:t>
      </w:r>
    </w:p>
    <w:p w:rsidR="00E745BE" w:rsidRPr="00E745BE" w:rsidRDefault="00E745BE">
      <w:pPr>
        <w:rPr>
          <w:rFonts w:ascii="Times New Roman" w:hAnsi="Times New Roman" w:cs="Times New Roman"/>
          <w:bCs/>
          <w:sz w:val="24"/>
          <w:szCs w:val="24"/>
        </w:rPr>
      </w:pPr>
    </w:p>
    <w:p w:rsidR="00775F1A" w:rsidRDefault="00D27958">
      <w:pPr>
        <w:rPr>
          <w:rFonts w:ascii="Times New Roman" w:hAnsi="Times New Roman" w:cs="Times New Roman"/>
          <w:bCs/>
          <w:sz w:val="24"/>
          <w:szCs w:val="24"/>
        </w:rPr>
      </w:pPr>
      <w:r>
        <w:rPr>
          <w:rFonts w:ascii="Times New Roman" w:hAnsi="Times New Roman" w:cs="Times New Roman"/>
          <w:bCs/>
          <w:sz w:val="24"/>
          <w:szCs w:val="24"/>
        </w:rPr>
        <w:t xml:space="preserve">Because of the missing data on </w:t>
      </w:r>
      <w:r w:rsidR="00A70D16">
        <w:rPr>
          <w:rFonts w:ascii="Times New Roman" w:hAnsi="Times New Roman" w:cs="Times New Roman"/>
          <w:bCs/>
          <w:sz w:val="24"/>
          <w:szCs w:val="24"/>
        </w:rPr>
        <w:t xml:space="preserve">UC </w:t>
      </w:r>
      <w:r>
        <w:rPr>
          <w:rFonts w:ascii="Times New Roman" w:hAnsi="Times New Roman" w:cs="Times New Roman"/>
          <w:bCs/>
          <w:sz w:val="24"/>
          <w:szCs w:val="24"/>
        </w:rPr>
        <w:t xml:space="preserve">‘live service’, this is not a good time to update other analyses. </w:t>
      </w:r>
      <w:r w:rsidR="001C3F40">
        <w:rPr>
          <w:rFonts w:ascii="Times New Roman" w:hAnsi="Times New Roman" w:cs="Times New Roman"/>
          <w:bCs/>
          <w:sz w:val="24"/>
          <w:szCs w:val="24"/>
        </w:rPr>
        <w:t>Readers are referred to earlier numbers of the Briefing for analyses of issues not discussed in the present issue. These analyses will be updated in future numbers.</w:t>
      </w:r>
    </w:p>
    <w:p w:rsidR="00775F1A" w:rsidRDefault="00775F1A">
      <w:pPr>
        <w:rPr>
          <w:rFonts w:ascii="Times New Roman" w:hAnsi="Times New Roman" w:cs="Times New Roman"/>
          <w:bCs/>
          <w:sz w:val="24"/>
          <w:szCs w:val="24"/>
        </w:rPr>
      </w:pPr>
    </w:p>
    <w:p w:rsidR="00775F1A" w:rsidRDefault="00775F1A">
      <w:pPr>
        <w:rPr>
          <w:rFonts w:ascii="Times New Roman" w:hAnsi="Times New Roman" w:cs="Times New Roman"/>
          <w:bCs/>
          <w:sz w:val="24"/>
          <w:szCs w:val="24"/>
        </w:rPr>
      </w:pPr>
    </w:p>
    <w:p w:rsidR="00775F1A" w:rsidRDefault="00775F1A">
      <w:pPr>
        <w:rPr>
          <w:rFonts w:ascii="Times New Roman" w:hAnsi="Times New Roman" w:cs="Times New Roman"/>
          <w:bCs/>
          <w:sz w:val="24"/>
          <w:szCs w:val="24"/>
        </w:rPr>
      </w:pPr>
    </w:p>
    <w:p w:rsidR="00921E3E" w:rsidRPr="00E745BE" w:rsidRDefault="00921E3E">
      <w:pPr>
        <w:rPr>
          <w:rFonts w:ascii="Times New Roman" w:hAnsi="Times New Roman" w:cs="Times New Roman"/>
          <w:bCs/>
          <w:sz w:val="24"/>
          <w:szCs w:val="24"/>
        </w:rPr>
      </w:pPr>
      <w:r w:rsidRPr="00E745BE">
        <w:rPr>
          <w:rFonts w:ascii="Times New Roman" w:hAnsi="Times New Roman" w:cs="Times New Roman"/>
          <w:bCs/>
          <w:sz w:val="24"/>
          <w:szCs w:val="24"/>
        </w:rPr>
        <w:br w:type="page"/>
      </w:r>
    </w:p>
    <w:p w:rsidR="00300F5C" w:rsidRDefault="00300F5C" w:rsidP="00BF6BC0">
      <w:pPr>
        <w:rPr>
          <w:rFonts w:ascii="Times New Roman" w:hAnsi="Times New Roman" w:cs="Times New Roman"/>
          <w:b/>
          <w:bCs/>
          <w:sz w:val="32"/>
          <w:szCs w:val="32"/>
        </w:rPr>
      </w:pPr>
      <w:r w:rsidRPr="006F69D9">
        <w:rPr>
          <w:rFonts w:ascii="Times New Roman" w:hAnsi="Times New Roman" w:cs="Times New Roman"/>
          <w:b/>
          <w:bCs/>
          <w:sz w:val="32"/>
          <w:szCs w:val="32"/>
        </w:rPr>
        <w:t>SANCTIONS - OTHER DEVELOPMENTS</w:t>
      </w:r>
    </w:p>
    <w:p w:rsidR="00F40546" w:rsidRPr="00F40546" w:rsidRDefault="00F40546" w:rsidP="00F40546">
      <w:pPr>
        <w:rPr>
          <w:rFonts w:ascii="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F40546" w:rsidRPr="00F40546" w:rsidTr="00F40546">
        <w:tc>
          <w:tcPr>
            <w:tcW w:w="0" w:type="auto"/>
            <w:shd w:val="clear" w:color="auto" w:fill="FFFFFF"/>
            <w:tcMar>
              <w:top w:w="141" w:type="dxa"/>
              <w:left w:w="0" w:type="dxa"/>
              <w:bottom w:w="0" w:type="dxa"/>
              <w:right w:w="0" w:type="dxa"/>
            </w:tcMar>
            <w:hideMark/>
          </w:tcPr>
          <w:p w:rsidR="00F40546" w:rsidRPr="00F40546" w:rsidRDefault="00F40546" w:rsidP="00F40546">
            <w:pPr>
              <w:rPr>
                <w:rFonts w:ascii="Times New Roman" w:hAnsi="Times New Roman" w:cs="Times New Roman"/>
                <w:sz w:val="24"/>
                <w:szCs w:val="24"/>
              </w:rPr>
            </w:pPr>
          </w:p>
        </w:tc>
      </w:tr>
    </w:tbl>
    <w:p w:rsidR="00B33B71" w:rsidRDefault="00B33B71" w:rsidP="00F40546">
      <w:pPr>
        <w:rPr>
          <w:rFonts w:ascii="Times New Roman" w:hAnsi="Times New Roman" w:cs="Times New Roman"/>
          <w:b/>
          <w:bCs/>
          <w:sz w:val="24"/>
          <w:szCs w:val="24"/>
        </w:rPr>
      </w:pPr>
      <w:r>
        <w:rPr>
          <w:rFonts w:ascii="Times New Roman" w:hAnsi="Times New Roman" w:cs="Times New Roman"/>
          <w:b/>
          <w:bCs/>
          <w:sz w:val="24"/>
          <w:szCs w:val="24"/>
        </w:rPr>
        <w:t xml:space="preserve">Refund of unlawful sanctions – </w:t>
      </w:r>
      <w:r w:rsidR="00A0358D">
        <w:rPr>
          <w:rFonts w:ascii="Times New Roman" w:hAnsi="Times New Roman" w:cs="Times New Roman"/>
          <w:b/>
          <w:bCs/>
          <w:sz w:val="24"/>
          <w:szCs w:val="24"/>
        </w:rPr>
        <w:t>Further developments</w:t>
      </w:r>
    </w:p>
    <w:p w:rsidR="00B33B71" w:rsidRPr="00B33B71" w:rsidRDefault="00B33B71" w:rsidP="00F40546">
      <w:pPr>
        <w:rPr>
          <w:rFonts w:ascii="Times New Roman" w:hAnsi="Times New Roman" w:cs="Times New Roman"/>
          <w:bCs/>
          <w:sz w:val="24"/>
          <w:szCs w:val="24"/>
        </w:rPr>
      </w:pPr>
    </w:p>
    <w:p w:rsidR="00B33B71" w:rsidRDefault="00A0358D" w:rsidP="00F40546">
      <w:pPr>
        <w:rPr>
          <w:rFonts w:ascii="Times New Roman" w:hAnsi="Times New Roman" w:cs="Times New Roman"/>
          <w:bCs/>
          <w:sz w:val="24"/>
          <w:szCs w:val="24"/>
        </w:rPr>
      </w:pPr>
      <w:r>
        <w:rPr>
          <w:rFonts w:ascii="Times New Roman" w:hAnsi="Times New Roman" w:cs="Times New Roman"/>
          <w:bCs/>
          <w:sz w:val="24"/>
          <w:szCs w:val="24"/>
        </w:rPr>
        <w:t xml:space="preserve">The complex story of the Reilly &amp; Wilson court case </w:t>
      </w:r>
      <w:r w:rsidR="001F59EC">
        <w:rPr>
          <w:rFonts w:ascii="Times New Roman" w:hAnsi="Times New Roman" w:cs="Times New Roman"/>
          <w:bCs/>
          <w:sz w:val="24"/>
          <w:szCs w:val="24"/>
        </w:rPr>
        <w:t xml:space="preserve">about ‘workfare’ </w:t>
      </w:r>
      <w:r>
        <w:rPr>
          <w:rFonts w:ascii="Times New Roman" w:hAnsi="Times New Roman" w:cs="Times New Roman"/>
          <w:bCs/>
          <w:sz w:val="24"/>
          <w:szCs w:val="24"/>
        </w:rPr>
        <w:t xml:space="preserve">and the retrospective </w:t>
      </w:r>
      <w:r w:rsidRPr="00A0358D">
        <w:rPr>
          <w:rFonts w:ascii="Times New Roman" w:hAnsi="Times New Roman" w:cs="Times New Roman"/>
          <w:bCs/>
          <w:sz w:val="24"/>
          <w:szCs w:val="24"/>
        </w:rPr>
        <w:t>Jobseekers (Back to Work Schemes) Act 2013</w:t>
      </w:r>
      <w:r>
        <w:rPr>
          <w:rFonts w:ascii="Times New Roman" w:hAnsi="Times New Roman" w:cs="Times New Roman"/>
          <w:bCs/>
          <w:sz w:val="24"/>
          <w:szCs w:val="24"/>
        </w:rPr>
        <w:t xml:space="preserve"> has reached another stage with the laying by the Employment Minister on 28 June of a draft Remedial Order amending the 2013 Act. His statement is at </w:t>
      </w:r>
      <w:hyperlink r:id="rId12" w:history="1">
        <w:r w:rsidRPr="002F06C8">
          <w:rPr>
            <w:rStyle w:val="Hyperlink"/>
            <w:rFonts w:ascii="Times New Roman" w:hAnsi="Times New Roman" w:cs="Times New Roman"/>
            <w:bCs/>
            <w:sz w:val="24"/>
            <w:szCs w:val="24"/>
          </w:rPr>
          <w:t>https://www.parliament.uk/business/publications/written-questions-answers-statements/written-statement/Commons/2018-06-28/HCWS807/</w:t>
        </w:r>
      </w:hyperlink>
    </w:p>
    <w:p w:rsidR="00A0358D" w:rsidRDefault="00A0358D" w:rsidP="00F40546">
      <w:pPr>
        <w:rPr>
          <w:rFonts w:ascii="Times New Roman" w:hAnsi="Times New Roman" w:cs="Times New Roman"/>
          <w:bCs/>
          <w:sz w:val="24"/>
          <w:szCs w:val="24"/>
        </w:rPr>
      </w:pPr>
    </w:p>
    <w:p w:rsidR="00A0358D" w:rsidRDefault="00A0358D" w:rsidP="00F40546">
      <w:pPr>
        <w:rPr>
          <w:rFonts w:ascii="Times New Roman" w:hAnsi="Times New Roman" w:cs="Times New Roman"/>
          <w:bCs/>
          <w:sz w:val="24"/>
          <w:szCs w:val="24"/>
        </w:rPr>
      </w:pPr>
      <w:r>
        <w:rPr>
          <w:rFonts w:ascii="Times New Roman" w:hAnsi="Times New Roman" w:cs="Times New Roman"/>
          <w:bCs/>
          <w:sz w:val="24"/>
          <w:szCs w:val="24"/>
        </w:rPr>
        <w:t xml:space="preserve">To summarise, after complex litigation the upshot is that, as set out in a Freedom of Information response </w:t>
      </w:r>
      <w:r w:rsidRPr="00A0358D">
        <w:rPr>
          <w:rFonts w:ascii="Times New Roman" w:hAnsi="Times New Roman" w:cs="Times New Roman"/>
          <w:bCs/>
          <w:sz w:val="24"/>
          <w:szCs w:val="24"/>
        </w:rPr>
        <w:t>FoI 2998 + IR 414</w:t>
      </w:r>
      <w:r>
        <w:rPr>
          <w:rFonts w:ascii="Times New Roman" w:hAnsi="Times New Roman" w:cs="Times New Roman"/>
          <w:bCs/>
          <w:sz w:val="24"/>
          <w:szCs w:val="24"/>
        </w:rPr>
        <w:t xml:space="preserve"> at </w:t>
      </w:r>
      <w:hyperlink r:id="rId13" w:history="1">
        <w:r w:rsidRPr="002F06C8">
          <w:rPr>
            <w:rStyle w:val="Hyperlink"/>
            <w:rFonts w:ascii="Times New Roman" w:hAnsi="Times New Roman" w:cs="Times New Roman"/>
            <w:bCs/>
            <w:sz w:val="24"/>
            <w:szCs w:val="24"/>
          </w:rPr>
          <w:t>https://www.whatdotheyknow.com/request/494836/response/1201245/attach/2/FoI%202998%20IR%20414%20Reply.pdf?cookie_passthrough=1</w:t>
        </w:r>
      </w:hyperlink>
      <w:r>
        <w:rPr>
          <w:rFonts w:ascii="Times New Roman" w:hAnsi="Times New Roman" w:cs="Times New Roman"/>
          <w:bCs/>
          <w:sz w:val="24"/>
          <w:szCs w:val="24"/>
        </w:rPr>
        <w:t xml:space="preserve"> , a provisionally estimated </w:t>
      </w:r>
      <w:r w:rsidRPr="00A0358D">
        <w:rPr>
          <w:rFonts w:ascii="Times New Roman" w:hAnsi="Times New Roman" w:cs="Times New Roman"/>
          <w:bCs/>
          <w:sz w:val="24"/>
          <w:szCs w:val="24"/>
        </w:rPr>
        <w:t xml:space="preserve"> 3</w:t>
      </w:r>
      <w:r>
        <w:rPr>
          <w:rFonts w:ascii="Times New Roman" w:hAnsi="Times New Roman" w:cs="Times New Roman"/>
          <w:bCs/>
          <w:sz w:val="24"/>
          <w:szCs w:val="24"/>
        </w:rPr>
        <w:t>,</w:t>
      </w:r>
      <w:r w:rsidRPr="00A0358D">
        <w:rPr>
          <w:rFonts w:ascii="Times New Roman" w:hAnsi="Times New Roman" w:cs="Times New Roman"/>
          <w:bCs/>
          <w:sz w:val="24"/>
          <w:szCs w:val="24"/>
        </w:rPr>
        <w:t>789-4</w:t>
      </w:r>
      <w:r>
        <w:rPr>
          <w:rFonts w:ascii="Times New Roman" w:hAnsi="Times New Roman" w:cs="Times New Roman"/>
          <w:bCs/>
          <w:sz w:val="24"/>
          <w:szCs w:val="24"/>
        </w:rPr>
        <w:t>,</w:t>
      </w:r>
      <w:r w:rsidRPr="00A0358D">
        <w:rPr>
          <w:rFonts w:ascii="Times New Roman" w:hAnsi="Times New Roman" w:cs="Times New Roman"/>
          <w:bCs/>
          <w:sz w:val="24"/>
          <w:szCs w:val="24"/>
        </w:rPr>
        <w:t xml:space="preserve">305 </w:t>
      </w:r>
      <w:r>
        <w:rPr>
          <w:rFonts w:ascii="Times New Roman" w:hAnsi="Times New Roman" w:cs="Times New Roman"/>
          <w:bCs/>
          <w:sz w:val="24"/>
          <w:szCs w:val="24"/>
        </w:rPr>
        <w:t>claimant</w:t>
      </w:r>
      <w:r w:rsidRPr="00A0358D">
        <w:rPr>
          <w:rFonts w:ascii="Times New Roman" w:hAnsi="Times New Roman" w:cs="Times New Roman"/>
          <w:bCs/>
          <w:sz w:val="24"/>
          <w:szCs w:val="24"/>
        </w:rPr>
        <w:t>s</w:t>
      </w:r>
      <w:r>
        <w:rPr>
          <w:rFonts w:ascii="Times New Roman" w:hAnsi="Times New Roman" w:cs="Times New Roman"/>
          <w:bCs/>
          <w:sz w:val="24"/>
          <w:szCs w:val="24"/>
        </w:rPr>
        <w:t xml:space="preserve"> will be refunded an initially estimated total</w:t>
      </w:r>
      <w:r w:rsidRPr="00A0358D">
        <w:rPr>
          <w:rFonts w:ascii="Times New Roman" w:hAnsi="Times New Roman" w:cs="Times New Roman"/>
          <w:bCs/>
          <w:sz w:val="24"/>
          <w:szCs w:val="24"/>
        </w:rPr>
        <w:t xml:space="preserve"> in the region of £1.69-</w:t>
      </w:r>
      <w:r w:rsidR="00A2558E">
        <w:rPr>
          <w:rFonts w:ascii="Times New Roman" w:hAnsi="Times New Roman" w:cs="Times New Roman"/>
          <w:bCs/>
          <w:sz w:val="24"/>
          <w:szCs w:val="24"/>
        </w:rPr>
        <w:t>£</w:t>
      </w:r>
      <w:r w:rsidRPr="00A0358D">
        <w:rPr>
          <w:rFonts w:ascii="Times New Roman" w:hAnsi="Times New Roman" w:cs="Times New Roman"/>
          <w:bCs/>
          <w:sz w:val="24"/>
          <w:szCs w:val="24"/>
        </w:rPr>
        <w:t>1.87m</w:t>
      </w:r>
      <w:r>
        <w:rPr>
          <w:rFonts w:ascii="Times New Roman" w:hAnsi="Times New Roman" w:cs="Times New Roman"/>
          <w:bCs/>
          <w:sz w:val="24"/>
          <w:szCs w:val="24"/>
        </w:rPr>
        <w:t xml:space="preserve">. </w:t>
      </w:r>
      <w:r w:rsidR="0067005E">
        <w:rPr>
          <w:rFonts w:ascii="Times New Roman" w:hAnsi="Times New Roman" w:cs="Times New Roman"/>
          <w:bCs/>
          <w:sz w:val="24"/>
          <w:szCs w:val="24"/>
        </w:rPr>
        <w:t xml:space="preserve">This compares with the </w:t>
      </w:r>
      <w:r w:rsidR="005C452E">
        <w:rPr>
          <w:rFonts w:ascii="Times New Roman" w:hAnsi="Times New Roman" w:cs="Times New Roman"/>
          <w:bCs/>
          <w:sz w:val="24"/>
          <w:szCs w:val="24"/>
        </w:rPr>
        <w:t xml:space="preserve">government </w:t>
      </w:r>
      <w:r w:rsidR="0067005E">
        <w:rPr>
          <w:rFonts w:ascii="Times New Roman" w:hAnsi="Times New Roman" w:cs="Times New Roman"/>
          <w:bCs/>
          <w:sz w:val="24"/>
          <w:szCs w:val="24"/>
        </w:rPr>
        <w:t xml:space="preserve">estimate </w:t>
      </w:r>
      <w:r w:rsidR="005C452E">
        <w:rPr>
          <w:rFonts w:ascii="Times New Roman" w:hAnsi="Times New Roman" w:cs="Times New Roman"/>
          <w:bCs/>
          <w:sz w:val="24"/>
          <w:szCs w:val="24"/>
        </w:rPr>
        <w:t xml:space="preserve">in 2013 </w:t>
      </w:r>
      <w:r w:rsidR="0067005E">
        <w:rPr>
          <w:rFonts w:ascii="Times New Roman" w:hAnsi="Times New Roman" w:cs="Times New Roman"/>
          <w:bCs/>
          <w:sz w:val="24"/>
          <w:szCs w:val="24"/>
        </w:rPr>
        <w:t xml:space="preserve">that </w:t>
      </w:r>
      <w:r w:rsidR="005C452E">
        <w:rPr>
          <w:rFonts w:ascii="Times New Roman" w:hAnsi="Times New Roman" w:cs="Times New Roman"/>
          <w:bCs/>
          <w:sz w:val="24"/>
          <w:szCs w:val="24"/>
        </w:rPr>
        <w:t>‘up to</w:t>
      </w:r>
      <w:r w:rsidR="0067005E">
        <w:rPr>
          <w:rFonts w:ascii="Times New Roman" w:hAnsi="Times New Roman" w:cs="Times New Roman"/>
          <w:bCs/>
          <w:sz w:val="24"/>
          <w:szCs w:val="24"/>
        </w:rPr>
        <w:t xml:space="preserve"> £130m</w:t>
      </w:r>
      <w:r w:rsidR="005C452E">
        <w:rPr>
          <w:rFonts w:ascii="Times New Roman" w:hAnsi="Times New Roman" w:cs="Times New Roman"/>
          <w:bCs/>
          <w:sz w:val="24"/>
          <w:szCs w:val="24"/>
        </w:rPr>
        <w:t>’</w:t>
      </w:r>
      <w:r w:rsidR="0067005E">
        <w:rPr>
          <w:rFonts w:ascii="Times New Roman" w:hAnsi="Times New Roman" w:cs="Times New Roman"/>
          <w:bCs/>
          <w:sz w:val="24"/>
          <w:szCs w:val="24"/>
        </w:rPr>
        <w:t xml:space="preserve"> would have to be refunded if the Act was not passed. </w:t>
      </w:r>
      <w:r>
        <w:rPr>
          <w:rFonts w:ascii="Times New Roman" w:hAnsi="Times New Roman" w:cs="Times New Roman"/>
          <w:bCs/>
          <w:sz w:val="24"/>
          <w:szCs w:val="24"/>
        </w:rPr>
        <w:t xml:space="preserve">In the event, therefore, the Act will have been largely successful in retrospectively validating sanctions on claimants whom the courts found had been denied their rights in relation to ‘workfare’ style schemes. </w:t>
      </w:r>
      <w:r w:rsidR="001F0EF4">
        <w:rPr>
          <w:rFonts w:ascii="Times New Roman" w:hAnsi="Times New Roman" w:cs="Times New Roman"/>
          <w:bCs/>
          <w:sz w:val="24"/>
          <w:szCs w:val="24"/>
        </w:rPr>
        <w:t>There is comment on this at</w:t>
      </w:r>
    </w:p>
    <w:p w:rsidR="001F0EF4" w:rsidRPr="001F0EF4" w:rsidRDefault="00801362" w:rsidP="00F40546">
      <w:pPr>
        <w:rPr>
          <w:rFonts w:ascii="Times New Roman" w:hAnsi="Times New Roman" w:cs="Times New Roman"/>
          <w:bCs/>
          <w:sz w:val="24"/>
          <w:szCs w:val="24"/>
        </w:rPr>
      </w:pPr>
      <w:hyperlink r:id="rId14" w:tgtFrame="_blank" w:history="1">
        <w:r w:rsidR="001F0EF4" w:rsidRPr="001F0EF4">
          <w:rPr>
            <w:rStyle w:val="Hyperlink"/>
            <w:rFonts w:ascii="Times New Roman" w:hAnsi="Times New Roman" w:cs="Times New Roman"/>
            <w:sz w:val="24"/>
            <w:szCs w:val="24"/>
          </w:rPr>
          <w:t>https://mrfrankzola.wordpress.com/2018/08/01/thousands-of-workfare-conscripts-to-be-refunded-2-million-pounds-for-illegal-benefit-sanctions-boycottworkfare</w:t>
        </w:r>
      </w:hyperlink>
    </w:p>
    <w:p w:rsidR="00B33B71" w:rsidRPr="001F0EF4" w:rsidRDefault="00B33B71" w:rsidP="00F40546">
      <w:pPr>
        <w:rPr>
          <w:rFonts w:ascii="Times New Roman" w:hAnsi="Times New Roman" w:cs="Times New Roman"/>
          <w:bCs/>
          <w:sz w:val="24"/>
          <w:szCs w:val="24"/>
        </w:rPr>
      </w:pPr>
    </w:p>
    <w:p w:rsidR="00CA23C5" w:rsidRPr="0074056D" w:rsidRDefault="0074056D" w:rsidP="00493399">
      <w:pPr>
        <w:rPr>
          <w:rFonts w:ascii="Times New Roman" w:hAnsi="Times New Roman" w:cs="Times New Roman"/>
          <w:b/>
          <w:bCs/>
          <w:sz w:val="24"/>
          <w:szCs w:val="24"/>
        </w:rPr>
      </w:pPr>
      <w:r w:rsidRPr="0074056D">
        <w:rPr>
          <w:rFonts w:ascii="Times New Roman" w:hAnsi="Times New Roman" w:cs="Times New Roman"/>
          <w:b/>
          <w:bCs/>
          <w:sz w:val="24"/>
          <w:szCs w:val="24"/>
        </w:rPr>
        <w:t>Early indicator estimates from the ONS Wealth and Assets Survey</w:t>
      </w:r>
    </w:p>
    <w:p w:rsidR="0074056D" w:rsidRDefault="0074056D" w:rsidP="00493399">
      <w:pPr>
        <w:rPr>
          <w:rFonts w:ascii="Times New Roman" w:hAnsi="Times New Roman" w:cs="Times New Roman"/>
          <w:bCs/>
          <w:sz w:val="24"/>
          <w:szCs w:val="24"/>
        </w:rPr>
      </w:pPr>
    </w:p>
    <w:p w:rsidR="00930AD7" w:rsidRDefault="00950755" w:rsidP="00493399">
      <w:pPr>
        <w:rPr>
          <w:rFonts w:ascii="Times New Roman" w:hAnsi="Times New Roman" w:cs="Times New Roman"/>
          <w:bCs/>
          <w:sz w:val="24"/>
          <w:szCs w:val="24"/>
        </w:rPr>
      </w:pPr>
      <w:r>
        <w:rPr>
          <w:rFonts w:ascii="Times New Roman" w:hAnsi="Times New Roman" w:cs="Times New Roman"/>
          <w:bCs/>
          <w:sz w:val="24"/>
          <w:szCs w:val="24"/>
        </w:rPr>
        <w:t>This survey of the non-retired working age population (ONS 2018) shows how fragile is the financial situation of a very large minority, indicating how damaging benefit sanctions are bound to be, especially the very lengthy sanctions imposed since 2012. Key findings are:</w:t>
      </w:r>
    </w:p>
    <w:p w:rsidR="00950755" w:rsidRDefault="00950755" w:rsidP="00493399">
      <w:pPr>
        <w:rPr>
          <w:rFonts w:ascii="Times New Roman" w:hAnsi="Times New Roman" w:cs="Times New Roman"/>
          <w:bCs/>
          <w:sz w:val="24"/>
          <w:szCs w:val="24"/>
        </w:rPr>
      </w:pPr>
    </w:p>
    <w:p w:rsidR="00950755" w:rsidRDefault="00950755" w:rsidP="00950755">
      <w:pPr>
        <w:pStyle w:val="ListParagraph"/>
        <w:numPr>
          <w:ilvl w:val="0"/>
          <w:numId w:val="22"/>
        </w:numPr>
        <w:rPr>
          <w:rFonts w:ascii="Times New Roman" w:hAnsi="Times New Roman" w:cs="Times New Roman"/>
          <w:bCs/>
          <w:sz w:val="24"/>
          <w:szCs w:val="24"/>
        </w:rPr>
      </w:pPr>
      <w:r w:rsidRPr="00950755">
        <w:rPr>
          <w:rFonts w:ascii="Times New Roman" w:hAnsi="Times New Roman" w:cs="Times New Roman"/>
          <w:bCs/>
          <w:sz w:val="24"/>
          <w:szCs w:val="24"/>
        </w:rPr>
        <w:t>12% of respondents in the period July 2016 to December 2017 reported that they always or most of the time ran out of money at the end of the week or month, or needed a credit card or overdraft to get by in the past year; this was unchanged from the period July 2014 to June 2016.</w:t>
      </w:r>
    </w:p>
    <w:p w:rsidR="00950755" w:rsidRDefault="00950755" w:rsidP="00950755">
      <w:pPr>
        <w:pStyle w:val="ListParagraph"/>
        <w:numPr>
          <w:ilvl w:val="0"/>
          <w:numId w:val="22"/>
        </w:numPr>
        <w:rPr>
          <w:rFonts w:ascii="Times New Roman" w:hAnsi="Times New Roman" w:cs="Times New Roman"/>
          <w:bCs/>
          <w:sz w:val="24"/>
          <w:szCs w:val="24"/>
        </w:rPr>
      </w:pPr>
      <w:r w:rsidRPr="00950755">
        <w:rPr>
          <w:rFonts w:ascii="Times New Roman" w:hAnsi="Times New Roman" w:cs="Times New Roman"/>
          <w:bCs/>
          <w:sz w:val="24"/>
          <w:szCs w:val="24"/>
        </w:rPr>
        <w:t>44% of respondents in the period July 2016 to December 2017 reported that they would not be able to make ends meet for longer than three months if they lost the main source of income coming into their household; this fell slightly from 46% in July 2014 to June 2016.</w:t>
      </w:r>
    </w:p>
    <w:p w:rsidR="00950755" w:rsidRDefault="00950755" w:rsidP="00950755">
      <w:pPr>
        <w:pStyle w:val="ListParagraph"/>
        <w:numPr>
          <w:ilvl w:val="0"/>
          <w:numId w:val="22"/>
        </w:numPr>
        <w:rPr>
          <w:rFonts w:ascii="Times New Roman" w:hAnsi="Times New Roman" w:cs="Times New Roman"/>
          <w:bCs/>
          <w:sz w:val="24"/>
          <w:szCs w:val="24"/>
        </w:rPr>
      </w:pPr>
      <w:r w:rsidRPr="00950755">
        <w:rPr>
          <w:rFonts w:ascii="Times New Roman" w:hAnsi="Times New Roman" w:cs="Times New Roman"/>
          <w:bCs/>
          <w:sz w:val="24"/>
          <w:szCs w:val="24"/>
        </w:rPr>
        <w:t>48% of respondents aged 16 to 24 years in the period July 2016 to December 2017 reported that they would not be able to make ends meet for longer than one month if they lost the main source of income coming into their household; this was compared with 26% of all respondents.</w:t>
      </w:r>
    </w:p>
    <w:p w:rsidR="00950755" w:rsidRPr="00950755" w:rsidRDefault="00950755" w:rsidP="00950755">
      <w:pPr>
        <w:pStyle w:val="ListParagraph"/>
        <w:numPr>
          <w:ilvl w:val="0"/>
          <w:numId w:val="22"/>
        </w:numPr>
        <w:rPr>
          <w:rFonts w:ascii="Times New Roman" w:hAnsi="Times New Roman" w:cs="Times New Roman"/>
          <w:bCs/>
          <w:sz w:val="24"/>
          <w:szCs w:val="24"/>
        </w:rPr>
      </w:pPr>
      <w:r w:rsidRPr="00950755">
        <w:rPr>
          <w:rFonts w:ascii="Times New Roman" w:hAnsi="Times New Roman" w:cs="Times New Roman"/>
          <w:bCs/>
          <w:sz w:val="24"/>
          <w:szCs w:val="24"/>
        </w:rPr>
        <w:t>8% of respondents in the period July 2016 to December 2017 reported that they would be unable to meet an unexpected major expense equivalent to or greater than a month’s income.</w:t>
      </w:r>
    </w:p>
    <w:p w:rsidR="00A2558E" w:rsidRDefault="00A2558E" w:rsidP="005B7A98">
      <w:pPr>
        <w:rPr>
          <w:rFonts w:ascii="Times New Roman" w:hAnsi="Times New Roman" w:cs="Times New Roman"/>
          <w:b/>
          <w:bCs/>
          <w:sz w:val="24"/>
          <w:szCs w:val="24"/>
        </w:rPr>
      </w:pPr>
    </w:p>
    <w:p w:rsidR="005B7A98" w:rsidRPr="007C2074" w:rsidRDefault="005B7A98" w:rsidP="005B7A98">
      <w:pPr>
        <w:rPr>
          <w:rFonts w:ascii="Times New Roman" w:hAnsi="Times New Roman" w:cs="Times New Roman"/>
          <w:b/>
          <w:bCs/>
          <w:sz w:val="24"/>
          <w:szCs w:val="24"/>
        </w:rPr>
      </w:pPr>
      <w:r w:rsidRPr="007C2074">
        <w:rPr>
          <w:rFonts w:ascii="Times New Roman" w:hAnsi="Times New Roman" w:cs="Times New Roman"/>
          <w:b/>
          <w:bCs/>
          <w:sz w:val="24"/>
          <w:szCs w:val="24"/>
        </w:rPr>
        <w:t>Chartered Institute of Housing report on the growing gap between Local Housing Allowance rates and private rents</w:t>
      </w:r>
    </w:p>
    <w:p w:rsidR="005B7A98" w:rsidRDefault="005B7A98" w:rsidP="005B7A98">
      <w:pPr>
        <w:rPr>
          <w:rFonts w:ascii="Times New Roman" w:hAnsi="Times New Roman" w:cs="Times New Roman"/>
          <w:bCs/>
          <w:sz w:val="24"/>
          <w:szCs w:val="24"/>
        </w:rPr>
      </w:pPr>
    </w:p>
    <w:p w:rsidR="005B7A98" w:rsidRPr="005B7A98" w:rsidRDefault="005B7A98" w:rsidP="005B7A98">
      <w:pPr>
        <w:pStyle w:val="NormalWeb"/>
        <w:shd w:val="clear" w:color="auto" w:fill="FFFFFF"/>
        <w:spacing w:before="0" w:beforeAutospacing="0" w:after="240" w:afterAutospacing="0"/>
      </w:pPr>
      <w:r w:rsidRPr="005B7A98">
        <w:rPr>
          <w:bCs/>
        </w:rPr>
        <w:t xml:space="preserve">Housing Benefit for private renters is called Local Housing Allowance (LHA) and within Universal Credit this becomes the housing element. The Chartered Institute of Housing (CIH 2018) reports </w:t>
      </w:r>
      <w:r w:rsidR="00A2558E">
        <w:rPr>
          <w:bCs/>
        </w:rPr>
        <w:t xml:space="preserve">(CIH 2018) </w:t>
      </w:r>
      <w:r w:rsidRPr="005B7A98">
        <w:rPr>
          <w:bCs/>
        </w:rPr>
        <w:t xml:space="preserve">that the allowance is becoming increasingly inadequate. </w:t>
      </w:r>
      <w:r w:rsidRPr="005B7A98">
        <w:t>LHA rates are meant to cover the cheapest 30 per cent of privately rented homes in any given area (a figure already reduced from what it was previously). But they haven’t been increased in line with local rents since April 2013 and they remain frozen until April 2020. As a result, renters across some ‘Broad Rental Market Areas’, including Glasgow and Edinburgh are facing gaps of over £10 a week on a single room in a shared home, while tenants with properties of between one to four bedrooms have even larger gaps. The UK Government introduced targeted affordability funding in 2014 to bridge the biggest gaps but the CIH report finds that its impact has been negligible, covering only a handful of the shortfalls completely. T</w:t>
      </w:r>
      <w:r w:rsidRPr="005B7A98">
        <w:rPr>
          <w:shd w:val="clear" w:color="auto" w:fill="FFFFFF"/>
        </w:rPr>
        <w:t>he policy is hitting single people aged under 25 particularly hard</w:t>
      </w:r>
      <w:r w:rsidR="00A2558E">
        <w:rPr>
          <w:shd w:val="clear" w:color="auto" w:fill="FFFFFF"/>
        </w:rPr>
        <w:t>.</w:t>
      </w:r>
      <w:r w:rsidRPr="005B7A98">
        <w:rPr>
          <w:shd w:val="clear" w:color="auto" w:fill="FFFFFF"/>
        </w:rPr>
        <w:t xml:space="preserve"> Even small gaps between their LHA and their rent can be serious because the levels of other benefits they may be entitled to (for example Jobseeker’s Allowance) are also much lower. General benefit rates for single people aged under 25 are too low to contribute towards any gap without putting them at significant risk of homelessness.</w:t>
      </w:r>
    </w:p>
    <w:p w:rsidR="005B7A98" w:rsidRDefault="001D0982" w:rsidP="005B7A98">
      <w:pPr>
        <w:rPr>
          <w:rFonts w:ascii="Times New Roman" w:hAnsi="Times New Roman" w:cs="Times New Roman"/>
          <w:bCs/>
          <w:sz w:val="24"/>
          <w:szCs w:val="24"/>
        </w:rPr>
      </w:pPr>
      <w:r>
        <w:rPr>
          <w:rFonts w:ascii="Times New Roman" w:hAnsi="Times New Roman" w:cs="Times New Roman"/>
          <w:bCs/>
          <w:sz w:val="24"/>
          <w:szCs w:val="24"/>
        </w:rPr>
        <w:t xml:space="preserve">This, combined with other factors such as the wider benefits freeze, </w:t>
      </w:r>
      <w:r w:rsidR="00A2558E">
        <w:rPr>
          <w:rFonts w:ascii="Times New Roman" w:hAnsi="Times New Roman" w:cs="Times New Roman"/>
          <w:bCs/>
          <w:sz w:val="24"/>
          <w:szCs w:val="24"/>
        </w:rPr>
        <w:t xml:space="preserve">again </w:t>
      </w:r>
      <w:r>
        <w:rPr>
          <w:rFonts w:ascii="Times New Roman" w:hAnsi="Times New Roman" w:cs="Times New Roman"/>
          <w:bCs/>
          <w:sz w:val="24"/>
          <w:szCs w:val="24"/>
        </w:rPr>
        <w:t xml:space="preserve">underlines how the financial situation of people impacted by the very severe sanctions of the 2012 regime and even more severe provisions under UC is getting progressively weaker to start with. </w:t>
      </w:r>
    </w:p>
    <w:p w:rsidR="001D0982" w:rsidRPr="005B7A98" w:rsidRDefault="001D0982" w:rsidP="005B7A98">
      <w:pPr>
        <w:rPr>
          <w:rFonts w:ascii="Times New Roman" w:hAnsi="Times New Roman" w:cs="Times New Roman"/>
          <w:bCs/>
          <w:sz w:val="24"/>
          <w:szCs w:val="24"/>
        </w:rPr>
      </w:pPr>
    </w:p>
    <w:p w:rsidR="00950755" w:rsidRPr="00CA23C5" w:rsidRDefault="00950755" w:rsidP="00950755">
      <w:pPr>
        <w:rPr>
          <w:rFonts w:ascii="Times New Roman" w:hAnsi="Times New Roman" w:cs="Times New Roman"/>
          <w:b/>
          <w:bCs/>
          <w:sz w:val="24"/>
          <w:szCs w:val="24"/>
        </w:rPr>
      </w:pPr>
      <w:r w:rsidRPr="00CA23C5">
        <w:rPr>
          <w:rFonts w:ascii="Times New Roman" w:hAnsi="Times New Roman" w:cs="Times New Roman"/>
          <w:b/>
          <w:bCs/>
          <w:sz w:val="24"/>
          <w:szCs w:val="24"/>
        </w:rPr>
        <w:t>New report comparing activation requirements for jobseekers across OECD and EU countries</w:t>
      </w:r>
    </w:p>
    <w:p w:rsidR="00950755" w:rsidRDefault="00950755" w:rsidP="00950755">
      <w:pPr>
        <w:rPr>
          <w:rFonts w:ascii="Times New Roman" w:hAnsi="Times New Roman" w:cs="Times New Roman"/>
          <w:bCs/>
          <w:sz w:val="24"/>
          <w:szCs w:val="24"/>
        </w:rPr>
      </w:pPr>
    </w:p>
    <w:p w:rsidR="00950755" w:rsidRDefault="00950755" w:rsidP="00950755">
      <w:pPr>
        <w:rPr>
          <w:rFonts w:ascii="Times New Roman" w:hAnsi="Times New Roman" w:cs="Times New Roman"/>
          <w:sz w:val="24"/>
          <w:szCs w:val="24"/>
        </w:rPr>
      </w:pPr>
      <w:r>
        <w:rPr>
          <w:rFonts w:ascii="Times New Roman" w:hAnsi="Times New Roman" w:cs="Times New Roman"/>
          <w:bCs/>
          <w:sz w:val="24"/>
          <w:szCs w:val="24"/>
        </w:rPr>
        <w:t>The IZA in Bonn (which produces much material on benefit conditionality) has published a report comparing activation requirements imposed on unemployed claimants in 39 OECD and EU countries</w:t>
      </w:r>
      <w:r w:rsidRPr="00CA23C5">
        <w:rPr>
          <w:rFonts w:ascii="Times New Roman" w:hAnsi="Times New Roman" w:cs="Times New Roman"/>
          <w:bCs/>
          <w:sz w:val="24"/>
          <w:szCs w:val="24"/>
        </w:rPr>
        <w:t xml:space="preserve"> </w:t>
      </w:r>
      <w:r>
        <w:rPr>
          <w:rFonts w:ascii="Times New Roman" w:hAnsi="Times New Roman" w:cs="Times New Roman"/>
          <w:bCs/>
          <w:sz w:val="24"/>
          <w:szCs w:val="24"/>
        </w:rPr>
        <w:t>(</w:t>
      </w:r>
      <w:r w:rsidRPr="00493399">
        <w:rPr>
          <w:rFonts w:ascii="Times New Roman" w:hAnsi="Times New Roman" w:cs="Times New Roman"/>
          <w:bCs/>
          <w:sz w:val="24"/>
          <w:szCs w:val="24"/>
        </w:rPr>
        <w:t>Immervoll</w:t>
      </w:r>
      <w:r>
        <w:rPr>
          <w:rFonts w:ascii="Times New Roman" w:hAnsi="Times New Roman" w:cs="Times New Roman"/>
          <w:bCs/>
          <w:sz w:val="24"/>
          <w:szCs w:val="24"/>
        </w:rPr>
        <w:t xml:space="preserve"> &amp; K</w:t>
      </w:r>
      <w:r w:rsidRPr="00493399">
        <w:rPr>
          <w:rFonts w:ascii="Times New Roman" w:hAnsi="Times New Roman" w:cs="Times New Roman"/>
          <w:bCs/>
          <w:sz w:val="24"/>
          <w:szCs w:val="24"/>
        </w:rPr>
        <w:t>notz</w:t>
      </w:r>
      <w:r>
        <w:rPr>
          <w:rFonts w:ascii="Times New Roman" w:hAnsi="Times New Roman" w:cs="Times New Roman"/>
          <w:bCs/>
          <w:sz w:val="24"/>
          <w:szCs w:val="24"/>
        </w:rPr>
        <w:t xml:space="preserve"> 2018). It notes that the UK has the second most demanding job search requirements, after Malta. </w:t>
      </w:r>
      <w:r w:rsidRPr="00AB4B08">
        <w:rPr>
          <w:rFonts w:ascii="Times New Roman" w:hAnsi="Times New Roman" w:cs="Times New Roman"/>
          <w:bCs/>
          <w:sz w:val="24"/>
          <w:szCs w:val="24"/>
        </w:rPr>
        <w:t xml:space="preserve">A first refusal </w:t>
      </w:r>
      <w:r>
        <w:rPr>
          <w:rFonts w:ascii="Times New Roman" w:hAnsi="Times New Roman" w:cs="Times New Roman"/>
          <w:bCs/>
          <w:sz w:val="24"/>
          <w:szCs w:val="24"/>
        </w:rPr>
        <w:t xml:space="preserve">of a suitable job </w:t>
      </w:r>
      <w:r w:rsidRPr="00AB4B08">
        <w:rPr>
          <w:rFonts w:ascii="Times New Roman" w:hAnsi="Times New Roman" w:cs="Times New Roman"/>
          <w:bCs/>
          <w:sz w:val="24"/>
          <w:szCs w:val="24"/>
        </w:rPr>
        <w:t xml:space="preserve">results in a disqualification for 1 week in Sweden, 2 weeks in Korea, 8 weeks in Australia, </w:t>
      </w:r>
      <w:r>
        <w:rPr>
          <w:rFonts w:ascii="Times New Roman" w:hAnsi="Times New Roman" w:cs="Times New Roman"/>
          <w:bCs/>
          <w:sz w:val="24"/>
          <w:szCs w:val="24"/>
        </w:rPr>
        <w:t xml:space="preserve">and </w:t>
      </w:r>
      <w:r w:rsidRPr="00AB4B08">
        <w:rPr>
          <w:rFonts w:ascii="Times New Roman" w:hAnsi="Times New Roman" w:cs="Times New Roman"/>
          <w:bCs/>
          <w:sz w:val="24"/>
          <w:szCs w:val="24"/>
        </w:rPr>
        <w:t>13 weeks in the United Kingdom</w:t>
      </w:r>
      <w:r>
        <w:rPr>
          <w:rFonts w:ascii="Times New Roman" w:hAnsi="Times New Roman" w:cs="Times New Roman"/>
          <w:bCs/>
          <w:sz w:val="24"/>
          <w:szCs w:val="24"/>
        </w:rPr>
        <w:t>, Spain</w:t>
      </w:r>
      <w:r w:rsidRPr="00AB4B08">
        <w:rPr>
          <w:rFonts w:ascii="Times New Roman" w:hAnsi="Times New Roman" w:cs="Times New Roman"/>
          <w:bCs/>
          <w:sz w:val="24"/>
          <w:szCs w:val="24"/>
        </w:rPr>
        <w:t xml:space="preserve"> and New Zealand, and the increase for second and third refusals is ‘</w:t>
      </w:r>
      <w:r>
        <w:rPr>
          <w:rFonts w:ascii="Times New Roman" w:hAnsi="Times New Roman" w:cs="Times New Roman"/>
          <w:bCs/>
          <w:sz w:val="24"/>
          <w:szCs w:val="24"/>
        </w:rPr>
        <w:t>p</w:t>
      </w:r>
      <w:r w:rsidRPr="00AB4B08">
        <w:rPr>
          <w:rFonts w:ascii="Times New Roman" w:hAnsi="Times New Roman" w:cs="Times New Roman"/>
          <w:sz w:val="24"/>
          <w:szCs w:val="24"/>
        </w:rPr>
        <w:t>articularly steep</w:t>
      </w:r>
      <w:r>
        <w:rPr>
          <w:rFonts w:ascii="Times New Roman" w:hAnsi="Times New Roman" w:cs="Times New Roman"/>
          <w:sz w:val="24"/>
          <w:szCs w:val="24"/>
        </w:rPr>
        <w:t>’</w:t>
      </w:r>
      <w:r w:rsidRPr="00AB4B08">
        <w:rPr>
          <w:rFonts w:ascii="Times New Roman" w:hAnsi="Times New Roman" w:cs="Times New Roman"/>
          <w:sz w:val="24"/>
          <w:szCs w:val="24"/>
        </w:rPr>
        <w:t xml:space="preserve"> </w:t>
      </w:r>
      <w:r>
        <w:rPr>
          <w:rFonts w:ascii="Times New Roman" w:hAnsi="Times New Roman" w:cs="Times New Roman"/>
          <w:sz w:val="24"/>
          <w:szCs w:val="24"/>
        </w:rPr>
        <w:t>in the UK.</w:t>
      </w:r>
    </w:p>
    <w:p w:rsidR="00950755" w:rsidRPr="00AB4B08" w:rsidRDefault="00950755" w:rsidP="00950755">
      <w:pPr>
        <w:rPr>
          <w:rFonts w:ascii="Times New Roman" w:hAnsi="Times New Roman" w:cs="Times New Roman"/>
          <w:bCs/>
          <w:sz w:val="24"/>
          <w:szCs w:val="24"/>
        </w:rPr>
      </w:pPr>
    </w:p>
    <w:p w:rsidR="00950755" w:rsidRDefault="00950755" w:rsidP="00950755">
      <w:pPr>
        <w:rPr>
          <w:rFonts w:ascii="Times New Roman" w:hAnsi="Times New Roman" w:cs="Times New Roman"/>
          <w:bCs/>
          <w:sz w:val="24"/>
          <w:szCs w:val="24"/>
        </w:rPr>
      </w:pPr>
      <w:r>
        <w:rPr>
          <w:rFonts w:ascii="Times New Roman" w:hAnsi="Times New Roman" w:cs="Times New Roman"/>
          <w:bCs/>
          <w:sz w:val="24"/>
          <w:szCs w:val="24"/>
        </w:rPr>
        <w:t xml:space="preserve">The report looks only at the paper requirements and not at the way they are applied. </w:t>
      </w:r>
      <w:r w:rsidR="00EF0173">
        <w:rPr>
          <w:rFonts w:ascii="Times New Roman" w:hAnsi="Times New Roman" w:cs="Times New Roman"/>
          <w:bCs/>
          <w:sz w:val="24"/>
          <w:szCs w:val="24"/>
        </w:rPr>
        <w:t>There can be a big difference, as was revealed in relation to France last year when the Macron campaign revealed that apparently stringent requirements were not actually being imposed at all. The report</w:t>
      </w:r>
      <w:r>
        <w:rPr>
          <w:rFonts w:ascii="Times New Roman" w:hAnsi="Times New Roman" w:cs="Times New Roman"/>
          <w:bCs/>
          <w:sz w:val="24"/>
          <w:szCs w:val="24"/>
        </w:rPr>
        <w:t xml:space="preserve"> also does not consider rates of benefit sanction. One has to be grateful to the authors for undertaking the huge task of comparing even the formal requirements across so many countries with different languages, institutions and systems. However, it is obviously also necessary to treat the findings with some reserve. In the case of the UK, the authors say (para.4.4.1) that ‘</w:t>
      </w:r>
      <w:r w:rsidRPr="00082E1B">
        <w:rPr>
          <w:rFonts w:ascii="Times New Roman" w:hAnsi="Times New Roman" w:cs="Times New Roman"/>
          <w:bCs/>
          <w:sz w:val="24"/>
          <w:szCs w:val="24"/>
        </w:rPr>
        <w:t xml:space="preserve">The United Kingdom leaves the decision of whether resignations </w:t>
      </w:r>
      <w:r>
        <w:rPr>
          <w:rFonts w:ascii="Times New Roman" w:hAnsi="Times New Roman" w:cs="Times New Roman"/>
          <w:bCs/>
          <w:sz w:val="24"/>
          <w:szCs w:val="24"/>
        </w:rPr>
        <w:t xml:space="preserve">(i.e. voluntary leaving’) </w:t>
      </w:r>
      <w:r w:rsidRPr="00082E1B">
        <w:rPr>
          <w:rFonts w:ascii="Times New Roman" w:hAnsi="Times New Roman" w:cs="Times New Roman"/>
          <w:bCs/>
          <w:sz w:val="24"/>
          <w:szCs w:val="24"/>
        </w:rPr>
        <w:t>were reasonable or not to the courts.</w:t>
      </w:r>
      <w:r>
        <w:rPr>
          <w:rFonts w:ascii="Times New Roman" w:hAnsi="Times New Roman" w:cs="Times New Roman"/>
          <w:bCs/>
          <w:sz w:val="24"/>
          <w:szCs w:val="24"/>
        </w:rPr>
        <w:t>’ This of course is not the case. The decision is made by a DWP decision-maker, with appeal to a Tribunal only after Mandatory Reconsideration and after the sanction has been imposed. The courts would only become involved if there was a point of law.</w:t>
      </w:r>
    </w:p>
    <w:p w:rsidR="00950755" w:rsidRDefault="00950755" w:rsidP="00950755">
      <w:pPr>
        <w:rPr>
          <w:rFonts w:ascii="Times New Roman" w:hAnsi="Times New Roman" w:cs="Times New Roman"/>
          <w:b/>
          <w:bCs/>
          <w:sz w:val="24"/>
          <w:szCs w:val="24"/>
        </w:rPr>
      </w:pPr>
    </w:p>
    <w:p w:rsidR="00950755" w:rsidRDefault="00950755" w:rsidP="00950755">
      <w:pPr>
        <w:rPr>
          <w:rFonts w:ascii="Times New Roman" w:hAnsi="Times New Roman" w:cs="Times New Roman"/>
          <w:b/>
          <w:bCs/>
          <w:sz w:val="24"/>
          <w:szCs w:val="24"/>
        </w:rPr>
      </w:pPr>
      <w:r>
        <w:rPr>
          <w:rFonts w:ascii="Times New Roman" w:hAnsi="Times New Roman" w:cs="Times New Roman"/>
          <w:b/>
          <w:bCs/>
          <w:sz w:val="24"/>
          <w:szCs w:val="24"/>
        </w:rPr>
        <w:t xml:space="preserve">Scottish Urban Regeneration Forum (SURF) </w:t>
      </w:r>
      <w:r w:rsidRPr="00F40546">
        <w:rPr>
          <w:rFonts w:ascii="Times New Roman" w:hAnsi="Times New Roman" w:cs="Times New Roman"/>
          <w:b/>
          <w:bCs/>
          <w:i/>
          <w:sz w:val="24"/>
          <w:szCs w:val="24"/>
        </w:rPr>
        <w:t>Red Tape and Benefits</w:t>
      </w:r>
      <w:r>
        <w:rPr>
          <w:rFonts w:ascii="Times New Roman" w:hAnsi="Times New Roman" w:cs="Times New Roman"/>
          <w:b/>
          <w:bCs/>
          <w:sz w:val="24"/>
          <w:szCs w:val="24"/>
        </w:rPr>
        <w:t xml:space="preserve"> </w:t>
      </w:r>
    </w:p>
    <w:p w:rsidR="00950755" w:rsidRDefault="00950755" w:rsidP="00950755">
      <w:pPr>
        <w:rPr>
          <w:rFonts w:ascii="Times New Roman" w:hAnsi="Times New Roman" w:cs="Times New Roman"/>
          <w:b/>
          <w:bCs/>
          <w:sz w:val="24"/>
          <w:szCs w:val="24"/>
        </w:rPr>
      </w:pPr>
      <w:r>
        <w:rPr>
          <w:rFonts w:ascii="Times New Roman" w:hAnsi="Times New Roman" w:cs="Times New Roman"/>
          <w:b/>
          <w:bCs/>
          <w:sz w:val="24"/>
          <w:szCs w:val="24"/>
        </w:rPr>
        <w:t>shared learning event</w:t>
      </w:r>
    </w:p>
    <w:p w:rsidR="00950755" w:rsidRPr="00F40546" w:rsidRDefault="00950755" w:rsidP="00950755">
      <w:pPr>
        <w:rPr>
          <w:rFonts w:ascii="Times New Roman" w:hAnsi="Times New Roman" w:cs="Times New Roman"/>
          <w:b/>
          <w:bCs/>
          <w:sz w:val="24"/>
          <w:szCs w:val="24"/>
        </w:rPr>
      </w:pPr>
    </w:p>
    <w:p w:rsidR="00950755" w:rsidRDefault="00950755" w:rsidP="00950755">
      <w:pPr>
        <w:rPr>
          <w:rFonts w:ascii="Times New Roman" w:hAnsi="Times New Roman" w:cs="Times New Roman"/>
          <w:bCs/>
          <w:sz w:val="24"/>
          <w:szCs w:val="24"/>
        </w:rPr>
      </w:pPr>
      <w:r>
        <w:rPr>
          <w:rFonts w:ascii="Times New Roman" w:hAnsi="Times New Roman" w:cs="Times New Roman"/>
          <w:bCs/>
          <w:sz w:val="24"/>
          <w:szCs w:val="24"/>
        </w:rPr>
        <w:t>SURF recently reported on a discussion</w:t>
      </w:r>
      <w:r w:rsidRPr="00B737F9">
        <w:rPr>
          <w:rFonts w:ascii="Times New Roman" w:hAnsi="Times New Roman" w:cs="Times New Roman"/>
          <w:bCs/>
          <w:sz w:val="24"/>
          <w:szCs w:val="24"/>
        </w:rPr>
        <w:t xml:space="preserve"> </w:t>
      </w:r>
      <w:r>
        <w:rPr>
          <w:rFonts w:ascii="Times New Roman" w:hAnsi="Times New Roman" w:cs="Times New Roman"/>
          <w:bCs/>
          <w:sz w:val="24"/>
          <w:szCs w:val="24"/>
        </w:rPr>
        <w:t xml:space="preserve">on the experience of benefit sanctions held in Govan, Glasgow with communities from Govan, Kirkcaldy, Dunoon and Rothesay. </w:t>
      </w:r>
      <w:r w:rsidRPr="00F40546">
        <w:rPr>
          <w:rFonts w:ascii="Times New Roman" w:hAnsi="Times New Roman" w:cs="Times New Roman"/>
          <w:bCs/>
          <w:sz w:val="24"/>
          <w:szCs w:val="24"/>
        </w:rPr>
        <w:t xml:space="preserve">A Summary Report </w:t>
      </w:r>
      <w:r>
        <w:rPr>
          <w:rFonts w:ascii="Times New Roman" w:hAnsi="Times New Roman" w:cs="Times New Roman"/>
          <w:bCs/>
          <w:sz w:val="24"/>
          <w:szCs w:val="24"/>
        </w:rPr>
        <w:t xml:space="preserve">is available at </w:t>
      </w:r>
    </w:p>
    <w:p w:rsidR="00950755" w:rsidRDefault="00801362" w:rsidP="00950755">
      <w:pPr>
        <w:rPr>
          <w:rFonts w:ascii="Times New Roman" w:hAnsi="Times New Roman" w:cs="Times New Roman"/>
          <w:bCs/>
          <w:sz w:val="24"/>
          <w:szCs w:val="24"/>
        </w:rPr>
      </w:pPr>
      <w:hyperlink r:id="rId15" w:history="1">
        <w:r w:rsidR="00950755" w:rsidRPr="00024556">
          <w:rPr>
            <w:rStyle w:val="Hyperlink"/>
            <w:rFonts w:ascii="Times New Roman" w:hAnsi="Times New Roman" w:cs="Times New Roman"/>
            <w:bCs/>
            <w:sz w:val="24"/>
            <w:szCs w:val="24"/>
          </w:rPr>
          <w:t>https://www.surf.scot/wp-content/uploads/2016/10/Complete-shared-learning-report-on-red-tape-and-benefits.pdf</w:t>
        </w:r>
      </w:hyperlink>
    </w:p>
    <w:p w:rsidR="00950755" w:rsidRDefault="00950755" w:rsidP="00950755">
      <w:pPr>
        <w:rPr>
          <w:rFonts w:ascii="Times New Roman" w:hAnsi="Times New Roman" w:cs="Times New Roman"/>
          <w:bCs/>
          <w:sz w:val="24"/>
          <w:szCs w:val="24"/>
        </w:rPr>
      </w:pPr>
    </w:p>
    <w:p w:rsidR="00950755" w:rsidRPr="00F40546" w:rsidRDefault="00950755" w:rsidP="00950755">
      <w:pPr>
        <w:rPr>
          <w:rFonts w:ascii="Times New Roman" w:hAnsi="Times New Roman" w:cs="Times New Roman"/>
          <w:bCs/>
          <w:sz w:val="24"/>
          <w:szCs w:val="24"/>
        </w:rPr>
      </w:pPr>
      <w:r w:rsidRPr="00F40546">
        <w:rPr>
          <w:rFonts w:ascii="Times New Roman" w:hAnsi="Times New Roman" w:cs="Times New Roman"/>
          <w:bCs/>
          <w:sz w:val="24"/>
          <w:szCs w:val="24"/>
        </w:rPr>
        <w:t>Participants said the inconsistent and unpredictable imposition of sanctions and penalties undermined individuals, their families and communities.</w:t>
      </w:r>
      <w:r>
        <w:rPr>
          <w:rFonts w:ascii="Times New Roman" w:hAnsi="Times New Roman" w:cs="Times New Roman"/>
          <w:bCs/>
          <w:sz w:val="24"/>
          <w:szCs w:val="24"/>
        </w:rPr>
        <w:t xml:space="preserve"> </w:t>
      </w:r>
      <w:r w:rsidRPr="00F40546">
        <w:rPr>
          <w:rFonts w:ascii="Times New Roman" w:hAnsi="Times New Roman" w:cs="Times New Roman"/>
          <w:bCs/>
          <w:sz w:val="24"/>
          <w:szCs w:val="24"/>
        </w:rPr>
        <w:t>Several speakers gave short presentations on their individual experience of the benefit system as it impacted on them and their different communities across Scotland. Not knowing when or why a sanction might be imposed caused fear and stress, created barriers to community engagement, stigmatised those who were already disadvantaged, and fed into a culture of seeing the world in terms of 'us' and 'them'. Participants with first hand knowledge of the system also made positive contributions and observations about ways in which the benefits process could improved.</w:t>
      </w:r>
    </w:p>
    <w:p w:rsidR="00950755" w:rsidRPr="00F40546" w:rsidRDefault="00950755" w:rsidP="00950755">
      <w:pPr>
        <w:rPr>
          <w:rFonts w:ascii="Times New Roman" w:hAnsi="Times New Roman" w:cs="Times New Roman"/>
          <w:bCs/>
          <w:sz w:val="24"/>
          <w:szCs w:val="24"/>
        </w:rPr>
      </w:pPr>
    </w:p>
    <w:p w:rsidR="00944DCF" w:rsidRPr="00944DCF" w:rsidRDefault="00944DCF" w:rsidP="00493399">
      <w:pPr>
        <w:rPr>
          <w:rFonts w:ascii="Times New Roman" w:hAnsi="Times New Roman" w:cs="Times New Roman"/>
          <w:b/>
          <w:bCs/>
          <w:sz w:val="24"/>
          <w:szCs w:val="24"/>
        </w:rPr>
      </w:pPr>
      <w:r w:rsidRPr="00944DCF">
        <w:rPr>
          <w:rFonts w:ascii="Times New Roman" w:hAnsi="Times New Roman" w:cs="Times New Roman"/>
          <w:b/>
          <w:bCs/>
          <w:sz w:val="24"/>
          <w:szCs w:val="24"/>
        </w:rPr>
        <w:t>Social Market Foundation research on benefit sanctions</w:t>
      </w:r>
    </w:p>
    <w:p w:rsidR="00944DCF" w:rsidRDefault="00944DCF" w:rsidP="00493399">
      <w:pPr>
        <w:rPr>
          <w:rFonts w:ascii="Times New Roman" w:hAnsi="Times New Roman" w:cs="Times New Roman"/>
          <w:bCs/>
          <w:sz w:val="24"/>
          <w:szCs w:val="24"/>
        </w:rPr>
      </w:pPr>
    </w:p>
    <w:p w:rsidR="00944DCF" w:rsidRDefault="005E3AB5" w:rsidP="00944DCF">
      <w:pPr>
        <w:rPr>
          <w:rFonts w:ascii="Times New Roman" w:hAnsi="Times New Roman" w:cs="Times New Roman"/>
          <w:bCs/>
          <w:sz w:val="24"/>
          <w:szCs w:val="24"/>
        </w:rPr>
      </w:pPr>
      <w:r>
        <w:rPr>
          <w:rFonts w:ascii="Times New Roman" w:hAnsi="Times New Roman" w:cs="Times New Roman"/>
          <w:bCs/>
          <w:sz w:val="24"/>
          <w:szCs w:val="24"/>
        </w:rPr>
        <w:t>Supported by the Oak Foundation, t</w:t>
      </w:r>
      <w:r w:rsidR="00944DCF" w:rsidRPr="00944DCF">
        <w:rPr>
          <w:rFonts w:ascii="Times New Roman" w:hAnsi="Times New Roman" w:cs="Times New Roman"/>
          <w:bCs/>
          <w:sz w:val="24"/>
          <w:szCs w:val="24"/>
        </w:rPr>
        <w:t xml:space="preserve">he Social Market Foundation is undertaking a research project </w:t>
      </w:r>
      <w:r w:rsidR="00944DCF">
        <w:rPr>
          <w:rFonts w:ascii="Times New Roman" w:hAnsi="Times New Roman" w:cs="Times New Roman"/>
          <w:bCs/>
          <w:sz w:val="24"/>
          <w:szCs w:val="24"/>
        </w:rPr>
        <w:t>on</w:t>
      </w:r>
      <w:r w:rsidR="00944DCF" w:rsidRPr="00944DCF">
        <w:rPr>
          <w:rFonts w:ascii="Times New Roman" w:hAnsi="Times New Roman" w:cs="Times New Roman"/>
          <w:bCs/>
          <w:sz w:val="24"/>
          <w:szCs w:val="24"/>
        </w:rPr>
        <w:t xml:space="preserve"> benefit s</w:t>
      </w:r>
      <w:r w:rsidR="00944DCF">
        <w:rPr>
          <w:rFonts w:ascii="Times New Roman" w:hAnsi="Times New Roman" w:cs="Times New Roman"/>
          <w:bCs/>
          <w:sz w:val="24"/>
          <w:szCs w:val="24"/>
        </w:rPr>
        <w:t>anctions in the UK, led by Matthew Oakley</w:t>
      </w:r>
      <w:r>
        <w:rPr>
          <w:rFonts w:ascii="Times New Roman" w:hAnsi="Times New Roman" w:cs="Times New Roman"/>
          <w:bCs/>
          <w:sz w:val="24"/>
          <w:szCs w:val="24"/>
        </w:rPr>
        <w:t xml:space="preserve">, </w:t>
      </w:r>
      <w:r w:rsidR="00944DCF">
        <w:rPr>
          <w:rFonts w:ascii="Times New Roman" w:hAnsi="Times New Roman" w:cs="Times New Roman"/>
          <w:bCs/>
          <w:sz w:val="24"/>
          <w:szCs w:val="24"/>
        </w:rPr>
        <w:t xml:space="preserve">and aiming to </w:t>
      </w:r>
      <w:r w:rsidR="00944DCF" w:rsidRPr="00944DCF">
        <w:rPr>
          <w:rFonts w:ascii="Times New Roman" w:hAnsi="Times New Roman" w:cs="Times New Roman"/>
          <w:bCs/>
          <w:sz w:val="24"/>
          <w:szCs w:val="24"/>
        </w:rPr>
        <w:t>updat</w:t>
      </w:r>
      <w:r w:rsidR="00944DCF">
        <w:rPr>
          <w:rFonts w:ascii="Times New Roman" w:hAnsi="Times New Roman" w:cs="Times New Roman"/>
          <w:bCs/>
          <w:sz w:val="24"/>
          <w:szCs w:val="24"/>
        </w:rPr>
        <w:t>e and expand</w:t>
      </w:r>
      <w:r w:rsidR="00944DCF" w:rsidRPr="00944DCF">
        <w:rPr>
          <w:rFonts w:ascii="Times New Roman" w:hAnsi="Times New Roman" w:cs="Times New Roman"/>
          <w:bCs/>
          <w:sz w:val="24"/>
          <w:szCs w:val="24"/>
        </w:rPr>
        <w:t xml:space="preserve"> the </w:t>
      </w:r>
      <w:r w:rsidR="00944DCF">
        <w:rPr>
          <w:rFonts w:ascii="Times New Roman" w:hAnsi="Times New Roman" w:cs="Times New Roman"/>
          <w:bCs/>
          <w:sz w:val="24"/>
          <w:szCs w:val="24"/>
        </w:rPr>
        <w:t>review of sanctions that he</w:t>
      </w:r>
      <w:r w:rsidR="00944DCF" w:rsidRPr="00944DCF">
        <w:rPr>
          <w:rFonts w:ascii="Times New Roman" w:hAnsi="Times New Roman" w:cs="Times New Roman"/>
          <w:bCs/>
          <w:sz w:val="24"/>
          <w:szCs w:val="24"/>
        </w:rPr>
        <w:t xml:space="preserve"> undertook for </w:t>
      </w:r>
      <w:r w:rsidR="00944DCF">
        <w:rPr>
          <w:rFonts w:ascii="Times New Roman" w:hAnsi="Times New Roman" w:cs="Times New Roman"/>
          <w:bCs/>
          <w:sz w:val="24"/>
          <w:szCs w:val="24"/>
        </w:rPr>
        <w:t>the Coalition g</w:t>
      </w:r>
      <w:r w:rsidR="00944DCF" w:rsidRPr="00944DCF">
        <w:rPr>
          <w:rFonts w:ascii="Times New Roman" w:hAnsi="Times New Roman" w:cs="Times New Roman"/>
          <w:bCs/>
          <w:sz w:val="24"/>
          <w:szCs w:val="24"/>
        </w:rPr>
        <w:t>overnment in 2014</w:t>
      </w:r>
      <w:r w:rsidR="00944DCF">
        <w:rPr>
          <w:rFonts w:ascii="Times New Roman" w:hAnsi="Times New Roman" w:cs="Times New Roman"/>
          <w:bCs/>
          <w:sz w:val="24"/>
          <w:szCs w:val="24"/>
        </w:rPr>
        <w:t xml:space="preserve"> (Oakley 2014</w:t>
      </w:r>
      <w:r>
        <w:rPr>
          <w:rFonts w:ascii="Times New Roman" w:hAnsi="Times New Roman" w:cs="Times New Roman"/>
          <w:bCs/>
          <w:sz w:val="24"/>
          <w:szCs w:val="24"/>
        </w:rPr>
        <w:t>; see also Webster 2014). It</w:t>
      </w:r>
      <w:r w:rsidRPr="005E3AB5">
        <w:rPr>
          <w:rFonts w:ascii="Times New Roman" w:hAnsi="Times New Roman" w:cs="Times New Roman"/>
          <w:bCs/>
          <w:sz w:val="24"/>
          <w:szCs w:val="24"/>
        </w:rPr>
        <w:t xml:space="preserve"> is </w:t>
      </w:r>
      <w:r>
        <w:rPr>
          <w:rFonts w:ascii="Times New Roman" w:hAnsi="Times New Roman" w:cs="Times New Roman"/>
          <w:bCs/>
          <w:sz w:val="24"/>
          <w:szCs w:val="24"/>
        </w:rPr>
        <w:t xml:space="preserve">intended </w:t>
      </w:r>
      <w:r w:rsidRPr="005E3AB5">
        <w:rPr>
          <w:rFonts w:ascii="Times New Roman" w:hAnsi="Times New Roman" w:cs="Times New Roman"/>
          <w:bCs/>
          <w:sz w:val="24"/>
          <w:szCs w:val="24"/>
        </w:rPr>
        <w:t>to produce an interim report in Autumn 2018</w:t>
      </w:r>
      <w:r>
        <w:rPr>
          <w:rFonts w:ascii="Times New Roman" w:hAnsi="Times New Roman" w:cs="Times New Roman"/>
          <w:bCs/>
          <w:sz w:val="24"/>
          <w:szCs w:val="24"/>
        </w:rPr>
        <w:t xml:space="preserve"> and</w:t>
      </w:r>
      <w:r w:rsidRPr="005E3AB5">
        <w:rPr>
          <w:rFonts w:ascii="Times New Roman" w:hAnsi="Times New Roman" w:cs="Times New Roman"/>
          <w:bCs/>
          <w:sz w:val="24"/>
          <w:szCs w:val="24"/>
        </w:rPr>
        <w:t xml:space="preserve"> a final report in Spring 2019</w:t>
      </w:r>
      <w:r>
        <w:rPr>
          <w:rFonts w:ascii="Times New Roman" w:hAnsi="Times New Roman" w:cs="Times New Roman"/>
          <w:bCs/>
          <w:sz w:val="24"/>
          <w:szCs w:val="24"/>
        </w:rPr>
        <w:t xml:space="preserve">, and </w:t>
      </w:r>
      <w:r w:rsidRPr="005E3AB5">
        <w:rPr>
          <w:rFonts w:ascii="Times New Roman" w:hAnsi="Times New Roman" w:cs="Times New Roman"/>
          <w:bCs/>
          <w:sz w:val="24"/>
          <w:szCs w:val="24"/>
        </w:rPr>
        <w:t xml:space="preserve">also a set of </w:t>
      </w:r>
      <w:r>
        <w:rPr>
          <w:rFonts w:ascii="Times New Roman" w:hAnsi="Times New Roman" w:cs="Times New Roman"/>
          <w:bCs/>
          <w:sz w:val="24"/>
          <w:szCs w:val="24"/>
        </w:rPr>
        <w:t>‘</w:t>
      </w:r>
      <w:r w:rsidRPr="005E3AB5">
        <w:rPr>
          <w:rFonts w:ascii="Times New Roman" w:hAnsi="Times New Roman" w:cs="Times New Roman"/>
          <w:bCs/>
          <w:sz w:val="24"/>
          <w:szCs w:val="24"/>
        </w:rPr>
        <w:t>key metrics that can be tracked in order to judge whether the sanctions and conditionality system are improving</w:t>
      </w:r>
      <w:r>
        <w:rPr>
          <w:rFonts w:ascii="Times New Roman" w:hAnsi="Times New Roman" w:cs="Times New Roman"/>
          <w:bCs/>
          <w:sz w:val="24"/>
          <w:szCs w:val="24"/>
        </w:rPr>
        <w:t>’</w:t>
      </w:r>
      <w:r w:rsidRPr="005E3AB5">
        <w:rPr>
          <w:rFonts w:ascii="Times New Roman" w:hAnsi="Times New Roman" w:cs="Times New Roman"/>
          <w:bCs/>
          <w:sz w:val="24"/>
          <w:szCs w:val="24"/>
        </w:rPr>
        <w:t xml:space="preserve">, which will </w:t>
      </w:r>
      <w:r>
        <w:rPr>
          <w:rFonts w:ascii="Times New Roman" w:hAnsi="Times New Roman" w:cs="Times New Roman"/>
          <w:bCs/>
          <w:sz w:val="24"/>
          <w:szCs w:val="24"/>
        </w:rPr>
        <w:t xml:space="preserve">be </w:t>
      </w:r>
      <w:r w:rsidRPr="005E3AB5">
        <w:rPr>
          <w:rFonts w:ascii="Times New Roman" w:hAnsi="Times New Roman" w:cs="Times New Roman"/>
          <w:bCs/>
          <w:sz w:val="24"/>
          <w:szCs w:val="24"/>
        </w:rPr>
        <w:t>update</w:t>
      </w:r>
      <w:r>
        <w:rPr>
          <w:rFonts w:ascii="Times New Roman" w:hAnsi="Times New Roman" w:cs="Times New Roman"/>
          <w:bCs/>
          <w:sz w:val="24"/>
          <w:szCs w:val="24"/>
        </w:rPr>
        <w:t>d</w:t>
      </w:r>
      <w:r w:rsidRPr="005E3AB5">
        <w:rPr>
          <w:rFonts w:ascii="Times New Roman" w:hAnsi="Times New Roman" w:cs="Times New Roman"/>
          <w:bCs/>
          <w:sz w:val="24"/>
          <w:szCs w:val="24"/>
        </w:rPr>
        <w:t xml:space="preserve"> over the following two years.</w:t>
      </w:r>
      <w:r w:rsidR="0086758A">
        <w:rPr>
          <w:rFonts w:ascii="Times New Roman" w:hAnsi="Times New Roman" w:cs="Times New Roman"/>
          <w:bCs/>
          <w:sz w:val="24"/>
          <w:szCs w:val="24"/>
        </w:rPr>
        <w:t xml:space="preserve"> </w:t>
      </w:r>
      <w:r w:rsidR="00944DCF">
        <w:rPr>
          <w:rFonts w:ascii="Times New Roman" w:hAnsi="Times New Roman" w:cs="Times New Roman"/>
          <w:bCs/>
          <w:sz w:val="24"/>
          <w:szCs w:val="24"/>
        </w:rPr>
        <w:t xml:space="preserve">The project is described at </w:t>
      </w:r>
    </w:p>
    <w:p w:rsidR="00944DCF" w:rsidRDefault="00801362" w:rsidP="00944DCF">
      <w:pPr>
        <w:rPr>
          <w:rFonts w:ascii="Times New Roman" w:hAnsi="Times New Roman" w:cs="Times New Roman"/>
          <w:bCs/>
          <w:sz w:val="24"/>
          <w:szCs w:val="24"/>
        </w:rPr>
      </w:pPr>
      <w:hyperlink r:id="rId16" w:history="1">
        <w:r w:rsidR="00944DCF" w:rsidRPr="002F06C8">
          <w:rPr>
            <w:rStyle w:val="Hyperlink"/>
            <w:rFonts w:ascii="Times New Roman" w:hAnsi="Times New Roman" w:cs="Times New Roman"/>
            <w:bCs/>
            <w:sz w:val="24"/>
            <w:szCs w:val="24"/>
          </w:rPr>
          <w:t>http://www.smf.co.uk/making-sense-of-sanctions/</w:t>
        </w:r>
      </w:hyperlink>
      <w:r w:rsidR="0086758A">
        <w:t xml:space="preserve"> </w:t>
      </w:r>
    </w:p>
    <w:p w:rsidR="00944DCF" w:rsidRDefault="00944DCF" w:rsidP="00944DCF">
      <w:pPr>
        <w:rPr>
          <w:rFonts w:ascii="Times New Roman" w:hAnsi="Times New Roman" w:cs="Times New Roman"/>
          <w:bCs/>
          <w:sz w:val="24"/>
          <w:szCs w:val="24"/>
        </w:rPr>
      </w:pPr>
      <w:r>
        <w:rPr>
          <w:rFonts w:ascii="Times New Roman" w:hAnsi="Times New Roman" w:cs="Times New Roman"/>
          <w:bCs/>
          <w:sz w:val="24"/>
          <w:szCs w:val="24"/>
        </w:rPr>
        <w:t>and the SMF has issued a</w:t>
      </w:r>
      <w:r w:rsidRPr="00944DCF">
        <w:rPr>
          <w:rFonts w:ascii="Times New Roman" w:hAnsi="Times New Roman" w:cs="Times New Roman"/>
          <w:bCs/>
          <w:sz w:val="24"/>
          <w:szCs w:val="24"/>
        </w:rPr>
        <w:t xml:space="preserve"> call for evidence</w:t>
      </w:r>
      <w:r>
        <w:rPr>
          <w:rFonts w:ascii="Times New Roman" w:hAnsi="Times New Roman" w:cs="Times New Roman"/>
          <w:bCs/>
          <w:sz w:val="24"/>
          <w:szCs w:val="24"/>
        </w:rPr>
        <w:t>, at</w:t>
      </w:r>
    </w:p>
    <w:p w:rsidR="00944DCF" w:rsidRDefault="00801362" w:rsidP="00493399">
      <w:pPr>
        <w:rPr>
          <w:rFonts w:ascii="Times New Roman" w:hAnsi="Times New Roman" w:cs="Times New Roman"/>
          <w:bCs/>
          <w:sz w:val="24"/>
          <w:szCs w:val="24"/>
        </w:rPr>
      </w:pPr>
      <w:hyperlink r:id="rId17" w:history="1">
        <w:r w:rsidR="00944DCF" w:rsidRPr="002F06C8">
          <w:rPr>
            <w:rStyle w:val="Hyperlink"/>
            <w:rFonts w:ascii="Times New Roman" w:hAnsi="Times New Roman" w:cs="Times New Roman"/>
            <w:bCs/>
            <w:sz w:val="24"/>
            <w:szCs w:val="24"/>
          </w:rPr>
          <w:t>http://www.smf.co.uk/wp-content/uploads/2018/04/Call-for-evidence-questions.pdf</w:t>
        </w:r>
      </w:hyperlink>
    </w:p>
    <w:p w:rsidR="00944DCF" w:rsidRDefault="00944DCF" w:rsidP="00493399">
      <w:pPr>
        <w:rPr>
          <w:rFonts w:ascii="Times New Roman" w:hAnsi="Times New Roman" w:cs="Times New Roman"/>
          <w:bCs/>
          <w:sz w:val="24"/>
          <w:szCs w:val="24"/>
        </w:rPr>
      </w:pPr>
      <w:r>
        <w:rPr>
          <w:rFonts w:ascii="Times New Roman" w:hAnsi="Times New Roman" w:cs="Times New Roman"/>
          <w:bCs/>
          <w:sz w:val="24"/>
          <w:szCs w:val="24"/>
        </w:rPr>
        <w:t>with a closing date of 14 September.</w:t>
      </w:r>
    </w:p>
    <w:p w:rsidR="00944DCF" w:rsidRDefault="00944DCF" w:rsidP="00493399">
      <w:pPr>
        <w:rPr>
          <w:rFonts w:ascii="Times New Roman" w:hAnsi="Times New Roman" w:cs="Times New Roman"/>
          <w:bCs/>
          <w:sz w:val="24"/>
          <w:szCs w:val="24"/>
        </w:rPr>
      </w:pPr>
    </w:p>
    <w:p w:rsidR="00944DCF" w:rsidRDefault="005E3AB5" w:rsidP="00493399">
      <w:pPr>
        <w:rPr>
          <w:rFonts w:ascii="Times New Roman" w:hAnsi="Times New Roman" w:cs="Times New Roman"/>
          <w:bCs/>
          <w:sz w:val="24"/>
          <w:szCs w:val="24"/>
        </w:rPr>
      </w:pPr>
      <w:r>
        <w:rPr>
          <w:rFonts w:ascii="Times New Roman" w:hAnsi="Times New Roman" w:cs="Times New Roman"/>
          <w:bCs/>
          <w:sz w:val="24"/>
          <w:szCs w:val="24"/>
        </w:rPr>
        <w:t>SMF</w:t>
      </w:r>
      <w:r w:rsidR="00A9718E">
        <w:rPr>
          <w:rFonts w:ascii="Times New Roman" w:hAnsi="Times New Roman" w:cs="Times New Roman"/>
          <w:bCs/>
          <w:sz w:val="24"/>
          <w:szCs w:val="24"/>
        </w:rPr>
        <w:t xml:space="preserve"> has told me that </w:t>
      </w:r>
      <w:r>
        <w:rPr>
          <w:rFonts w:ascii="Times New Roman" w:hAnsi="Times New Roman" w:cs="Times New Roman"/>
          <w:bCs/>
          <w:sz w:val="24"/>
          <w:szCs w:val="24"/>
        </w:rPr>
        <w:t>it is</w:t>
      </w:r>
      <w:r w:rsidRPr="005E3AB5">
        <w:rPr>
          <w:rFonts w:ascii="Times New Roman" w:hAnsi="Times New Roman" w:cs="Times New Roman"/>
          <w:bCs/>
          <w:sz w:val="24"/>
          <w:szCs w:val="24"/>
        </w:rPr>
        <w:t xml:space="preserve"> not intending to publish responses, and will treat them as confidential unless otherwise indicated or the material is in the public domain. </w:t>
      </w:r>
      <w:r>
        <w:rPr>
          <w:rFonts w:ascii="Times New Roman" w:hAnsi="Times New Roman" w:cs="Times New Roman"/>
          <w:bCs/>
          <w:sz w:val="24"/>
          <w:szCs w:val="24"/>
        </w:rPr>
        <w:t>N</w:t>
      </w:r>
      <w:r w:rsidRPr="005E3AB5">
        <w:rPr>
          <w:rFonts w:ascii="Times New Roman" w:hAnsi="Times New Roman" w:cs="Times New Roman"/>
          <w:bCs/>
          <w:sz w:val="24"/>
          <w:szCs w:val="24"/>
        </w:rPr>
        <w:t xml:space="preserve">ames of respondents </w:t>
      </w:r>
      <w:r>
        <w:rPr>
          <w:rFonts w:ascii="Times New Roman" w:hAnsi="Times New Roman" w:cs="Times New Roman"/>
          <w:bCs/>
          <w:sz w:val="24"/>
          <w:szCs w:val="24"/>
        </w:rPr>
        <w:t xml:space="preserve">will not be published either. </w:t>
      </w:r>
    </w:p>
    <w:p w:rsidR="00944DCF" w:rsidRDefault="00944DCF" w:rsidP="00493399">
      <w:pPr>
        <w:rPr>
          <w:rFonts w:ascii="Times New Roman" w:hAnsi="Times New Roman" w:cs="Times New Roman"/>
          <w:bCs/>
          <w:sz w:val="24"/>
          <w:szCs w:val="24"/>
        </w:rPr>
      </w:pPr>
    </w:p>
    <w:p w:rsidR="00493399" w:rsidRPr="006274E3" w:rsidRDefault="00491A0A" w:rsidP="00493399">
      <w:pPr>
        <w:rPr>
          <w:rFonts w:ascii="Times New Roman" w:hAnsi="Times New Roman" w:cs="Times New Roman"/>
          <w:b/>
          <w:bCs/>
          <w:sz w:val="24"/>
          <w:szCs w:val="24"/>
        </w:rPr>
      </w:pPr>
      <w:r w:rsidRPr="006274E3">
        <w:rPr>
          <w:rFonts w:ascii="Times New Roman" w:hAnsi="Times New Roman" w:cs="Times New Roman"/>
          <w:b/>
          <w:bCs/>
          <w:sz w:val="24"/>
          <w:szCs w:val="24"/>
        </w:rPr>
        <w:t xml:space="preserve">More on </w:t>
      </w:r>
      <w:r w:rsidR="006274E3" w:rsidRPr="006274E3">
        <w:rPr>
          <w:rFonts w:ascii="Times New Roman" w:hAnsi="Times New Roman" w:cs="Times New Roman"/>
          <w:b/>
          <w:bCs/>
          <w:sz w:val="24"/>
          <w:szCs w:val="24"/>
        </w:rPr>
        <w:t xml:space="preserve">NHS </w:t>
      </w:r>
      <w:r w:rsidRPr="006274E3">
        <w:rPr>
          <w:rFonts w:ascii="Times New Roman" w:hAnsi="Times New Roman" w:cs="Times New Roman"/>
          <w:b/>
          <w:bCs/>
          <w:sz w:val="24"/>
          <w:szCs w:val="24"/>
        </w:rPr>
        <w:t>dental fines</w:t>
      </w:r>
      <w:r w:rsidR="006274E3" w:rsidRPr="006274E3">
        <w:rPr>
          <w:rFonts w:ascii="Times New Roman" w:hAnsi="Times New Roman" w:cs="Times New Roman"/>
          <w:b/>
          <w:bCs/>
          <w:sz w:val="24"/>
          <w:szCs w:val="24"/>
        </w:rPr>
        <w:t xml:space="preserve"> in England</w:t>
      </w:r>
    </w:p>
    <w:p w:rsidR="006274E3" w:rsidRDefault="006274E3" w:rsidP="00493399">
      <w:pPr>
        <w:rPr>
          <w:rFonts w:ascii="Times New Roman" w:hAnsi="Times New Roman" w:cs="Times New Roman"/>
          <w:bCs/>
          <w:sz w:val="24"/>
          <w:szCs w:val="24"/>
        </w:rPr>
      </w:pPr>
    </w:p>
    <w:p w:rsidR="006274E3" w:rsidRPr="00BE6353" w:rsidRDefault="006274E3" w:rsidP="00BE6353">
      <w:pPr>
        <w:rPr>
          <w:rFonts w:ascii="Times New Roman" w:hAnsi="Times New Roman" w:cs="Times New Roman"/>
          <w:sz w:val="24"/>
          <w:szCs w:val="24"/>
        </w:rPr>
      </w:pPr>
      <w:r w:rsidRPr="00BE6353">
        <w:rPr>
          <w:rFonts w:ascii="Times New Roman" w:hAnsi="Times New Roman" w:cs="Times New Roman"/>
          <w:bCs/>
          <w:sz w:val="24"/>
          <w:szCs w:val="24"/>
        </w:rPr>
        <w:t xml:space="preserve">The November 2017 Briefing noted the difficulties being caused by a system whereby patients receiving free dental treatment but subsequently deemed ineligible for it are given automatic fines usually of £100. </w:t>
      </w:r>
      <w:r w:rsidRPr="00BE6353">
        <w:rPr>
          <w:rFonts w:ascii="Times New Roman" w:hAnsi="Times New Roman" w:cs="Times New Roman"/>
          <w:sz w:val="24"/>
          <w:szCs w:val="24"/>
        </w:rPr>
        <w:t xml:space="preserve">According to the BBC at </w:t>
      </w:r>
      <w:hyperlink r:id="rId18" w:history="1">
        <w:r w:rsidR="00491A0A" w:rsidRPr="00BE6353">
          <w:rPr>
            <w:rStyle w:val="Hyperlink"/>
            <w:rFonts w:ascii="Times New Roman" w:hAnsi="Times New Roman" w:cs="Times New Roman"/>
            <w:bCs/>
            <w:sz w:val="24"/>
            <w:szCs w:val="24"/>
          </w:rPr>
          <w:t>https://www.bbc.co.uk/news/education-45355527</w:t>
        </w:r>
      </w:hyperlink>
      <w:r w:rsidRPr="00BE6353">
        <w:rPr>
          <w:rFonts w:ascii="Times New Roman" w:hAnsi="Times New Roman" w:cs="Times New Roman"/>
          <w:sz w:val="24"/>
          <w:szCs w:val="24"/>
        </w:rPr>
        <w:t xml:space="preserve">, there has been a fall of 23% in visits to the dentist by low-income people over four years, representing two million fewer treatments in 2017-18 compared with 2013-14. The number of fines increased more than tenfold across </w:t>
      </w:r>
      <w:r w:rsidR="006403B7" w:rsidRPr="00BE6353">
        <w:rPr>
          <w:rFonts w:ascii="Times New Roman" w:hAnsi="Times New Roman" w:cs="Times New Roman"/>
          <w:sz w:val="24"/>
          <w:szCs w:val="24"/>
        </w:rPr>
        <w:t xml:space="preserve">these </w:t>
      </w:r>
      <w:r w:rsidRPr="00BE6353">
        <w:rPr>
          <w:rFonts w:ascii="Times New Roman" w:hAnsi="Times New Roman" w:cs="Times New Roman"/>
          <w:sz w:val="24"/>
          <w:szCs w:val="24"/>
        </w:rPr>
        <w:t>four years - from almost 34,000 to 365,000.</w:t>
      </w:r>
      <w:r w:rsidR="006403B7" w:rsidRPr="00BE6353">
        <w:rPr>
          <w:rFonts w:ascii="Times New Roman" w:hAnsi="Times New Roman" w:cs="Times New Roman"/>
          <w:sz w:val="24"/>
          <w:szCs w:val="24"/>
        </w:rPr>
        <w:t xml:space="preserve"> </w:t>
      </w:r>
      <w:r w:rsidRPr="00BE6353">
        <w:rPr>
          <w:rFonts w:ascii="Times New Roman" w:hAnsi="Times New Roman" w:cs="Times New Roman"/>
          <w:sz w:val="24"/>
          <w:szCs w:val="24"/>
        </w:rPr>
        <w:t>The British Dental Association says the "huge fall" in people on low incomes going to the dentist in England is because they fear being wrongly fined when they claim for free treatment and that the fines are creating a "hostile environment" for the vulnerable.</w:t>
      </w:r>
      <w:r w:rsidR="006403B7" w:rsidRPr="00BE6353">
        <w:rPr>
          <w:rFonts w:ascii="Times New Roman" w:hAnsi="Times New Roman" w:cs="Times New Roman"/>
          <w:sz w:val="24"/>
          <w:szCs w:val="24"/>
        </w:rPr>
        <w:t xml:space="preserve"> The BDA</w:t>
      </w:r>
      <w:r w:rsidRPr="00BE6353">
        <w:rPr>
          <w:rFonts w:ascii="Times New Roman" w:hAnsi="Times New Roman" w:cs="Times New Roman"/>
          <w:sz w:val="24"/>
          <w:szCs w:val="24"/>
        </w:rPr>
        <w:t xml:space="preserve"> say</w:t>
      </w:r>
      <w:r w:rsidR="006403B7" w:rsidRPr="00BE6353">
        <w:rPr>
          <w:rFonts w:ascii="Times New Roman" w:hAnsi="Times New Roman" w:cs="Times New Roman"/>
          <w:sz w:val="24"/>
          <w:szCs w:val="24"/>
        </w:rPr>
        <w:t>s</w:t>
      </w:r>
      <w:r w:rsidRPr="00BE6353">
        <w:rPr>
          <w:rFonts w:ascii="Times New Roman" w:hAnsi="Times New Roman" w:cs="Times New Roman"/>
          <w:sz w:val="24"/>
          <w:szCs w:val="24"/>
        </w:rPr>
        <w:t xml:space="preserve"> many of the</w:t>
      </w:r>
      <w:r w:rsidR="006403B7" w:rsidRPr="00BE6353">
        <w:rPr>
          <w:rFonts w:ascii="Times New Roman" w:hAnsi="Times New Roman" w:cs="Times New Roman"/>
          <w:sz w:val="24"/>
          <w:szCs w:val="24"/>
        </w:rPr>
        <w:t xml:space="preserve"> fines</w:t>
      </w:r>
      <w:r w:rsidRPr="00BE6353">
        <w:rPr>
          <w:rFonts w:ascii="Times New Roman" w:hAnsi="Times New Roman" w:cs="Times New Roman"/>
          <w:sz w:val="24"/>
          <w:szCs w:val="24"/>
        </w:rPr>
        <w:t xml:space="preserve"> are </w:t>
      </w:r>
      <w:r w:rsidR="006403B7" w:rsidRPr="00BE6353">
        <w:rPr>
          <w:rFonts w:ascii="Times New Roman" w:hAnsi="Times New Roman" w:cs="Times New Roman"/>
          <w:sz w:val="24"/>
          <w:szCs w:val="24"/>
        </w:rPr>
        <w:t xml:space="preserve">due to </w:t>
      </w:r>
      <w:r w:rsidRPr="00BE6353">
        <w:rPr>
          <w:rFonts w:ascii="Times New Roman" w:hAnsi="Times New Roman" w:cs="Times New Roman"/>
          <w:sz w:val="24"/>
          <w:szCs w:val="24"/>
        </w:rPr>
        <w:t>innocent confusions over paperwork and that many are overturned when challenged.</w:t>
      </w:r>
    </w:p>
    <w:p w:rsidR="006274E3" w:rsidRPr="00BE6353" w:rsidRDefault="006274E3" w:rsidP="006274E3">
      <w:pPr>
        <w:rPr>
          <w:rFonts w:ascii="Times New Roman" w:hAnsi="Times New Roman" w:cs="Times New Roman"/>
          <w:sz w:val="24"/>
          <w:szCs w:val="24"/>
        </w:rPr>
      </w:pPr>
    </w:p>
    <w:p w:rsidR="00493399" w:rsidRPr="00BE6353" w:rsidRDefault="00532A53" w:rsidP="00493399">
      <w:pPr>
        <w:rPr>
          <w:rFonts w:ascii="Times New Roman" w:hAnsi="Times New Roman" w:cs="Times New Roman"/>
          <w:b/>
          <w:bCs/>
          <w:sz w:val="24"/>
          <w:szCs w:val="24"/>
        </w:rPr>
      </w:pPr>
      <w:r w:rsidRPr="00BE6353">
        <w:rPr>
          <w:rFonts w:ascii="Times New Roman" w:hAnsi="Times New Roman" w:cs="Times New Roman"/>
          <w:b/>
          <w:bCs/>
          <w:sz w:val="24"/>
          <w:szCs w:val="24"/>
        </w:rPr>
        <w:t>Pauvreté: Ne suivons pas l’</w:t>
      </w:r>
      <w:r w:rsidR="003F09D1">
        <w:rPr>
          <w:rFonts w:ascii="Times New Roman" w:hAnsi="Times New Roman" w:cs="Times New Roman"/>
          <w:b/>
          <w:bCs/>
          <w:sz w:val="24"/>
          <w:szCs w:val="24"/>
        </w:rPr>
        <w:t>exe</w:t>
      </w:r>
      <w:r w:rsidRPr="00BE6353">
        <w:rPr>
          <w:rFonts w:ascii="Times New Roman" w:hAnsi="Times New Roman" w:cs="Times New Roman"/>
          <w:b/>
          <w:bCs/>
          <w:sz w:val="24"/>
          <w:szCs w:val="24"/>
        </w:rPr>
        <w:t xml:space="preserve">mple </w:t>
      </w:r>
      <w:r w:rsidR="00BE6353" w:rsidRPr="00BE6353">
        <w:rPr>
          <w:rFonts w:ascii="Times New Roman" w:hAnsi="Times New Roman" w:cs="Times New Roman"/>
          <w:b/>
          <w:bCs/>
          <w:sz w:val="24"/>
          <w:szCs w:val="24"/>
        </w:rPr>
        <w:t xml:space="preserve">anglais! – </w:t>
      </w:r>
      <w:r w:rsidR="00BE6353" w:rsidRPr="003F09D1">
        <w:rPr>
          <w:rFonts w:ascii="Times New Roman" w:hAnsi="Times New Roman" w:cs="Times New Roman"/>
          <w:b/>
          <w:bCs/>
          <w:i/>
          <w:sz w:val="24"/>
          <w:szCs w:val="24"/>
        </w:rPr>
        <w:t>Le Monde</w:t>
      </w:r>
      <w:r w:rsidR="00BE6353" w:rsidRPr="00BE6353">
        <w:rPr>
          <w:rFonts w:ascii="Times New Roman" w:hAnsi="Times New Roman" w:cs="Times New Roman"/>
          <w:b/>
          <w:bCs/>
          <w:sz w:val="24"/>
          <w:szCs w:val="24"/>
        </w:rPr>
        <w:t>, 6 September 2018</w:t>
      </w:r>
    </w:p>
    <w:p w:rsidR="00491A0A" w:rsidRPr="006403B7" w:rsidRDefault="00491A0A" w:rsidP="00493399">
      <w:pPr>
        <w:rPr>
          <w:rFonts w:ascii="Times New Roman" w:hAnsi="Times New Roman" w:cs="Times New Roman"/>
          <w:bCs/>
          <w:sz w:val="24"/>
          <w:szCs w:val="24"/>
        </w:rPr>
      </w:pPr>
    </w:p>
    <w:p w:rsidR="00BE6353" w:rsidRDefault="00BE6353" w:rsidP="00493399">
      <w:pPr>
        <w:rPr>
          <w:rFonts w:ascii="Times New Roman" w:hAnsi="Times New Roman" w:cs="Times New Roman"/>
          <w:bCs/>
          <w:sz w:val="24"/>
          <w:szCs w:val="24"/>
        </w:rPr>
      </w:pPr>
      <w:r>
        <w:rPr>
          <w:rFonts w:ascii="Times New Roman" w:hAnsi="Times New Roman" w:cs="Times New Roman"/>
          <w:bCs/>
          <w:sz w:val="24"/>
          <w:szCs w:val="24"/>
        </w:rPr>
        <w:t>Writing in today’s</w:t>
      </w:r>
      <w:r w:rsidR="003F09D1">
        <w:rPr>
          <w:rFonts w:ascii="Times New Roman" w:hAnsi="Times New Roman" w:cs="Times New Roman"/>
          <w:bCs/>
          <w:sz w:val="24"/>
          <w:szCs w:val="24"/>
        </w:rPr>
        <w:t xml:space="preserve"> edition of the distinguished French newspaper</w:t>
      </w:r>
      <w:r>
        <w:rPr>
          <w:rFonts w:ascii="Times New Roman" w:hAnsi="Times New Roman" w:cs="Times New Roman"/>
          <w:bCs/>
          <w:sz w:val="24"/>
          <w:szCs w:val="24"/>
        </w:rPr>
        <w:t xml:space="preserve"> </w:t>
      </w:r>
      <w:r w:rsidRPr="00BE6353">
        <w:rPr>
          <w:rFonts w:ascii="Times New Roman" w:hAnsi="Times New Roman" w:cs="Times New Roman"/>
          <w:bCs/>
          <w:i/>
          <w:sz w:val="24"/>
          <w:szCs w:val="24"/>
        </w:rPr>
        <w:t>Le Monde</w:t>
      </w:r>
      <w:r>
        <w:rPr>
          <w:rFonts w:ascii="Times New Roman" w:hAnsi="Times New Roman" w:cs="Times New Roman"/>
          <w:bCs/>
          <w:sz w:val="24"/>
          <w:szCs w:val="24"/>
        </w:rPr>
        <w:t xml:space="preserve">, Jean-Claude Barbier </w:t>
      </w:r>
      <w:r w:rsidR="0086758A">
        <w:rPr>
          <w:rFonts w:ascii="Times New Roman" w:hAnsi="Times New Roman" w:cs="Times New Roman"/>
          <w:bCs/>
          <w:sz w:val="24"/>
          <w:szCs w:val="24"/>
        </w:rPr>
        <w:t xml:space="preserve">(Barbier 2018) </w:t>
      </w:r>
      <w:r>
        <w:rPr>
          <w:rFonts w:ascii="Times New Roman" w:hAnsi="Times New Roman" w:cs="Times New Roman"/>
          <w:bCs/>
          <w:sz w:val="24"/>
          <w:szCs w:val="24"/>
        </w:rPr>
        <w:t xml:space="preserve">describes the </w:t>
      </w:r>
      <w:r w:rsidR="008E5EC1">
        <w:rPr>
          <w:rFonts w:ascii="Times New Roman" w:hAnsi="Times New Roman" w:cs="Times New Roman"/>
          <w:bCs/>
          <w:sz w:val="24"/>
          <w:szCs w:val="24"/>
        </w:rPr>
        <w:t xml:space="preserve">fiasco of Universal Credit and the sanctions regime, and urges </w:t>
      </w:r>
      <w:r w:rsidR="0086758A">
        <w:rPr>
          <w:rFonts w:ascii="Times New Roman" w:hAnsi="Times New Roman" w:cs="Times New Roman"/>
          <w:bCs/>
          <w:sz w:val="24"/>
          <w:szCs w:val="24"/>
        </w:rPr>
        <w:t>his fellow citizens not to follow the British example.</w:t>
      </w:r>
    </w:p>
    <w:p w:rsidR="00BE6353" w:rsidRDefault="00BE6353" w:rsidP="00493399">
      <w:pPr>
        <w:rPr>
          <w:rFonts w:ascii="Times New Roman" w:hAnsi="Times New Roman" w:cs="Times New Roman"/>
          <w:bCs/>
          <w:sz w:val="24"/>
          <w:szCs w:val="24"/>
        </w:rPr>
      </w:pPr>
    </w:p>
    <w:p w:rsidR="000B75AF" w:rsidRPr="00F40546" w:rsidRDefault="000B75AF" w:rsidP="00493399">
      <w:pPr>
        <w:rPr>
          <w:rFonts w:ascii="Times New Roman" w:hAnsi="Times New Roman" w:cs="Times New Roman"/>
          <w:bCs/>
          <w:sz w:val="24"/>
          <w:szCs w:val="24"/>
        </w:rPr>
      </w:pPr>
      <w:r w:rsidRPr="00F40546">
        <w:rPr>
          <w:rFonts w:ascii="Times New Roman" w:hAnsi="Times New Roman" w:cs="Times New Roman"/>
          <w:bCs/>
          <w:sz w:val="24"/>
          <w:szCs w:val="24"/>
        </w:rPr>
        <w:br w:type="page"/>
      </w:r>
    </w:p>
    <w:p w:rsidR="00300F5C" w:rsidRPr="00A0421E" w:rsidRDefault="00300F5C" w:rsidP="00BF6BC0">
      <w:pPr>
        <w:rPr>
          <w:rFonts w:ascii="Times New Roman" w:hAnsi="Times New Roman" w:cs="Times New Roman"/>
          <w:b/>
          <w:bCs/>
          <w:sz w:val="28"/>
          <w:szCs w:val="28"/>
        </w:rPr>
      </w:pPr>
      <w:r w:rsidRPr="00A0421E">
        <w:rPr>
          <w:rFonts w:ascii="Times New Roman" w:hAnsi="Times New Roman" w:cs="Times New Roman"/>
          <w:b/>
          <w:bCs/>
          <w:sz w:val="28"/>
          <w:szCs w:val="28"/>
        </w:rPr>
        <w:t>REFERENCES</w:t>
      </w:r>
    </w:p>
    <w:p w:rsidR="00300F5C" w:rsidRDefault="00300F5C" w:rsidP="00BF6BC0">
      <w:pPr>
        <w:rPr>
          <w:rFonts w:ascii="Times New Roman" w:hAnsi="Times New Roman" w:cs="Times New Roman"/>
          <w:sz w:val="24"/>
          <w:szCs w:val="24"/>
        </w:rPr>
      </w:pPr>
    </w:p>
    <w:p w:rsidR="00BE6353" w:rsidRDefault="00BE6353" w:rsidP="003F09D1">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 xml:space="preserve">Barbier, Jean-Claude (2018) </w:t>
      </w:r>
      <w:r w:rsidR="003F09D1">
        <w:rPr>
          <w:rFonts w:ascii="Times New Roman" w:hAnsi="Times New Roman" w:cs="Times New Roman"/>
          <w:sz w:val="24"/>
          <w:szCs w:val="24"/>
        </w:rPr>
        <w:t>‘</w:t>
      </w:r>
      <w:r w:rsidRPr="003F09D1">
        <w:rPr>
          <w:rFonts w:ascii="Times New Roman" w:hAnsi="Times New Roman" w:cs="Times New Roman"/>
          <w:bCs/>
          <w:sz w:val="24"/>
          <w:szCs w:val="24"/>
        </w:rPr>
        <w:t>Pauvreté: Ne suivons pas l’ex</w:t>
      </w:r>
      <w:r w:rsidR="003F09D1">
        <w:rPr>
          <w:rFonts w:ascii="Times New Roman" w:hAnsi="Times New Roman" w:cs="Times New Roman"/>
          <w:bCs/>
          <w:sz w:val="24"/>
          <w:szCs w:val="24"/>
        </w:rPr>
        <w:t>e</w:t>
      </w:r>
      <w:r w:rsidRPr="003F09D1">
        <w:rPr>
          <w:rFonts w:ascii="Times New Roman" w:hAnsi="Times New Roman" w:cs="Times New Roman"/>
          <w:bCs/>
          <w:sz w:val="24"/>
          <w:szCs w:val="24"/>
        </w:rPr>
        <w:t>mple anglais</w:t>
      </w:r>
      <w:r w:rsidR="003F09D1">
        <w:rPr>
          <w:rFonts w:ascii="Times New Roman" w:hAnsi="Times New Roman" w:cs="Times New Roman"/>
          <w:bCs/>
          <w:sz w:val="24"/>
          <w:szCs w:val="24"/>
        </w:rPr>
        <w:t>’</w:t>
      </w:r>
      <w:r w:rsidR="003F09D1" w:rsidRPr="003F09D1">
        <w:rPr>
          <w:rFonts w:ascii="Times New Roman" w:hAnsi="Times New Roman" w:cs="Times New Roman"/>
          <w:bCs/>
          <w:sz w:val="24"/>
          <w:szCs w:val="24"/>
        </w:rPr>
        <w:t xml:space="preserve">, </w:t>
      </w:r>
      <w:r w:rsidR="003F09D1" w:rsidRPr="003F09D1">
        <w:rPr>
          <w:rFonts w:ascii="Times New Roman" w:hAnsi="Times New Roman" w:cs="Times New Roman"/>
          <w:bCs/>
          <w:i/>
          <w:sz w:val="24"/>
          <w:szCs w:val="24"/>
        </w:rPr>
        <w:t>Le Monde</w:t>
      </w:r>
      <w:r w:rsidR="003F09D1" w:rsidRPr="003F09D1">
        <w:rPr>
          <w:rFonts w:ascii="Times New Roman" w:hAnsi="Times New Roman" w:cs="Times New Roman"/>
          <w:bCs/>
          <w:sz w:val="24"/>
          <w:szCs w:val="24"/>
        </w:rPr>
        <w:t xml:space="preserve">, 6 September, available under the title </w:t>
      </w:r>
      <w:r w:rsidR="003F09D1">
        <w:rPr>
          <w:rFonts w:ascii="Times New Roman" w:hAnsi="Times New Roman" w:cs="Times New Roman"/>
          <w:bCs/>
          <w:sz w:val="24"/>
          <w:szCs w:val="24"/>
        </w:rPr>
        <w:t>‘</w:t>
      </w:r>
      <w:r w:rsidR="003F09D1" w:rsidRPr="003F09D1">
        <w:rPr>
          <w:rFonts w:ascii="Times New Roman" w:hAnsi="Times New Roman" w:cs="Times New Roman"/>
          <w:bCs/>
          <w:sz w:val="24"/>
          <w:szCs w:val="24"/>
        </w:rPr>
        <w:t xml:space="preserve">L’emploi et le travail ne sont </w:t>
      </w:r>
      <w:r w:rsidR="003F09D1">
        <w:rPr>
          <w:rFonts w:ascii="Times New Roman" w:hAnsi="Times New Roman" w:cs="Times New Roman"/>
          <w:bCs/>
          <w:sz w:val="24"/>
          <w:szCs w:val="24"/>
        </w:rPr>
        <w:t xml:space="preserve">pas </w:t>
      </w:r>
      <w:r w:rsidR="003F09D1" w:rsidRPr="003F09D1">
        <w:rPr>
          <w:rFonts w:ascii="Times New Roman" w:hAnsi="Times New Roman" w:cs="Times New Roman"/>
          <w:bCs/>
          <w:sz w:val="24"/>
          <w:szCs w:val="24"/>
        </w:rPr>
        <w:t>en mesure de résoudre les prob</w:t>
      </w:r>
      <w:r w:rsidR="003F09D1">
        <w:rPr>
          <w:rFonts w:ascii="Times New Roman" w:hAnsi="Times New Roman" w:cs="Times New Roman"/>
          <w:bCs/>
          <w:sz w:val="24"/>
          <w:szCs w:val="24"/>
        </w:rPr>
        <w:t>l</w:t>
      </w:r>
      <w:r w:rsidR="003F09D1" w:rsidRPr="003F09D1">
        <w:rPr>
          <w:rFonts w:ascii="Times New Roman" w:hAnsi="Times New Roman" w:cs="Times New Roman"/>
          <w:sz w:val="24"/>
          <w:szCs w:val="24"/>
          <w:lang w:eastAsia="en-GB"/>
        </w:rPr>
        <w:t>è</w:t>
      </w:r>
      <w:r w:rsidR="003F09D1" w:rsidRPr="003F09D1">
        <w:rPr>
          <w:rFonts w:ascii="Times New Roman" w:hAnsi="Times New Roman" w:cs="Times New Roman"/>
          <w:bCs/>
          <w:sz w:val="24"/>
          <w:szCs w:val="24"/>
        </w:rPr>
        <w:t>mes de pauvreté</w:t>
      </w:r>
      <w:r w:rsidR="003F09D1">
        <w:rPr>
          <w:rFonts w:ascii="Times New Roman" w:hAnsi="Times New Roman" w:cs="Times New Roman"/>
          <w:bCs/>
          <w:sz w:val="24"/>
          <w:szCs w:val="24"/>
        </w:rPr>
        <w:t xml:space="preserve">’ at </w:t>
      </w:r>
    </w:p>
    <w:p w:rsidR="003F09D1" w:rsidRDefault="00801362" w:rsidP="003F09D1">
      <w:pPr>
        <w:autoSpaceDE w:val="0"/>
        <w:autoSpaceDN w:val="0"/>
        <w:adjustRightInd w:val="0"/>
        <w:rPr>
          <w:rFonts w:ascii="Times New Roman" w:hAnsi="Times New Roman" w:cs="Times New Roman"/>
          <w:sz w:val="24"/>
          <w:szCs w:val="24"/>
        </w:rPr>
      </w:pPr>
      <w:hyperlink r:id="rId19" w:history="1">
        <w:r w:rsidR="003F09D1" w:rsidRPr="002C6763">
          <w:rPr>
            <w:rStyle w:val="Hyperlink"/>
            <w:rFonts w:ascii="Times New Roman" w:hAnsi="Times New Roman" w:cs="Times New Roman"/>
            <w:sz w:val="24"/>
            <w:szCs w:val="24"/>
          </w:rPr>
          <w:t>https://www.lemonde.fr/idees/article/2018/09/06/pauvrete-ne-suivons-pas-l-exemple-anglais_5350904_3232.html</w:t>
        </w:r>
      </w:hyperlink>
    </w:p>
    <w:p w:rsidR="00BE6353" w:rsidRPr="003F09D1" w:rsidRDefault="00BE6353" w:rsidP="00AF2632">
      <w:pPr>
        <w:rPr>
          <w:rFonts w:ascii="Times New Roman" w:hAnsi="Times New Roman" w:cs="Times New Roman"/>
          <w:sz w:val="24"/>
          <w:szCs w:val="24"/>
        </w:rPr>
      </w:pPr>
    </w:p>
    <w:p w:rsidR="007C2074" w:rsidRPr="007C2074" w:rsidRDefault="007C2074" w:rsidP="00AF2632">
      <w:pPr>
        <w:rPr>
          <w:rFonts w:ascii="Times New Roman" w:hAnsi="Times New Roman" w:cs="Times New Roman"/>
          <w:sz w:val="24"/>
          <w:szCs w:val="24"/>
        </w:rPr>
      </w:pPr>
      <w:r w:rsidRPr="007C2074">
        <w:rPr>
          <w:rFonts w:ascii="Times New Roman" w:hAnsi="Times New Roman" w:cs="Times New Roman"/>
          <w:sz w:val="24"/>
          <w:szCs w:val="24"/>
        </w:rPr>
        <w:t xml:space="preserve">Chartered Institute of Housing (2018) </w:t>
      </w:r>
      <w:r w:rsidRPr="007C2074">
        <w:rPr>
          <w:rFonts w:ascii="Times New Roman" w:hAnsi="Times New Roman" w:cs="Times New Roman"/>
          <w:i/>
          <w:sz w:val="24"/>
          <w:szCs w:val="24"/>
        </w:rPr>
        <w:t>Missing the target: Is targeted affordability funding doing its job?</w:t>
      </w:r>
      <w:r w:rsidRPr="007C2074">
        <w:rPr>
          <w:rFonts w:ascii="Times New Roman" w:hAnsi="Times New Roman" w:cs="Times New Roman"/>
          <w:sz w:val="24"/>
          <w:szCs w:val="24"/>
        </w:rPr>
        <w:t>, at</w:t>
      </w:r>
    </w:p>
    <w:p w:rsidR="007C2074" w:rsidRDefault="00801362" w:rsidP="00AF2632">
      <w:pPr>
        <w:rPr>
          <w:rFonts w:ascii="Times New Roman" w:hAnsi="Times New Roman" w:cs="Times New Roman"/>
          <w:color w:val="FF0000"/>
          <w:sz w:val="24"/>
          <w:szCs w:val="24"/>
        </w:rPr>
      </w:pPr>
      <w:hyperlink r:id="rId20" w:history="1">
        <w:r w:rsidR="007C2074" w:rsidRPr="002F06C8">
          <w:rPr>
            <w:rStyle w:val="Hyperlink"/>
            <w:rFonts w:ascii="Times New Roman" w:hAnsi="Times New Roman" w:cs="Times New Roman"/>
            <w:sz w:val="24"/>
            <w:szCs w:val="24"/>
          </w:rPr>
          <w:t>http://www.cih.org/resources/PDF/Policy%20free%20download%20pdfs/Missing%20the%20target%20final.pdf</w:t>
        </w:r>
      </w:hyperlink>
    </w:p>
    <w:p w:rsidR="007C2074" w:rsidRDefault="007C2074" w:rsidP="00AF2632">
      <w:pPr>
        <w:rPr>
          <w:rFonts w:ascii="Times New Roman" w:hAnsi="Times New Roman" w:cs="Times New Roman"/>
          <w:color w:val="FF0000"/>
          <w:sz w:val="24"/>
          <w:szCs w:val="24"/>
        </w:rPr>
      </w:pPr>
    </w:p>
    <w:p w:rsidR="00AF2632" w:rsidRPr="009365D7" w:rsidRDefault="00AF2632" w:rsidP="00AF2632">
      <w:pPr>
        <w:rPr>
          <w:rFonts w:ascii="Times New Roman" w:hAnsi="Times New Roman" w:cs="Times New Roman"/>
          <w:sz w:val="24"/>
          <w:szCs w:val="24"/>
        </w:rPr>
      </w:pPr>
      <w:r w:rsidRPr="009365D7">
        <w:rPr>
          <w:rFonts w:ascii="Times New Roman" w:hAnsi="Times New Roman" w:cs="Times New Roman"/>
          <w:sz w:val="24"/>
          <w:szCs w:val="24"/>
        </w:rPr>
        <w:t>DWP (201</w:t>
      </w:r>
      <w:r w:rsidR="00684037" w:rsidRPr="009365D7">
        <w:rPr>
          <w:rFonts w:ascii="Times New Roman" w:hAnsi="Times New Roman" w:cs="Times New Roman"/>
          <w:sz w:val="24"/>
          <w:szCs w:val="24"/>
        </w:rPr>
        <w:t>8</w:t>
      </w:r>
      <w:r w:rsidR="005205B0" w:rsidRPr="009365D7">
        <w:rPr>
          <w:rFonts w:ascii="Times New Roman" w:hAnsi="Times New Roman" w:cs="Times New Roman"/>
          <w:sz w:val="24"/>
          <w:szCs w:val="24"/>
        </w:rPr>
        <w:t>a</w:t>
      </w:r>
      <w:r w:rsidRPr="009365D7">
        <w:rPr>
          <w:rFonts w:ascii="Times New Roman" w:hAnsi="Times New Roman" w:cs="Times New Roman"/>
          <w:sz w:val="24"/>
          <w:szCs w:val="24"/>
        </w:rPr>
        <w:t xml:space="preserve">) </w:t>
      </w:r>
      <w:r w:rsidRPr="009365D7">
        <w:rPr>
          <w:rFonts w:ascii="Times New Roman" w:hAnsi="Times New Roman" w:cs="Times New Roman"/>
          <w:i/>
          <w:sz w:val="24"/>
          <w:szCs w:val="24"/>
        </w:rPr>
        <w:t>Universal Credit Sanctions Experimental Official Statistics: Background information and methodology</w:t>
      </w:r>
      <w:r w:rsidRPr="009365D7">
        <w:rPr>
          <w:rFonts w:ascii="Times New Roman" w:hAnsi="Times New Roman" w:cs="Times New Roman"/>
          <w:sz w:val="24"/>
          <w:szCs w:val="24"/>
        </w:rPr>
        <w:t xml:space="preserve">, </w:t>
      </w:r>
      <w:r w:rsidR="00142F2C" w:rsidRPr="009365D7">
        <w:rPr>
          <w:rFonts w:ascii="Times New Roman" w:hAnsi="Times New Roman" w:cs="Times New Roman"/>
          <w:sz w:val="24"/>
          <w:szCs w:val="24"/>
        </w:rPr>
        <w:t>May</w:t>
      </w:r>
      <w:r w:rsidRPr="009365D7">
        <w:rPr>
          <w:rFonts w:ascii="Times New Roman" w:hAnsi="Times New Roman" w:cs="Times New Roman"/>
          <w:sz w:val="24"/>
          <w:szCs w:val="24"/>
        </w:rPr>
        <w:t>, at</w:t>
      </w:r>
    </w:p>
    <w:p w:rsidR="00AF2632" w:rsidRPr="00936DAD" w:rsidRDefault="00801362" w:rsidP="00AF2632">
      <w:pPr>
        <w:rPr>
          <w:rFonts w:ascii="Times New Roman" w:hAnsi="Times New Roman" w:cs="Times New Roman"/>
          <w:color w:val="0000FF"/>
          <w:sz w:val="24"/>
          <w:szCs w:val="24"/>
        </w:rPr>
      </w:pPr>
      <w:hyperlink r:id="rId21" w:history="1">
        <w:r w:rsidR="00AF2632" w:rsidRPr="00936DAD">
          <w:rPr>
            <w:rStyle w:val="Hyperlink"/>
            <w:rFonts w:ascii="Times New Roman" w:hAnsi="Times New Roman" w:cs="Times New Roman"/>
            <w:sz w:val="24"/>
            <w:szCs w:val="24"/>
          </w:rPr>
          <w:t>https://www.gov.uk/government/uploads/system/uploads/attachment_data/file/637862/universal-credit-sanctions-statistics-background-information-and-methodology.pdf</w:t>
        </w:r>
      </w:hyperlink>
    </w:p>
    <w:p w:rsidR="00AF2632" w:rsidRPr="00EF42E1" w:rsidRDefault="00AF2632" w:rsidP="00AF2632">
      <w:pPr>
        <w:rPr>
          <w:rFonts w:ascii="Times New Roman" w:hAnsi="Times New Roman" w:cs="Times New Roman"/>
          <w:sz w:val="24"/>
          <w:szCs w:val="24"/>
        </w:rPr>
      </w:pPr>
    </w:p>
    <w:p w:rsidR="00AB7876" w:rsidRDefault="00AB7876" w:rsidP="00AB7876">
      <w:pPr>
        <w:rPr>
          <w:rFonts w:ascii="Times New Roman" w:hAnsi="Times New Roman" w:cs="Times New Roman"/>
          <w:sz w:val="24"/>
          <w:szCs w:val="24"/>
        </w:rPr>
      </w:pPr>
      <w:r>
        <w:rPr>
          <w:rFonts w:ascii="Times New Roman" w:hAnsi="Times New Roman" w:cs="Times New Roman"/>
          <w:sz w:val="24"/>
          <w:szCs w:val="24"/>
        </w:rPr>
        <w:t>DWP (2018</w:t>
      </w:r>
      <w:r w:rsidR="00450897">
        <w:rPr>
          <w:rFonts w:ascii="Times New Roman" w:hAnsi="Times New Roman" w:cs="Times New Roman"/>
          <w:sz w:val="24"/>
          <w:szCs w:val="24"/>
        </w:rPr>
        <w:t>b</w:t>
      </w:r>
      <w:r>
        <w:rPr>
          <w:rFonts w:ascii="Times New Roman" w:hAnsi="Times New Roman" w:cs="Times New Roman"/>
          <w:sz w:val="24"/>
          <w:szCs w:val="24"/>
        </w:rPr>
        <w:t xml:space="preserve">) </w:t>
      </w:r>
      <w:r w:rsidRPr="00177B98">
        <w:rPr>
          <w:rFonts w:ascii="Times New Roman" w:hAnsi="Times New Roman" w:cs="Times New Roman"/>
          <w:i/>
          <w:sz w:val="24"/>
          <w:szCs w:val="24"/>
        </w:rPr>
        <w:t xml:space="preserve">Proposals for a new statistical series to count the number of unemployed claimants: </w:t>
      </w:r>
      <w:r>
        <w:rPr>
          <w:rFonts w:ascii="Times New Roman" w:hAnsi="Times New Roman" w:cs="Times New Roman"/>
          <w:i/>
          <w:sz w:val="24"/>
          <w:szCs w:val="24"/>
        </w:rPr>
        <w:t>Research and Options</w:t>
      </w:r>
      <w:r w:rsidRPr="00177B98">
        <w:rPr>
          <w:rFonts w:ascii="Times New Roman" w:hAnsi="Times New Roman" w:cs="Times New Roman"/>
          <w:i/>
          <w:sz w:val="24"/>
          <w:szCs w:val="24"/>
        </w:rPr>
        <w:t xml:space="preserve"> Document</w:t>
      </w:r>
      <w:r>
        <w:rPr>
          <w:rFonts w:ascii="Times New Roman" w:hAnsi="Times New Roman" w:cs="Times New Roman"/>
          <w:sz w:val="24"/>
          <w:szCs w:val="24"/>
        </w:rPr>
        <w:t>, 21 May, at</w:t>
      </w:r>
    </w:p>
    <w:p w:rsidR="00AB7876" w:rsidRDefault="00801362" w:rsidP="00AB7876">
      <w:hyperlink r:id="rId22" w:history="1">
        <w:r w:rsidR="00AB7876" w:rsidRPr="009D2529">
          <w:rPr>
            <w:rStyle w:val="Hyperlink"/>
            <w:rFonts w:ascii="Times New Roman" w:hAnsi="Times New Roman" w:cs="Times New Roman"/>
            <w:sz w:val="24"/>
            <w:szCs w:val="24"/>
          </w:rPr>
          <w:t>https://www.gov.uk/government/consultations/proposals-for-a-new-statistical-series-to-count-unemployed-claimants</w:t>
        </w:r>
      </w:hyperlink>
    </w:p>
    <w:p w:rsidR="00AB7876" w:rsidRDefault="00AB7876" w:rsidP="00AB7876"/>
    <w:p w:rsidR="00936DAD" w:rsidRDefault="00936DAD" w:rsidP="00936DAD">
      <w:pPr>
        <w:rPr>
          <w:rFonts w:ascii="Times New Roman" w:hAnsi="Times New Roman" w:cs="Times New Roman"/>
          <w:sz w:val="24"/>
          <w:szCs w:val="24"/>
        </w:rPr>
      </w:pPr>
      <w:r>
        <w:rPr>
          <w:rFonts w:ascii="Times New Roman" w:hAnsi="Times New Roman" w:cs="Times New Roman"/>
          <w:sz w:val="24"/>
          <w:szCs w:val="24"/>
        </w:rPr>
        <w:t xml:space="preserve">DWP (2018c) </w:t>
      </w:r>
      <w:r w:rsidRPr="001D612A">
        <w:rPr>
          <w:rFonts w:ascii="Times New Roman" w:hAnsi="Times New Roman" w:cs="Times New Roman"/>
          <w:i/>
          <w:sz w:val="24"/>
          <w:szCs w:val="24"/>
        </w:rPr>
        <w:t>Universal Credit Statistics: Background information and methodology</w:t>
      </w:r>
      <w:r>
        <w:rPr>
          <w:rFonts w:ascii="Times New Roman" w:hAnsi="Times New Roman" w:cs="Times New Roman"/>
          <w:sz w:val="24"/>
          <w:szCs w:val="24"/>
        </w:rPr>
        <w:t xml:space="preserve">, 17 July, at </w:t>
      </w:r>
      <w:hyperlink r:id="rId23" w:history="1">
        <w:r w:rsidRPr="00E1051A">
          <w:rPr>
            <w:rStyle w:val="Hyperlink"/>
            <w:rFonts w:ascii="Times New Roman" w:hAnsi="Times New Roman" w:cs="Times New Roman"/>
            <w:sz w:val="24"/>
            <w:szCs w:val="24"/>
          </w:rPr>
          <w:t>https://www.gov.uk/government/publications/universal-credit-statistics-background-information-and-methodology</w:t>
        </w:r>
      </w:hyperlink>
    </w:p>
    <w:p w:rsidR="00936DAD" w:rsidRDefault="00936DAD" w:rsidP="00936DAD">
      <w:pPr>
        <w:rPr>
          <w:rFonts w:ascii="Times New Roman" w:hAnsi="Times New Roman" w:cs="Times New Roman"/>
          <w:sz w:val="24"/>
          <w:szCs w:val="24"/>
        </w:rPr>
      </w:pPr>
    </w:p>
    <w:p w:rsidR="00B209EF" w:rsidRDefault="00B209EF" w:rsidP="00B209EF">
      <w:pPr>
        <w:rPr>
          <w:rFonts w:ascii="Times New Roman" w:hAnsi="Times New Roman" w:cs="Times New Roman"/>
          <w:bCs/>
          <w:sz w:val="24"/>
          <w:szCs w:val="24"/>
        </w:rPr>
      </w:pPr>
      <w:r w:rsidRPr="00493399">
        <w:rPr>
          <w:rFonts w:ascii="Times New Roman" w:hAnsi="Times New Roman" w:cs="Times New Roman"/>
          <w:bCs/>
          <w:sz w:val="24"/>
          <w:szCs w:val="24"/>
        </w:rPr>
        <w:t>Immervoll</w:t>
      </w:r>
      <w:r>
        <w:rPr>
          <w:rFonts w:ascii="Times New Roman" w:hAnsi="Times New Roman" w:cs="Times New Roman"/>
          <w:bCs/>
          <w:sz w:val="24"/>
          <w:szCs w:val="24"/>
        </w:rPr>
        <w:t>,</w:t>
      </w:r>
      <w:r w:rsidRPr="00493399">
        <w:rPr>
          <w:rFonts w:ascii="Times New Roman" w:hAnsi="Times New Roman" w:cs="Times New Roman"/>
          <w:bCs/>
          <w:sz w:val="24"/>
          <w:szCs w:val="24"/>
        </w:rPr>
        <w:t xml:space="preserve"> Herwig</w:t>
      </w:r>
      <w:r>
        <w:rPr>
          <w:rFonts w:ascii="Times New Roman" w:hAnsi="Times New Roman" w:cs="Times New Roman"/>
          <w:bCs/>
          <w:sz w:val="24"/>
          <w:szCs w:val="24"/>
        </w:rPr>
        <w:t xml:space="preserve"> &amp; </w:t>
      </w:r>
      <w:r w:rsidRPr="00493399">
        <w:rPr>
          <w:rFonts w:ascii="Times New Roman" w:hAnsi="Times New Roman" w:cs="Times New Roman"/>
          <w:bCs/>
          <w:sz w:val="24"/>
          <w:szCs w:val="24"/>
        </w:rPr>
        <w:t>Carlo Knotz</w:t>
      </w:r>
      <w:r>
        <w:rPr>
          <w:rFonts w:ascii="Times New Roman" w:hAnsi="Times New Roman" w:cs="Times New Roman"/>
          <w:bCs/>
          <w:sz w:val="24"/>
          <w:szCs w:val="24"/>
        </w:rPr>
        <w:t xml:space="preserve"> (2018) </w:t>
      </w:r>
      <w:r w:rsidRPr="00493399">
        <w:rPr>
          <w:rFonts w:ascii="Times New Roman" w:hAnsi="Times New Roman" w:cs="Times New Roman"/>
          <w:bCs/>
          <w:sz w:val="24"/>
          <w:szCs w:val="24"/>
        </w:rPr>
        <w:t>How Demanding Are Activation</w:t>
      </w:r>
      <w:r>
        <w:rPr>
          <w:rFonts w:ascii="Times New Roman" w:hAnsi="Times New Roman" w:cs="Times New Roman"/>
          <w:bCs/>
          <w:sz w:val="24"/>
          <w:szCs w:val="24"/>
        </w:rPr>
        <w:t xml:space="preserve"> </w:t>
      </w:r>
      <w:r w:rsidRPr="00493399">
        <w:rPr>
          <w:rFonts w:ascii="Times New Roman" w:hAnsi="Times New Roman" w:cs="Times New Roman"/>
          <w:bCs/>
          <w:sz w:val="24"/>
          <w:szCs w:val="24"/>
        </w:rPr>
        <w:t>Requirements for Jobseekers?</w:t>
      </w:r>
      <w:r>
        <w:rPr>
          <w:rFonts w:ascii="Times New Roman" w:hAnsi="Times New Roman" w:cs="Times New Roman"/>
          <w:bCs/>
          <w:sz w:val="24"/>
          <w:szCs w:val="24"/>
        </w:rPr>
        <w:t xml:space="preserve"> </w:t>
      </w:r>
      <w:r w:rsidRPr="00493399">
        <w:rPr>
          <w:rFonts w:ascii="Times New Roman" w:hAnsi="Times New Roman" w:cs="Times New Roman"/>
          <w:bCs/>
          <w:sz w:val="24"/>
          <w:szCs w:val="24"/>
        </w:rPr>
        <w:t>IZA D</w:t>
      </w:r>
      <w:r>
        <w:rPr>
          <w:rFonts w:ascii="Times New Roman" w:hAnsi="Times New Roman" w:cs="Times New Roman"/>
          <w:bCs/>
          <w:sz w:val="24"/>
          <w:szCs w:val="24"/>
        </w:rPr>
        <w:t xml:space="preserve">iscussion </w:t>
      </w:r>
      <w:r w:rsidRPr="00493399">
        <w:rPr>
          <w:rFonts w:ascii="Times New Roman" w:hAnsi="Times New Roman" w:cs="Times New Roman"/>
          <w:bCs/>
          <w:sz w:val="24"/>
          <w:szCs w:val="24"/>
        </w:rPr>
        <w:t>P</w:t>
      </w:r>
      <w:r>
        <w:rPr>
          <w:rFonts w:ascii="Times New Roman" w:hAnsi="Times New Roman" w:cs="Times New Roman"/>
          <w:bCs/>
          <w:sz w:val="24"/>
          <w:szCs w:val="24"/>
        </w:rPr>
        <w:t>aper</w:t>
      </w:r>
      <w:r w:rsidRPr="00493399">
        <w:rPr>
          <w:rFonts w:ascii="Times New Roman" w:hAnsi="Times New Roman" w:cs="Times New Roman"/>
          <w:bCs/>
          <w:sz w:val="24"/>
          <w:szCs w:val="24"/>
        </w:rPr>
        <w:t xml:space="preserve"> No. 11704</w:t>
      </w:r>
      <w:r>
        <w:rPr>
          <w:rFonts w:ascii="Times New Roman" w:hAnsi="Times New Roman" w:cs="Times New Roman"/>
          <w:bCs/>
          <w:sz w:val="24"/>
          <w:szCs w:val="24"/>
        </w:rPr>
        <w:t xml:space="preserve">, Bonn, </w:t>
      </w:r>
      <w:r w:rsidRPr="00493399">
        <w:rPr>
          <w:rFonts w:ascii="Times New Roman" w:hAnsi="Times New Roman" w:cs="Times New Roman"/>
          <w:bCs/>
          <w:sz w:val="24"/>
          <w:szCs w:val="24"/>
        </w:rPr>
        <w:t>J</w:t>
      </w:r>
      <w:r>
        <w:rPr>
          <w:rFonts w:ascii="Times New Roman" w:hAnsi="Times New Roman" w:cs="Times New Roman"/>
          <w:bCs/>
          <w:sz w:val="24"/>
          <w:szCs w:val="24"/>
        </w:rPr>
        <w:t>uly, at</w:t>
      </w:r>
    </w:p>
    <w:p w:rsidR="00B209EF" w:rsidRDefault="00801362" w:rsidP="00B209EF">
      <w:pPr>
        <w:rPr>
          <w:rFonts w:ascii="Times New Roman" w:hAnsi="Times New Roman" w:cs="Times New Roman"/>
          <w:bCs/>
          <w:color w:val="FF0000"/>
          <w:sz w:val="24"/>
          <w:szCs w:val="24"/>
        </w:rPr>
      </w:pPr>
      <w:hyperlink r:id="rId24" w:history="1">
        <w:r w:rsidR="00B209EF" w:rsidRPr="00F27269">
          <w:rPr>
            <w:rStyle w:val="Hyperlink"/>
            <w:rFonts w:ascii="Times New Roman" w:hAnsi="Times New Roman" w:cs="Times New Roman"/>
            <w:bCs/>
            <w:sz w:val="24"/>
            <w:szCs w:val="24"/>
          </w:rPr>
          <w:t>https://www.iza.org/publications/dp/11704/how-demanding-are-activation-requirements-for-jobseekers</w:t>
        </w:r>
      </w:hyperlink>
    </w:p>
    <w:p w:rsidR="00B209EF" w:rsidRDefault="00B209EF" w:rsidP="00CC6AE8">
      <w:pPr>
        <w:rPr>
          <w:rFonts w:ascii="Times New Roman" w:hAnsi="Times New Roman" w:cs="Times New Roman"/>
          <w:bCs/>
          <w:color w:val="FF0000"/>
          <w:sz w:val="24"/>
          <w:szCs w:val="24"/>
        </w:rPr>
      </w:pPr>
    </w:p>
    <w:p w:rsidR="00944DCF" w:rsidRDefault="00944DCF" w:rsidP="00944DCF">
      <w:pPr>
        <w:rPr>
          <w:rFonts w:ascii="Times New Roman" w:hAnsi="Times New Roman" w:cs="Times New Roman"/>
          <w:sz w:val="24"/>
          <w:szCs w:val="24"/>
        </w:rPr>
      </w:pPr>
      <w:r w:rsidRPr="00BA0B5F">
        <w:rPr>
          <w:rFonts w:ascii="Times New Roman" w:hAnsi="Times New Roman" w:cs="Times New Roman"/>
          <w:sz w:val="24"/>
          <w:szCs w:val="24"/>
        </w:rPr>
        <w:t xml:space="preserve">Oakley, Matthew (2014) </w:t>
      </w:r>
      <w:r w:rsidRPr="00BA0B5F">
        <w:rPr>
          <w:rFonts w:ascii="Times New Roman" w:hAnsi="Times New Roman" w:cs="Times New Roman"/>
          <w:i/>
          <w:sz w:val="24"/>
          <w:szCs w:val="24"/>
        </w:rPr>
        <w:t>Independent review of the operation of Jobseeker’s Allowance sanctions validated by the Jobseekers Act 2013</w:t>
      </w:r>
      <w:r w:rsidRPr="00BA0B5F">
        <w:rPr>
          <w:rFonts w:ascii="Times New Roman" w:hAnsi="Times New Roman" w:cs="Times New Roman"/>
          <w:sz w:val="24"/>
          <w:szCs w:val="24"/>
        </w:rPr>
        <w:t>, DWP, July</w:t>
      </w:r>
      <w:r>
        <w:rPr>
          <w:rFonts w:ascii="Times New Roman" w:hAnsi="Times New Roman" w:cs="Times New Roman"/>
          <w:sz w:val="24"/>
          <w:szCs w:val="24"/>
        </w:rPr>
        <w:t>, available at</w:t>
      </w:r>
    </w:p>
    <w:p w:rsidR="00944DCF" w:rsidRPr="00BA0B5F" w:rsidRDefault="00801362" w:rsidP="00944DCF">
      <w:pPr>
        <w:rPr>
          <w:rFonts w:ascii="Times New Roman" w:hAnsi="Times New Roman" w:cs="Times New Roman"/>
          <w:sz w:val="24"/>
          <w:szCs w:val="24"/>
        </w:rPr>
      </w:pPr>
      <w:hyperlink r:id="rId25" w:history="1">
        <w:r w:rsidR="00944DCF" w:rsidRPr="00A64269">
          <w:rPr>
            <w:rStyle w:val="Hyperlink"/>
            <w:rFonts w:ascii="Times New Roman" w:hAnsi="Times New Roman" w:cs="Times New Roman"/>
            <w:sz w:val="24"/>
            <w:szCs w:val="24"/>
          </w:rPr>
          <w:t>https://www.gov.uk/government/uploads/system/uploads/attachment_data/file/335144/jsa-sanctions-independent-review.pdf</w:t>
        </w:r>
      </w:hyperlink>
      <w:r w:rsidR="00944DCF">
        <w:rPr>
          <w:rFonts w:ascii="Times New Roman" w:hAnsi="Times New Roman" w:cs="Times New Roman"/>
          <w:sz w:val="24"/>
          <w:szCs w:val="24"/>
        </w:rPr>
        <w:t xml:space="preserve"> </w:t>
      </w:r>
    </w:p>
    <w:p w:rsidR="00944DCF" w:rsidRDefault="00944DCF" w:rsidP="00CC6AE8">
      <w:pPr>
        <w:rPr>
          <w:rFonts w:ascii="Times New Roman" w:hAnsi="Times New Roman" w:cs="Times New Roman"/>
          <w:bCs/>
          <w:color w:val="FF0000"/>
          <w:sz w:val="24"/>
          <w:szCs w:val="24"/>
        </w:rPr>
      </w:pPr>
    </w:p>
    <w:p w:rsidR="00CC6AE8" w:rsidRPr="00A34873" w:rsidRDefault="00CC6AE8" w:rsidP="00CC6AE8">
      <w:pPr>
        <w:rPr>
          <w:rFonts w:ascii="Times New Roman" w:hAnsi="Times New Roman" w:cs="Times New Roman"/>
          <w:bCs/>
          <w:sz w:val="24"/>
          <w:szCs w:val="24"/>
        </w:rPr>
      </w:pPr>
      <w:r w:rsidRPr="00A34873">
        <w:rPr>
          <w:rFonts w:ascii="Times New Roman" w:hAnsi="Times New Roman" w:cs="Times New Roman"/>
          <w:bCs/>
          <w:sz w:val="24"/>
          <w:szCs w:val="24"/>
        </w:rPr>
        <w:t xml:space="preserve">Office for Budget Responsibility (2018) </w:t>
      </w:r>
      <w:r w:rsidRPr="00A34873">
        <w:rPr>
          <w:rFonts w:ascii="Times New Roman" w:hAnsi="Times New Roman" w:cs="Times New Roman"/>
          <w:bCs/>
          <w:i/>
          <w:sz w:val="24"/>
          <w:szCs w:val="24"/>
        </w:rPr>
        <w:t>Welfare trends report</w:t>
      </w:r>
      <w:r w:rsidRPr="00A34873">
        <w:rPr>
          <w:rFonts w:ascii="Times New Roman" w:hAnsi="Times New Roman" w:cs="Times New Roman"/>
          <w:bCs/>
          <w:sz w:val="24"/>
          <w:szCs w:val="24"/>
        </w:rPr>
        <w:t>, Cm 9562, January 2018, at</w:t>
      </w:r>
    </w:p>
    <w:p w:rsidR="00CC6AE8" w:rsidRDefault="00801362" w:rsidP="00CC6AE8">
      <w:pPr>
        <w:rPr>
          <w:rFonts w:ascii="Times New Roman" w:hAnsi="Times New Roman" w:cs="Times New Roman"/>
          <w:bCs/>
          <w:color w:val="000000" w:themeColor="text1"/>
          <w:sz w:val="24"/>
          <w:szCs w:val="24"/>
        </w:rPr>
      </w:pPr>
      <w:hyperlink r:id="rId26" w:history="1">
        <w:r w:rsidR="00CC6AE8" w:rsidRPr="00FE644E">
          <w:rPr>
            <w:rStyle w:val="Hyperlink"/>
            <w:rFonts w:ascii="Times New Roman" w:hAnsi="Times New Roman" w:cs="Times New Roman"/>
            <w:bCs/>
            <w:sz w:val="24"/>
            <w:szCs w:val="24"/>
          </w:rPr>
          <w:t>http://obr.uk/docs/dlm_uploads/WelfareTrends2018cm9562.pdf</w:t>
        </w:r>
      </w:hyperlink>
    </w:p>
    <w:p w:rsidR="00CC6AE8" w:rsidRDefault="00CC6AE8" w:rsidP="00BE6D2B">
      <w:pPr>
        <w:rPr>
          <w:rFonts w:ascii="Times New Roman" w:hAnsi="Times New Roman" w:cs="Times New Roman"/>
          <w:bCs/>
          <w:color w:val="000000" w:themeColor="text1"/>
          <w:sz w:val="24"/>
          <w:szCs w:val="24"/>
        </w:rPr>
      </w:pPr>
    </w:p>
    <w:p w:rsidR="0074056D" w:rsidRDefault="0074056D" w:rsidP="0074056D">
      <w:pPr>
        <w:rPr>
          <w:rFonts w:ascii="Times New Roman" w:hAnsi="Times New Roman" w:cs="Times New Roman"/>
          <w:bCs/>
          <w:sz w:val="24"/>
          <w:szCs w:val="24"/>
        </w:rPr>
      </w:pPr>
      <w:r>
        <w:rPr>
          <w:rFonts w:ascii="Times New Roman" w:hAnsi="Times New Roman" w:cs="Times New Roman"/>
          <w:bCs/>
          <w:sz w:val="24"/>
          <w:szCs w:val="24"/>
        </w:rPr>
        <w:t xml:space="preserve">Office for National Statistics (2018) </w:t>
      </w:r>
      <w:r w:rsidRPr="0074056D">
        <w:rPr>
          <w:rFonts w:ascii="Times New Roman" w:hAnsi="Times New Roman" w:cs="Times New Roman"/>
          <w:bCs/>
          <w:i/>
          <w:sz w:val="24"/>
          <w:szCs w:val="24"/>
        </w:rPr>
        <w:t>Early indicator estimates from the Wealth and Assets Survey: attitudes towards saving for retirement, automatic enrolment into workplace pensions and financial situation, July 2016 to December 2017</w:t>
      </w:r>
      <w:r>
        <w:rPr>
          <w:rFonts w:ascii="Times New Roman" w:hAnsi="Times New Roman" w:cs="Times New Roman"/>
          <w:bCs/>
          <w:sz w:val="24"/>
          <w:szCs w:val="24"/>
        </w:rPr>
        <w:t>, at</w:t>
      </w:r>
    </w:p>
    <w:p w:rsidR="00511026" w:rsidRDefault="00801362" w:rsidP="00BE6D2B">
      <w:pPr>
        <w:rPr>
          <w:rFonts w:ascii="Times New Roman" w:hAnsi="Times New Roman" w:cs="Times New Roman"/>
          <w:color w:val="0000FF"/>
          <w:sz w:val="24"/>
          <w:szCs w:val="24"/>
        </w:rPr>
      </w:pPr>
      <w:hyperlink r:id="rId27" w:history="1">
        <w:r w:rsidR="00B37DD9" w:rsidRPr="002F06C8">
          <w:rPr>
            <w:rStyle w:val="Hyperlink"/>
            <w:rFonts w:ascii="Times New Roman" w:hAnsi="Times New Roman" w:cs="Times New Roman"/>
            <w:sz w:val="24"/>
            <w:szCs w:val="24"/>
          </w:rPr>
          <w:t>https://www.ons.gov.uk/peoplepopulationandcommunity/personalandhouseholdfinances/incomeandwealth/articles/earlyindicatorestimatesfromthewealthandassetssurvey/attitudestowardssavingforretirementautomaticenrolmentintoworkplacepensionscreditcommitmentsanddebtburdenjuly2016todecember2017</w:t>
        </w:r>
      </w:hyperlink>
    </w:p>
    <w:p w:rsidR="00B37DD9" w:rsidRDefault="00B37DD9" w:rsidP="00BE6D2B">
      <w:pPr>
        <w:rPr>
          <w:rFonts w:ascii="Times New Roman" w:hAnsi="Times New Roman" w:cs="Times New Roman"/>
          <w:bCs/>
          <w:color w:val="0000FF"/>
          <w:sz w:val="24"/>
          <w:szCs w:val="24"/>
        </w:rPr>
      </w:pPr>
    </w:p>
    <w:p w:rsidR="00E65E43" w:rsidRDefault="005E3AB5">
      <w:pPr>
        <w:rPr>
          <w:rFonts w:ascii="Times New Roman" w:hAnsi="Times New Roman" w:cs="Times New Roman"/>
          <w:sz w:val="24"/>
          <w:szCs w:val="24"/>
        </w:rPr>
        <w:sectPr w:rsidR="00E65E43" w:rsidSect="00A51129">
          <w:headerReference w:type="default" r:id="rId28"/>
          <w:endnotePr>
            <w:numFmt w:val="decimal"/>
          </w:endnotePr>
          <w:type w:val="continuous"/>
          <w:pgSz w:w="11906" w:h="16838"/>
          <w:pgMar w:top="1440" w:right="1440" w:bottom="1440" w:left="1440" w:header="708" w:footer="708" w:gutter="0"/>
          <w:cols w:space="708"/>
          <w:titlePg/>
          <w:docGrid w:linePitch="360"/>
        </w:sectPr>
      </w:pPr>
      <w:r>
        <w:rPr>
          <w:rFonts w:ascii="Times New Roman" w:hAnsi="Times New Roman" w:cs="Times New Roman"/>
          <w:sz w:val="24"/>
          <w:szCs w:val="24"/>
        </w:rPr>
        <w:t xml:space="preserve">Webster, David (2014) </w:t>
      </w:r>
      <w:r>
        <w:rPr>
          <w:rFonts w:ascii="Times New Roman" w:hAnsi="Times New Roman" w:cs="Times New Roman"/>
          <w:i/>
          <w:sz w:val="24"/>
          <w:szCs w:val="24"/>
        </w:rPr>
        <w:t>JSA</w:t>
      </w:r>
      <w:r w:rsidRPr="00EE2118">
        <w:rPr>
          <w:rFonts w:ascii="Times New Roman" w:hAnsi="Times New Roman" w:cs="Times New Roman"/>
          <w:i/>
          <w:sz w:val="24"/>
          <w:szCs w:val="24"/>
        </w:rPr>
        <w:t xml:space="preserve"> Sanctions: A Guide </w:t>
      </w:r>
      <w:r>
        <w:rPr>
          <w:rFonts w:ascii="Times New Roman" w:hAnsi="Times New Roman" w:cs="Times New Roman"/>
          <w:i/>
          <w:sz w:val="24"/>
          <w:szCs w:val="24"/>
        </w:rPr>
        <w:t>t</w:t>
      </w:r>
      <w:r w:rsidRPr="00EE2118">
        <w:rPr>
          <w:rFonts w:ascii="Times New Roman" w:hAnsi="Times New Roman" w:cs="Times New Roman"/>
          <w:i/>
          <w:sz w:val="24"/>
          <w:szCs w:val="24"/>
        </w:rPr>
        <w:t xml:space="preserve">o </w:t>
      </w:r>
      <w:r>
        <w:rPr>
          <w:rFonts w:ascii="Times New Roman" w:hAnsi="Times New Roman" w:cs="Times New Roman"/>
          <w:i/>
          <w:sz w:val="24"/>
          <w:szCs w:val="24"/>
        </w:rPr>
        <w:t>t</w:t>
      </w:r>
      <w:r w:rsidRPr="00EE2118">
        <w:rPr>
          <w:rFonts w:ascii="Times New Roman" w:hAnsi="Times New Roman" w:cs="Times New Roman"/>
          <w:i/>
          <w:sz w:val="24"/>
          <w:szCs w:val="24"/>
        </w:rPr>
        <w:t xml:space="preserve">he Oakley Report </w:t>
      </w:r>
      <w:r>
        <w:rPr>
          <w:rFonts w:ascii="Times New Roman" w:hAnsi="Times New Roman" w:cs="Times New Roman"/>
          <w:i/>
          <w:sz w:val="24"/>
          <w:szCs w:val="24"/>
        </w:rPr>
        <w:t>a</w:t>
      </w:r>
      <w:r w:rsidRPr="00EE2118">
        <w:rPr>
          <w:rFonts w:ascii="Times New Roman" w:hAnsi="Times New Roman" w:cs="Times New Roman"/>
          <w:i/>
          <w:sz w:val="24"/>
          <w:szCs w:val="24"/>
        </w:rPr>
        <w:t xml:space="preserve">nd </w:t>
      </w:r>
      <w:r>
        <w:rPr>
          <w:rFonts w:ascii="Times New Roman" w:hAnsi="Times New Roman" w:cs="Times New Roman"/>
          <w:i/>
          <w:sz w:val="24"/>
          <w:szCs w:val="24"/>
        </w:rPr>
        <w:t>t</w:t>
      </w:r>
      <w:r w:rsidRPr="00EE2118">
        <w:rPr>
          <w:rFonts w:ascii="Times New Roman" w:hAnsi="Times New Roman" w:cs="Times New Roman"/>
          <w:i/>
          <w:sz w:val="24"/>
          <w:szCs w:val="24"/>
        </w:rPr>
        <w:t>he Government’s Response</w:t>
      </w:r>
      <w:r>
        <w:rPr>
          <w:rFonts w:ascii="Times New Roman" w:hAnsi="Times New Roman" w:cs="Times New Roman"/>
          <w:sz w:val="24"/>
          <w:szCs w:val="24"/>
        </w:rPr>
        <w:t>, u</w:t>
      </w:r>
      <w:r w:rsidRPr="00EE2118">
        <w:rPr>
          <w:rFonts w:ascii="Times New Roman" w:hAnsi="Times New Roman" w:cs="Times New Roman"/>
          <w:sz w:val="24"/>
          <w:szCs w:val="24"/>
        </w:rPr>
        <w:t>pdated 14 September 2014</w:t>
      </w:r>
      <w:r>
        <w:rPr>
          <w:rFonts w:ascii="Times New Roman" w:hAnsi="Times New Roman" w:cs="Times New Roman"/>
          <w:sz w:val="24"/>
          <w:szCs w:val="24"/>
        </w:rPr>
        <w:t>, available at</w:t>
      </w:r>
      <w:r w:rsidR="00E65E43">
        <w:rPr>
          <w:rFonts w:ascii="Times New Roman" w:hAnsi="Times New Roman" w:cs="Times New Roman"/>
          <w:sz w:val="24"/>
          <w:szCs w:val="24"/>
        </w:rPr>
        <w:t xml:space="preserve"> </w:t>
      </w:r>
      <w:hyperlink r:id="rId29" w:history="1">
        <w:r w:rsidR="00E65E43" w:rsidRPr="002C6763">
          <w:rPr>
            <w:rStyle w:val="Hyperlink"/>
            <w:rFonts w:ascii="Times New Roman" w:hAnsi="Times New Roman" w:cs="Times New Roman"/>
            <w:sz w:val="24"/>
            <w:szCs w:val="24"/>
          </w:rPr>
          <w:t>www.cpag.org.uk/david-webster</w:t>
        </w:r>
      </w:hyperlink>
      <w:r w:rsidR="00E65E43">
        <w:rPr>
          <w:rFonts w:ascii="Times New Roman" w:hAnsi="Times New Roman" w:cs="Times New Roman"/>
          <w:sz w:val="24"/>
          <w:szCs w:val="24"/>
        </w:rPr>
        <w:t xml:space="preserve"> </w:t>
      </w:r>
    </w:p>
    <w:p w:rsidR="000C2672" w:rsidRPr="00920931" w:rsidRDefault="000C2672">
      <w:pPr>
        <w:rPr>
          <w:rFonts w:ascii="Times New Roman" w:hAnsi="Times New Roman" w:cs="Times New Roman"/>
          <w:b/>
          <w:bCs/>
          <w:sz w:val="28"/>
          <w:szCs w:val="28"/>
        </w:rPr>
      </w:pPr>
    </w:p>
    <w:p w:rsidR="00433EEA" w:rsidRDefault="00433EEA">
      <w:pPr>
        <w:rPr>
          <w:rFonts w:ascii="Times New Roman" w:hAnsi="Times New Roman" w:cs="Times New Roman"/>
          <w:b/>
          <w:bCs/>
          <w:sz w:val="24"/>
          <w:szCs w:val="24"/>
        </w:rPr>
      </w:pPr>
      <w:r>
        <w:rPr>
          <w:rFonts w:ascii="Times New Roman" w:hAnsi="Times New Roman" w:cs="Times New Roman"/>
          <w:b/>
          <w:bCs/>
          <w:sz w:val="24"/>
          <w:szCs w:val="24"/>
        </w:rPr>
        <w:t>Figure 1</w:t>
      </w:r>
    </w:p>
    <w:p w:rsidR="00E258F9" w:rsidRDefault="0087795C">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16837" cy="5207809"/>
            <wp:effectExtent l="19050" t="0" r="3313"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8827667" cy="5214206"/>
                    </a:xfrm>
                    <a:prstGeom prst="rect">
                      <a:avLst/>
                    </a:prstGeom>
                    <a:noFill/>
                  </pic:spPr>
                </pic:pic>
              </a:graphicData>
            </a:graphic>
          </wp:inline>
        </w:drawing>
      </w:r>
    </w:p>
    <w:p w:rsidR="00E258F9" w:rsidRDefault="00E258F9">
      <w:pPr>
        <w:rPr>
          <w:rFonts w:ascii="Times New Roman" w:hAnsi="Times New Roman" w:cs="Times New Roman"/>
          <w:b/>
          <w:bCs/>
          <w:sz w:val="24"/>
          <w:szCs w:val="24"/>
        </w:rPr>
      </w:pPr>
    </w:p>
    <w:p w:rsidR="00F83ACD" w:rsidRDefault="00F83ACD">
      <w:pPr>
        <w:rPr>
          <w:rFonts w:ascii="Times New Roman" w:hAnsi="Times New Roman" w:cs="Times New Roman"/>
          <w:b/>
          <w:bCs/>
          <w:sz w:val="24"/>
          <w:szCs w:val="24"/>
        </w:rPr>
      </w:pPr>
      <w:r>
        <w:rPr>
          <w:rFonts w:ascii="Times New Roman" w:hAnsi="Times New Roman" w:cs="Times New Roman"/>
          <w:b/>
          <w:bCs/>
          <w:sz w:val="24"/>
          <w:szCs w:val="24"/>
        </w:rPr>
        <w:t>Figure 2</w:t>
      </w:r>
    </w:p>
    <w:p w:rsidR="00F83ACD" w:rsidRDefault="00F83ACD">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56593" cy="5303254"/>
            <wp:effectExtent l="19050" t="0" r="165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srcRect/>
                    <a:stretch>
                      <a:fillRect/>
                    </a:stretch>
                  </pic:blipFill>
                  <pic:spPr bwMode="auto">
                    <a:xfrm>
                      <a:off x="0" y="0"/>
                      <a:ext cx="8864601" cy="5308049"/>
                    </a:xfrm>
                    <a:prstGeom prst="rect">
                      <a:avLst/>
                    </a:prstGeom>
                    <a:noFill/>
                  </pic:spPr>
                </pic:pic>
              </a:graphicData>
            </a:graphic>
          </wp:inline>
        </w:drawing>
      </w:r>
    </w:p>
    <w:p w:rsidR="00F83ACD" w:rsidRDefault="00F83ACD">
      <w:pPr>
        <w:rPr>
          <w:rFonts w:ascii="Times New Roman" w:hAnsi="Times New Roman" w:cs="Times New Roman"/>
          <w:b/>
          <w:bCs/>
          <w:sz w:val="24"/>
          <w:szCs w:val="24"/>
        </w:rPr>
      </w:pPr>
    </w:p>
    <w:p w:rsidR="00E258F9" w:rsidRDefault="00E258F9">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2E2BCD">
        <w:rPr>
          <w:rFonts w:ascii="Times New Roman" w:hAnsi="Times New Roman" w:cs="Times New Roman"/>
          <w:b/>
          <w:bCs/>
          <w:sz w:val="24"/>
          <w:szCs w:val="24"/>
        </w:rPr>
        <w:t>3</w:t>
      </w:r>
    </w:p>
    <w:p w:rsidR="00927998" w:rsidRDefault="002E2BCD">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77080" cy="5377069"/>
            <wp:effectExtent l="19050" t="0" r="497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8782168" cy="5380186"/>
                    </a:xfrm>
                    <a:prstGeom prst="rect">
                      <a:avLst/>
                    </a:prstGeom>
                    <a:noFill/>
                  </pic:spPr>
                </pic:pic>
              </a:graphicData>
            </a:graphic>
          </wp:inline>
        </w:drawing>
      </w:r>
    </w:p>
    <w:p w:rsidR="00927998" w:rsidRDefault="00927998">
      <w:pPr>
        <w:rPr>
          <w:rFonts w:ascii="Times New Roman" w:hAnsi="Times New Roman" w:cs="Times New Roman"/>
          <w:b/>
          <w:bCs/>
          <w:sz w:val="24"/>
          <w:szCs w:val="24"/>
        </w:rPr>
      </w:pPr>
    </w:p>
    <w:p w:rsidR="00E258F9" w:rsidRDefault="002E2BCD">
      <w:pPr>
        <w:rPr>
          <w:rFonts w:ascii="Times New Roman" w:hAnsi="Times New Roman" w:cs="Times New Roman"/>
          <w:b/>
          <w:bCs/>
          <w:sz w:val="24"/>
          <w:szCs w:val="24"/>
        </w:rPr>
      </w:pPr>
      <w:r>
        <w:rPr>
          <w:rFonts w:ascii="Times New Roman" w:hAnsi="Times New Roman" w:cs="Times New Roman"/>
          <w:b/>
          <w:bCs/>
          <w:sz w:val="24"/>
          <w:szCs w:val="24"/>
        </w:rPr>
        <w:t>Figure 4</w:t>
      </w:r>
    </w:p>
    <w:p w:rsidR="00E258F9" w:rsidRDefault="002E2BCD">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86411" cy="5297556"/>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8893537" cy="5301804"/>
                    </a:xfrm>
                    <a:prstGeom prst="rect">
                      <a:avLst/>
                    </a:prstGeom>
                    <a:noFill/>
                  </pic:spPr>
                </pic:pic>
              </a:graphicData>
            </a:graphic>
          </wp:inline>
        </w:drawing>
      </w:r>
    </w:p>
    <w:p w:rsidR="00300F5C" w:rsidRDefault="0066102C">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2E2BCD">
        <w:rPr>
          <w:rFonts w:ascii="Times New Roman" w:hAnsi="Times New Roman" w:cs="Times New Roman"/>
          <w:b/>
          <w:bCs/>
          <w:sz w:val="24"/>
          <w:szCs w:val="24"/>
        </w:rPr>
        <w:t>5</w:t>
      </w:r>
    </w:p>
    <w:p w:rsidR="005F1457" w:rsidRDefault="002E2BCD">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66533" cy="5496339"/>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8878538" cy="5503781"/>
                    </a:xfrm>
                    <a:prstGeom prst="rect">
                      <a:avLst/>
                    </a:prstGeom>
                    <a:noFill/>
                  </pic:spPr>
                </pic:pic>
              </a:graphicData>
            </a:graphic>
          </wp:inline>
        </w:drawing>
      </w:r>
    </w:p>
    <w:p w:rsidR="004C0867" w:rsidRDefault="00963D68">
      <w:pPr>
        <w:rPr>
          <w:rFonts w:ascii="Times New Roman" w:hAnsi="Times New Roman" w:cs="Times New Roman"/>
          <w:b/>
          <w:bCs/>
          <w:sz w:val="24"/>
          <w:szCs w:val="24"/>
        </w:rPr>
      </w:pPr>
      <w:r>
        <w:rPr>
          <w:rFonts w:ascii="Times New Roman" w:hAnsi="Times New Roman" w:cs="Times New Roman"/>
          <w:b/>
          <w:bCs/>
          <w:sz w:val="24"/>
          <w:szCs w:val="24"/>
        </w:rPr>
        <w:t>Figu</w:t>
      </w:r>
      <w:r w:rsidR="009D27CF">
        <w:rPr>
          <w:rFonts w:ascii="Times New Roman" w:hAnsi="Times New Roman" w:cs="Times New Roman"/>
          <w:b/>
          <w:bCs/>
          <w:sz w:val="24"/>
          <w:szCs w:val="24"/>
        </w:rPr>
        <w:t>re 6</w:t>
      </w:r>
    </w:p>
    <w:p w:rsidR="00553C6C" w:rsidRDefault="00411842">
      <w:pPr>
        <w:rPr>
          <w:rFonts w:ascii="Times New Roman" w:hAnsi="Times New Roman" w:cs="Times New Roman"/>
          <w:b/>
          <w:bCs/>
          <w:color w:val="FF0000"/>
          <w:sz w:val="24"/>
          <w:szCs w:val="24"/>
        </w:rPr>
      </w:pPr>
      <w:r>
        <w:rPr>
          <w:rFonts w:ascii="Times New Roman" w:hAnsi="Times New Roman" w:cs="Times New Roman"/>
          <w:b/>
          <w:bCs/>
          <w:noProof/>
          <w:color w:val="FF0000"/>
          <w:sz w:val="24"/>
          <w:szCs w:val="24"/>
          <w:lang w:eastAsia="en-GB"/>
        </w:rPr>
        <w:drawing>
          <wp:inline distT="0" distB="0" distL="0" distR="0">
            <wp:extent cx="8846654" cy="5533297"/>
            <wp:effectExtent l="19050" t="0" r="0"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srcRect/>
                    <a:stretch>
                      <a:fillRect/>
                    </a:stretch>
                  </pic:blipFill>
                  <pic:spPr bwMode="auto">
                    <a:xfrm>
                      <a:off x="0" y="0"/>
                      <a:ext cx="8851465" cy="5536306"/>
                    </a:xfrm>
                    <a:prstGeom prst="rect">
                      <a:avLst/>
                    </a:prstGeom>
                    <a:noFill/>
                  </pic:spPr>
                </pic:pic>
              </a:graphicData>
            </a:graphic>
          </wp:inline>
        </w:drawing>
      </w:r>
    </w:p>
    <w:p w:rsidR="00C11C3A" w:rsidRDefault="009D27CF">
      <w:pPr>
        <w:rPr>
          <w:rFonts w:ascii="Times New Roman" w:hAnsi="Times New Roman" w:cs="Times New Roman"/>
          <w:b/>
          <w:bCs/>
          <w:sz w:val="24"/>
          <w:szCs w:val="24"/>
        </w:rPr>
      </w:pPr>
      <w:r>
        <w:rPr>
          <w:rFonts w:ascii="Times New Roman" w:hAnsi="Times New Roman" w:cs="Times New Roman"/>
          <w:b/>
          <w:bCs/>
          <w:sz w:val="24"/>
          <w:szCs w:val="24"/>
        </w:rPr>
        <w:t>Figure 7</w:t>
      </w:r>
    </w:p>
    <w:p w:rsidR="0033166C" w:rsidRDefault="003E3DCC">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96350" cy="5446644"/>
            <wp:effectExtent l="1905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srcRect/>
                    <a:stretch>
                      <a:fillRect/>
                    </a:stretch>
                  </pic:blipFill>
                  <pic:spPr bwMode="auto">
                    <a:xfrm>
                      <a:off x="0" y="0"/>
                      <a:ext cx="8904675" cy="5451741"/>
                    </a:xfrm>
                    <a:prstGeom prst="rect">
                      <a:avLst/>
                    </a:prstGeom>
                    <a:noFill/>
                  </pic:spPr>
                </pic:pic>
              </a:graphicData>
            </a:graphic>
          </wp:inline>
        </w:drawing>
      </w:r>
    </w:p>
    <w:p w:rsidR="0033166C" w:rsidRDefault="0033166C">
      <w:pPr>
        <w:rPr>
          <w:rFonts w:ascii="Times New Roman" w:hAnsi="Times New Roman" w:cs="Times New Roman"/>
          <w:b/>
          <w:bCs/>
          <w:sz w:val="24"/>
          <w:szCs w:val="24"/>
        </w:rPr>
        <w:sectPr w:rsidR="0033166C" w:rsidSect="007D0CBE">
          <w:pgSz w:w="16838" w:h="11906" w:orient="landscape"/>
          <w:pgMar w:top="1440" w:right="1440" w:bottom="1440" w:left="1440" w:header="708" w:footer="708" w:gutter="0"/>
          <w:cols w:space="708"/>
          <w:docGrid w:linePitch="360"/>
        </w:sectPr>
      </w:pPr>
    </w:p>
    <w:p w:rsidR="00F32B56" w:rsidRPr="00B0603E" w:rsidRDefault="00B0603E">
      <w:pPr>
        <w:rPr>
          <w:rFonts w:ascii="Times New Roman" w:hAnsi="Times New Roman" w:cs="Times New Roman"/>
          <w:b/>
          <w:sz w:val="24"/>
          <w:szCs w:val="24"/>
        </w:rPr>
      </w:pPr>
      <w:r w:rsidRPr="00B0603E">
        <w:rPr>
          <w:rFonts w:ascii="Times New Roman" w:hAnsi="Times New Roman" w:cs="Times New Roman"/>
          <w:b/>
          <w:sz w:val="24"/>
          <w:szCs w:val="24"/>
        </w:rPr>
        <w:t>NOTES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A7B" w:rsidRDefault="00F33A7B" w:rsidP="008B170D">
      <w:r>
        <w:separator/>
      </w:r>
    </w:p>
  </w:endnote>
  <w:endnote w:type="continuationSeparator" w:id="0">
    <w:p w:rsidR="00F33A7B" w:rsidRDefault="00F33A7B" w:rsidP="008B170D">
      <w:r>
        <w:continuationSeparator/>
      </w:r>
    </w:p>
  </w:endnote>
  <w:endnote w:id="1">
    <w:p w:rsidR="009671B6" w:rsidRDefault="009671B6" w:rsidP="00772E2C">
      <w:r>
        <w:rPr>
          <w:rStyle w:val="EndnoteReference"/>
        </w:rPr>
        <w:endnoteRef/>
      </w:r>
      <w:r>
        <w:t xml:space="preserve"> </w:t>
      </w:r>
      <w:r>
        <w:rPr>
          <w:sz w:val="20"/>
          <w:szCs w:val="20"/>
        </w:rPr>
        <w:t xml:space="preserve">Previous briefings are available at </w:t>
      </w:r>
      <w:hyperlink r:id="rId1" w:history="1">
        <w:r w:rsidRPr="009851F1">
          <w:rPr>
            <w:rStyle w:val="Hyperlink"/>
            <w:sz w:val="20"/>
            <w:szCs w:val="20"/>
          </w:rPr>
          <w:t>http://www.cpag.org.uk/david-webster</w:t>
        </w:r>
      </w:hyperlink>
      <w:r>
        <w:t>. They</w:t>
      </w:r>
      <w:r>
        <w:rPr>
          <w:sz w:val="20"/>
          <w:szCs w:val="20"/>
        </w:rPr>
        <w:t xml:space="preserve"> include many analyses that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p>
  </w:endnote>
  <w:endnote w:id="2">
    <w:p w:rsidR="00630BBB" w:rsidRDefault="00630BBB" w:rsidP="00630BBB">
      <w:pPr>
        <w:pStyle w:val="EndnoteText"/>
      </w:pPr>
      <w:r>
        <w:rPr>
          <w:rStyle w:val="EndnoteReference"/>
        </w:rPr>
        <w:endnoteRef/>
      </w:r>
      <w:r>
        <w:t xml:space="preserve"> The total number of people subject to sanctions cannot be stated exactly, because there are some categories of Income Support claimants other than lone parents with a child under one who are not subject to sanctions, and there are no data on their numbers. However, they are likely to number in the low tens of thousands.</w:t>
      </w:r>
    </w:p>
  </w:endnote>
  <w:endnote w:id="3">
    <w:p w:rsidR="00E25AE8" w:rsidRDefault="00E25AE8" w:rsidP="00E25AE8">
      <w:pPr>
        <w:pStyle w:val="EndnoteText"/>
      </w:pPr>
      <w:r>
        <w:rPr>
          <w:rStyle w:val="EndnoteReference"/>
        </w:rPr>
        <w:endnoteRef/>
      </w:r>
      <w:r>
        <w:t xml:space="preserve"> </w:t>
      </w:r>
      <w:r w:rsidRPr="00E25AE8">
        <w:t xml:space="preserve">The in-work UC claimants subject to </w:t>
      </w:r>
      <w:r>
        <w:t>conditionality</w:t>
      </w:r>
      <w:r w:rsidRPr="00E25AE8">
        <w:t xml:space="preserve"> are low paid or part-time workers who prior to UC would not have been subject to sanctions at all. Those ‘planning for work’ are mainly lone parents with a child aged 1, while those ‘preparing for work’ are people who would have been in the ESA Work Related Activity Group, and lone parents with a child aged 2 but under 5.</w:t>
      </w:r>
      <w:r>
        <w:t xml:space="preserve"> The statistical categories for conditionality regime used in Stat-Xplore are explained in the ‘i’ feature next to the variable name in Stat-Xplore and also in the Universal Credit Statistics methodology document at</w:t>
      </w:r>
    </w:p>
    <w:p w:rsidR="00E25AE8" w:rsidRDefault="00801362">
      <w:pPr>
        <w:pStyle w:val="EndnoteText"/>
      </w:pPr>
      <w:hyperlink r:id="rId2" w:history="1">
        <w:r w:rsidR="00E25AE8" w:rsidRPr="00CF4855">
          <w:rPr>
            <w:rStyle w:val="Hyperlink"/>
          </w:rPr>
          <w:t>https://www.gov.uk/government/publications/universal-credit-statistics-background-information-and-methodology</w:t>
        </w:r>
      </w:hyperlink>
      <w:r w:rsidR="00E25AE8">
        <w:t xml:space="preserve"> </w:t>
      </w:r>
    </w:p>
  </w:endnote>
  <w:endnote w:id="4">
    <w:p w:rsidR="009671B6" w:rsidRDefault="009671B6">
      <w:pPr>
        <w:pStyle w:val="EndnoteText"/>
      </w:pPr>
      <w:r>
        <w:rPr>
          <w:rStyle w:val="EndnoteReference"/>
        </w:rPr>
        <w:endnoteRef/>
      </w:r>
      <w:r>
        <w:t xml:space="preserve"> Lone parents with youngest child aged one to five have been estimated simply as one fifth of the total with youngest child aged 0 to five.</w:t>
      </w:r>
    </w:p>
  </w:endnote>
  <w:endnote w:id="5">
    <w:p w:rsidR="001D612A" w:rsidRDefault="001D612A" w:rsidP="001D612A">
      <w:pPr>
        <w:pStyle w:val="EndnoteText"/>
      </w:pPr>
      <w:r>
        <w:rPr>
          <w:rStyle w:val="EndnoteReference"/>
        </w:rPr>
        <w:endnoteRef/>
      </w:r>
      <w:r>
        <w:t xml:space="preserve"> Repayment is suspended for any month when the claimant earns more than their threshold, and any remaining debt is written off if the earnings threshold has been met for 26 weeks, whether continuous or not.  </w:t>
      </w:r>
    </w:p>
  </w:endnote>
  <w:endnote w:id="6">
    <w:p w:rsidR="001D612A" w:rsidRDefault="001D612A" w:rsidP="001D612A">
      <w:pPr>
        <w:pStyle w:val="EndnoteText"/>
      </w:pPr>
      <w:r>
        <w:rPr>
          <w:rStyle w:val="EndnoteReference"/>
        </w:rPr>
        <w:endnoteRef/>
      </w:r>
      <w:r>
        <w:t xml:space="preserve"> The Standard Allowance is the basic living amount for a single adult, before the addition of other amounts for housing costs, children etc.</w:t>
      </w:r>
    </w:p>
  </w:endnote>
  <w:endnote w:id="7">
    <w:p w:rsidR="009671B6" w:rsidRDefault="009671B6" w:rsidP="00A4193E">
      <w:pPr>
        <w:pStyle w:val="EndnoteText"/>
      </w:pPr>
      <w:r>
        <w:rPr>
          <w:rStyle w:val="EndnoteReference"/>
        </w:rPr>
        <w:endnoteRef/>
      </w:r>
      <w:r>
        <w:t xml:space="preserve"> The basic concept of the DWP’s sanctions database is that each sanction case appears only once, and is given its latest status and attributed to the month of the latest decision on the case. So, for instance, if a decision is made in January 2014 to sanction someone, this decision is reviewed in March 2014 with an outcome unfavourable to the claimant, reconsidered in a ‘mandatory reconsideration’ in May 2014 again with an unfavourable outcome, and is heard on appeal by a Tribunal in October 2014 with a decision favourable to the claimant, then:</w:t>
      </w:r>
    </w:p>
    <w:p w:rsidR="009671B6" w:rsidRDefault="009671B6" w:rsidP="00A4193E">
      <w:pPr>
        <w:pStyle w:val="EndnoteText"/>
        <w:numPr>
          <w:ilvl w:val="0"/>
          <w:numId w:val="7"/>
        </w:numPr>
      </w:pPr>
      <w:r>
        <w:t xml:space="preserve">it appears in the statistics for the first time in January 2014 as an adverse ‘original’ decision </w:t>
      </w:r>
    </w:p>
    <w:p w:rsidR="009671B6" w:rsidRDefault="009671B6" w:rsidP="00A4193E">
      <w:pPr>
        <w:pStyle w:val="EndnoteText"/>
        <w:numPr>
          <w:ilvl w:val="0"/>
          <w:numId w:val="7"/>
        </w:numPr>
      </w:pPr>
      <w:r>
        <w:t>in March 2014 it changes its status to a ‘reviewed’ adverse decision and moves month to be with all the other cases where the latest decision has been made in March 2014</w:t>
      </w:r>
    </w:p>
    <w:p w:rsidR="009671B6" w:rsidRDefault="009671B6" w:rsidP="00A4193E">
      <w:pPr>
        <w:pStyle w:val="EndnoteText"/>
        <w:numPr>
          <w:ilvl w:val="0"/>
          <w:numId w:val="7"/>
        </w:numPr>
      </w:pPr>
      <w:r>
        <w:t>in May 2014 it changes its status to a ‘reconsidered’ adverse decision and moves month to be with all the other cases where the latest decision has been made in May 2014</w:t>
      </w:r>
    </w:p>
    <w:p w:rsidR="009671B6" w:rsidRDefault="009671B6" w:rsidP="00A4193E">
      <w:pPr>
        <w:pStyle w:val="EndnoteText"/>
        <w:numPr>
          <w:ilvl w:val="0"/>
          <w:numId w:val="7"/>
        </w:numPr>
      </w:pPr>
      <w:r>
        <w:t>in October 2014 it changes its status again to an appealed non-adverse decision, and moves month again to be with all the other cases where the latest decision has been made in October 2014.</w:t>
      </w:r>
    </w:p>
  </w:endnote>
  <w:endnote w:id="8">
    <w:p w:rsidR="009671B6" w:rsidRDefault="009671B6">
      <w:pPr>
        <w:pStyle w:val="EndnoteText"/>
      </w:pPr>
      <w:r>
        <w:rPr>
          <w:rStyle w:val="EndnoteReference"/>
        </w:rPr>
        <w:endnoteRef/>
      </w:r>
      <w:r>
        <w:t xml:space="preserve"> </w:t>
      </w:r>
      <w:r w:rsidRPr="00AA267A">
        <w:t>The estimate</w:t>
      </w:r>
      <w:r>
        <w:t>s</w:t>
      </w:r>
      <w:r w:rsidRPr="00AA267A">
        <w:t xml:space="preserve"> of</w:t>
      </w:r>
      <w:r>
        <w:t xml:space="preserve"> sanctions before challenges have been derived by adding the monthly total of ‘non-adverse’, ‘reserved’ and ‘cancelled’ decisions shown as being the result of reviews, mandatory reconsiderations and tribunal appeals, to the monthly total of adverse ‘original’ decisions.  This produces only an approximate estimate for each individual month, since decisions altered following challenge are not attributed to the correct month. </w:t>
      </w:r>
      <w:r w:rsidR="0004681D">
        <w:t xml:space="preserve">It will be particularly unreliable for months affected by a DWP catch-up of a backlog of decisions. </w:t>
      </w:r>
      <w:r>
        <w:t>But the estimates are reliable for longer periods.</w:t>
      </w:r>
    </w:p>
  </w:endnote>
  <w:endnote w:id="9">
    <w:p w:rsidR="009F3960" w:rsidRDefault="009F3960">
      <w:pPr>
        <w:pStyle w:val="EndnoteText"/>
      </w:pPr>
      <w:r>
        <w:rPr>
          <w:rStyle w:val="EndnoteReference"/>
        </w:rPr>
        <w:endnoteRef/>
      </w:r>
      <w:r>
        <w:t xml:space="preserve"> When low percentage rates are being calculated, as in this </w:t>
      </w:r>
      <w:r w:rsidR="002F0628">
        <w:t>instanc</w:t>
      </w:r>
      <w:r>
        <w:t xml:space="preserve">e, missing cases </w:t>
      </w:r>
      <w:r w:rsidR="00D27958">
        <w:t xml:space="preserve">can potentially </w:t>
      </w:r>
      <w:r>
        <w:t xml:space="preserve">create a particularly large downward bias. </w:t>
      </w:r>
      <w:r w:rsidR="002F0628">
        <w:t xml:space="preserve">This is </w:t>
      </w:r>
      <w:r w:rsidR="009365D7">
        <w:t xml:space="preserve">so </w:t>
      </w:r>
      <w:r w:rsidR="002F0628">
        <w:t xml:space="preserve">even </w:t>
      </w:r>
      <w:r w:rsidR="009365D7">
        <w:t>if</w:t>
      </w:r>
      <w:r w:rsidR="002F0628">
        <w:t xml:space="preserve"> the case is missing from both the numerator and the denominator. </w:t>
      </w:r>
      <w:r>
        <w:t xml:space="preserve">For instance, if </w:t>
      </w:r>
      <w:r w:rsidR="002F0628">
        <w:t xml:space="preserve">5 people are sanctioned out of a group of 100, the sanction rate is 5%. If data on one sanction case is missing, then the rate will appear to be 4/99 = 4.04%. </w:t>
      </w:r>
    </w:p>
  </w:endnote>
  <w:endnote w:id="10">
    <w:p w:rsidR="00F8732E" w:rsidRDefault="00F8732E">
      <w:pPr>
        <w:pStyle w:val="EndnoteText"/>
      </w:pPr>
      <w:r>
        <w:rPr>
          <w:rStyle w:val="EndnoteReference"/>
        </w:rPr>
        <w:endnoteRef/>
      </w:r>
      <w:r>
        <w:t xml:space="preserve"> For discussion of this equation, see the November 2017 Briefing, pp.8-9.</w:t>
      </w:r>
    </w:p>
  </w:endnote>
  <w:endnote w:id="11">
    <w:p w:rsidR="0047773B" w:rsidRDefault="0047773B">
      <w:pPr>
        <w:pStyle w:val="EndnoteText"/>
      </w:pPr>
      <w:r>
        <w:rPr>
          <w:rStyle w:val="EndnoteReference"/>
        </w:rPr>
        <w:endnoteRef/>
      </w:r>
      <w:r>
        <w:t xml:space="preserve"> </w:t>
      </w:r>
      <w:r w:rsidRPr="0047773B">
        <w:t xml:space="preserve">In its Universal Credit Statistics methodology document (DWP 2018c) </w:t>
      </w:r>
      <w:r>
        <w:t>DWP</w:t>
      </w:r>
      <w:r w:rsidRPr="0047773B">
        <w:t xml:space="preserve"> says that for April 2018, some people are shown in the wrong UC conditionality regime.</w:t>
      </w:r>
      <w:r>
        <w:t xml:space="preserve"> But it does not appear that this has had any significant effect on Figure 5.</w:t>
      </w:r>
    </w:p>
  </w:endnote>
  <w:endnote w:id="12">
    <w:p w:rsidR="000D35EA" w:rsidRDefault="000D35EA">
      <w:pPr>
        <w:pStyle w:val="EndnoteText"/>
      </w:pPr>
      <w:r>
        <w:rPr>
          <w:rStyle w:val="EndnoteReference"/>
        </w:rPr>
        <w:endnoteRef/>
      </w:r>
      <w:r>
        <w:t xml:space="preserve"> It seems unlikely that the trends shown in Figures 5 and 6 would have been affected by the discrepancies between numbers and durations mentioned by DWP, although the levels might be.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A7B" w:rsidRDefault="00F33A7B" w:rsidP="008B170D">
      <w:r>
        <w:separator/>
      </w:r>
    </w:p>
  </w:footnote>
  <w:footnote w:type="continuationSeparator" w:id="0">
    <w:p w:rsidR="00F33A7B" w:rsidRDefault="00F33A7B" w:rsidP="008B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1B6" w:rsidRDefault="00801362">
    <w:pPr>
      <w:pStyle w:val="Header"/>
      <w:jc w:val="center"/>
    </w:pPr>
    <w:r>
      <w:rPr>
        <w:noProof/>
      </w:rPr>
      <w:fldChar w:fldCharType="begin"/>
    </w:r>
    <w:r>
      <w:rPr>
        <w:noProof/>
      </w:rPr>
      <w:instrText xml:space="preserve"> PAGE   \* MERGEFORMAT </w:instrText>
    </w:r>
    <w:r>
      <w:rPr>
        <w:noProof/>
      </w:rPr>
      <w:fldChar w:fldCharType="separate"/>
    </w:r>
    <w:r>
      <w:rPr>
        <w:noProof/>
      </w:rPr>
      <w:t>20</w:t>
    </w:r>
    <w:r>
      <w:rPr>
        <w:noProof/>
      </w:rPr>
      <w:fldChar w:fldCharType="end"/>
    </w:r>
  </w:p>
  <w:p w:rsidR="009671B6" w:rsidRDefault="00967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A14"/>
    <w:multiLevelType w:val="hybridMultilevel"/>
    <w:tmpl w:val="2FD0C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94586"/>
    <w:multiLevelType w:val="hybridMultilevel"/>
    <w:tmpl w:val="B8E81DA0"/>
    <w:lvl w:ilvl="0" w:tplc="B972EF1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9D0F74"/>
    <w:multiLevelType w:val="hybridMultilevel"/>
    <w:tmpl w:val="6E007C08"/>
    <w:lvl w:ilvl="0" w:tplc="32B831F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4B3658"/>
    <w:multiLevelType w:val="hybridMultilevel"/>
    <w:tmpl w:val="F0EC3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B0186"/>
    <w:multiLevelType w:val="hybridMultilevel"/>
    <w:tmpl w:val="2D0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54DFB"/>
    <w:multiLevelType w:val="multilevel"/>
    <w:tmpl w:val="D32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80C58"/>
    <w:multiLevelType w:val="hybridMultilevel"/>
    <w:tmpl w:val="9D2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54E18"/>
    <w:multiLevelType w:val="hybridMultilevel"/>
    <w:tmpl w:val="A4FAB770"/>
    <w:lvl w:ilvl="0" w:tplc="D11010EC">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A3FF2"/>
    <w:multiLevelType w:val="hybridMultilevel"/>
    <w:tmpl w:val="A83EEE24"/>
    <w:lvl w:ilvl="0" w:tplc="A062523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D6EBF"/>
    <w:multiLevelType w:val="hybridMultilevel"/>
    <w:tmpl w:val="DA3005BC"/>
    <w:lvl w:ilvl="0" w:tplc="6D0E1F8E">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EA48AE"/>
    <w:multiLevelType w:val="hybridMultilevel"/>
    <w:tmpl w:val="0EB697AC"/>
    <w:lvl w:ilvl="0" w:tplc="B86EC862">
      <w:start w:val="3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D6575"/>
    <w:multiLevelType w:val="hybridMultilevel"/>
    <w:tmpl w:val="C67E5576"/>
    <w:lvl w:ilvl="0" w:tplc="F65016E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F6EBC"/>
    <w:multiLevelType w:val="hybridMultilevel"/>
    <w:tmpl w:val="0EF41CF4"/>
    <w:lvl w:ilvl="0" w:tplc="A7FCF84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12C48"/>
    <w:multiLevelType w:val="hybridMultilevel"/>
    <w:tmpl w:val="E40A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04214"/>
    <w:multiLevelType w:val="hybridMultilevel"/>
    <w:tmpl w:val="B2808360"/>
    <w:lvl w:ilvl="0" w:tplc="97CCDB8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A494E"/>
    <w:multiLevelType w:val="hybridMultilevel"/>
    <w:tmpl w:val="11E0005E"/>
    <w:lvl w:ilvl="0" w:tplc="FC366C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C543C4"/>
    <w:multiLevelType w:val="hybridMultilevel"/>
    <w:tmpl w:val="4B5C9F7A"/>
    <w:lvl w:ilvl="0" w:tplc="4AA8609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6149C9"/>
    <w:multiLevelType w:val="hybridMultilevel"/>
    <w:tmpl w:val="D5022C04"/>
    <w:lvl w:ilvl="0" w:tplc="FB6CE1D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16316"/>
    <w:multiLevelType w:val="hybridMultilevel"/>
    <w:tmpl w:val="35D46326"/>
    <w:lvl w:ilvl="0" w:tplc="6CC06B14">
      <w:start w:val="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A263C6"/>
    <w:multiLevelType w:val="hybridMultilevel"/>
    <w:tmpl w:val="D4B25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7C0143"/>
    <w:multiLevelType w:val="hybridMultilevel"/>
    <w:tmpl w:val="D744FB24"/>
    <w:lvl w:ilvl="0" w:tplc="8EB8B33E">
      <w:start w:val="1"/>
      <w:numFmt w:val="lowerRoman"/>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AF7661"/>
    <w:multiLevelType w:val="hybridMultilevel"/>
    <w:tmpl w:val="1300298A"/>
    <w:lvl w:ilvl="0" w:tplc="E006C05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9"/>
  </w:num>
  <w:num w:numId="5">
    <w:abstractNumId w:val="13"/>
  </w:num>
  <w:num w:numId="6">
    <w:abstractNumId w:val="10"/>
  </w:num>
  <w:num w:numId="7">
    <w:abstractNumId w:val="4"/>
  </w:num>
  <w:num w:numId="8">
    <w:abstractNumId w:val="20"/>
  </w:num>
  <w:num w:numId="9">
    <w:abstractNumId w:val="15"/>
  </w:num>
  <w:num w:numId="10">
    <w:abstractNumId w:val="21"/>
  </w:num>
  <w:num w:numId="11">
    <w:abstractNumId w:val="5"/>
  </w:num>
  <w:num w:numId="12">
    <w:abstractNumId w:val="0"/>
  </w:num>
  <w:num w:numId="13">
    <w:abstractNumId w:val="7"/>
  </w:num>
  <w:num w:numId="14">
    <w:abstractNumId w:val="3"/>
  </w:num>
  <w:num w:numId="15">
    <w:abstractNumId w:val="18"/>
  </w:num>
  <w:num w:numId="16">
    <w:abstractNumId w:val="6"/>
  </w:num>
  <w:num w:numId="17">
    <w:abstractNumId w:val="12"/>
  </w:num>
  <w:num w:numId="18">
    <w:abstractNumId w:val="17"/>
  </w:num>
  <w:num w:numId="19">
    <w:abstractNumId w:val="14"/>
  </w:num>
  <w:num w:numId="20">
    <w:abstractNumId w:val="19"/>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revisionView w:inkAnnotations="0"/>
  <w:defaultTabStop w:val="720"/>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DC"/>
    <w:rsid w:val="00000193"/>
    <w:rsid w:val="0000020B"/>
    <w:rsid w:val="00000784"/>
    <w:rsid w:val="00001671"/>
    <w:rsid w:val="00001824"/>
    <w:rsid w:val="00001C3B"/>
    <w:rsid w:val="00001E14"/>
    <w:rsid w:val="0000228C"/>
    <w:rsid w:val="00002300"/>
    <w:rsid w:val="00002637"/>
    <w:rsid w:val="00002C3C"/>
    <w:rsid w:val="000039C8"/>
    <w:rsid w:val="00003FDC"/>
    <w:rsid w:val="00004100"/>
    <w:rsid w:val="00005080"/>
    <w:rsid w:val="000059CF"/>
    <w:rsid w:val="00006652"/>
    <w:rsid w:val="00006717"/>
    <w:rsid w:val="00006F8F"/>
    <w:rsid w:val="0000782D"/>
    <w:rsid w:val="0000794B"/>
    <w:rsid w:val="000079D4"/>
    <w:rsid w:val="00007BEB"/>
    <w:rsid w:val="00007CD7"/>
    <w:rsid w:val="000100F9"/>
    <w:rsid w:val="00010FE6"/>
    <w:rsid w:val="000120CC"/>
    <w:rsid w:val="00012112"/>
    <w:rsid w:val="00013140"/>
    <w:rsid w:val="000137B2"/>
    <w:rsid w:val="00013B79"/>
    <w:rsid w:val="00014601"/>
    <w:rsid w:val="00015439"/>
    <w:rsid w:val="00015B75"/>
    <w:rsid w:val="00015BFA"/>
    <w:rsid w:val="000160CC"/>
    <w:rsid w:val="00016A43"/>
    <w:rsid w:val="00016C18"/>
    <w:rsid w:val="00016E8F"/>
    <w:rsid w:val="000170EA"/>
    <w:rsid w:val="0002160F"/>
    <w:rsid w:val="00021935"/>
    <w:rsid w:val="000220BA"/>
    <w:rsid w:val="000224C8"/>
    <w:rsid w:val="00022CD7"/>
    <w:rsid w:val="000233EF"/>
    <w:rsid w:val="000237B6"/>
    <w:rsid w:val="00023958"/>
    <w:rsid w:val="00024237"/>
    <w:rsid w:val="00024524"/>
    <w:rsid w:val="000246BF"/>
    <w:rsid w:val="00024AEB"/>
    <w:rsid w:val="00024B9C"/>
    <w:rsid w:val="000251C3"/>
    <w:rsid w:val="000253E4"/>
    <w:rsid w:val="000255D5"/>
    <w:rsid w:val="00026629"/>
    <w:rsid w:val="000266E9"/>
    <w:rsid w:val="000301A4"/>
    <w:rsid w:val="00031C44"/>
    <w:rsid w:val="00031E21"/>
    <w:rsid w:val="00033CA7"/>
    <w:rsid w:val="00033D7A"/>
    <w:rsid w:val="00033DC0"/>
    <w:rsid w:val="000340FF"/>
    <w:rsid w:val="00034136"/>
    <w:rsid w:val="00034B80"/>
    <w:rsid w:val="00034D78"/>
    <w:rsid w:val="00035606"/>
    <w:rsid w:val="000356F8"/>
    <w:rsid w:val="00035832"/>
    <w:rsid w:val="00035E3E"/>
    <w:rsid w:val="00035FF3"/>
    <w:rsid w:val="000368CD"/>
    <w:rsid w:val="00036EF2"/>
    <w:rsid w:val="00036FAD"/>
    <w:rsid w:val="000379FE"/>
    <w:rsid w:val="00037F3A"/>
    <w:rsid w:val="000400BF"/>
    <w:rsid w:val="000401FC"/>
    <w:rsid w:val="000405FE"/>
    <w:rsid w:val="0004077D"/>
    <w:rsid w:val="0004102E"/>
    <w:rsid w:val="00041406"/>
    <w:rsid w:val="000415E9"/>
    <w:rsid w:val="00041C98"/>
    <w:rsid w:val="00041F52"/>
    <w:rsid w:val="00041F9F"/>
    <w:rsid w:val="00041FBF"/>
    <w:rsid w:val="00042736"/>
    <w:rsid w:val="000428FF"/>
    <w:rsid w:val="00042B63"/>
    <w:rsid w:val="00042BF5"/>
    <w:rsid w:val="00042FFC"/>
    <w:rsid w:val="000430D3"/>
    <w:rsid w:val="00044199"/>
    <w:rsid w:val="00044225"/>
    <w:rsid w:val="00045284"/>
    <w:rsid w:val="00045299"/>
    <w:rsid w:val="000454FF"/>
    <w:rsid w:val="00045C9F"/>
    <w:rsid w:val="00045D75"/>
    <w:rsid w:val="00045F6A"/>
    <w:rsid w:val="000462DB"/>
    <w:rsid w:val="00046482"/>
    <w:rsid w:val="00046803"/>
    <w:rsid w:val="0004681D"/>
    <w:rsid w:val="0005041A"/>
    <w:rsid w:val="00050583"/>
    <w:rsid w:val="00051B44"/>
    <w:rsid w:val="000522B4"/>
    <w:rsid w:val="00052A63"/>
    <w:rsid w:val="00052A65"/>
    <w:rsid w:val="00053C39"/>
    <w:rsid w:val="00053EB1"/>
    <w:rsid w:val="00054200"/>
    <w:rsid w:val="00054D2D"/>
    <w:rsid w:val="0005645F"/>
    <w:rsid w:val="000568D5"/>
    <w:rsid w:val="00056959"/>
    <w:rsid w:val="00056AFF"/>
    <w:rsid w:val="00056C49"/>
    <w:rsid w:val="0005747D"/>
    <w:rsid w:val="00057A74"/>
    <w:rsid w:val="0006050E"/>
    <w:rsid w:val="00060556"/>
    <w:rsid w:val="00060C4F"/>
    <w:rsid w:val="00060C95"/>
    <w:rsid w:val="00060E9A"/>
    <w:rsid w:val="00061973"/>
    <w:rsid w:val="00062054"/>
    <w:rsid w:val="000621A7"/>
    <w:rsid w:val="0006223D"/>
    <w:rsid w:val="000634E3"/>
    <w:rsid w:val="00063537"/>
    <w:rsid w:val="00064697"/>
    <w:rsid w:val="00064D6E"/>
    <w:rsid w:val="00064FE9"/>
    <w:rsid w:val="000658DC"/>
    <w:rsid w:val="00065AE0"/>
    <w:rsid w:val="00065C0E"/>
    <w:rsid w:val="000660E4"/>
    <w:rsid w:val="0006612B"/>
    <w:rsid w:val="00066DBC"/>
    <w:rsid w:val="00066DC3"/>
    <w:rsid w:val="0006720F"/>
    <w:rsid w:val="00067232"/>
    <w:rsid w:val="000672FD"/>
    <w:rsid w:val="0006766D"/>
    <w:rsid w:val="00070C26"/>
    <w:rsid w:val="00070D56"/>
    <w:rsid w:val="0007164C"/>
    <w:rsid w:val="000717C7"/>
    <w:rsid w:val="00072093"/>
    <w:rsid w:val="00072909"/>
    <w:rsid w:val="00072B66"/>
    <w:rsid w:val="00073C73"/>
    <w:rsid w:val="00073DD3"/>
    <w:rsid w:val="000742C0"/>
    <w:rsid w:val="00074908"/>
    <w:rsid w:val="00074EA0"/>
    <w:rsid w:val="000755C3"/>
    <w:rsid w:val="000757B6"/>
    <w:rsid w:val="00075F59"/>
    <w:rsid w:val="00077771"/>
    <w:rsid w:val="00077F67"/>
    <w:rsid w:val="000807E9"/>
    <w:rsid w:val="00080AD7"/>
    <w:rsid w:val="00080F7D"/>
    <w:rsid w:val="000815EE"/>
    <w:rsid w:val="000825E8"/>
    <w:rsid w:val="00082992"/>
    <w:rsid w:val="000829C7"/>
    <w:rsid w:val="00082BBB"/>
    <w:rsid w:val="00082E1B"/>
    <w:rsid w:val="0008304A"/>
    <w:rsid w:val="00083262"/>
    <w:rsid w:val="00083617"/>
    <w:rsid w:val="00083865"/>
    <w:rsid w:val="00083C29"/>
    <w:rsid w:val="00083EF0"/>
    <w:rsid w:val="00083F77"/>
    <w:rsid w:val="000848B8"/>
    <w:rsid w:val="00084D70"/>
    <w:rsid w:val="000858F1"/>
    <w:rsid w:val="000861DB"/>
    <w:rsid w:val="00086524"/>
    <w:rsid w:val="00086FAC"/>
    <w:rsid w:val="000871E2"/>
    <w:rsid w:val="00087245"/>
    <w:rsid w:val="0008754B"/>
    <w:rsid w:val="00087977"/>
    <w:rsid w:val="00087C99"/>
    <w:rsid w:val="00087D0B"/>
    <w:rsid w:val="00090FAB"/>
    <w:rsid w:val="00091ED6"/>
    <w:rsid w:val="0009232F"/>
    <w:rsid w:val="0009273A"/>
    <w:rsid w:val="0009360A"/>
    <w:rsid w:val="0009466A"/>
    <w:rsid w:val="00096794"/>
    <w:rsid w:val="000967B9"/>
    <w:rsid w:val="0009774F"/>
    <w:rsid w:val="00097C29"/>
    <w:rsid w:val="000A06D7"/>
    <w:rsid w:val="000A06DB"/>
    <w:rsid w:val="000A0DAC"/>
    <w:rsid w:val="000A254B"/>
    <w:rsid w:val="000A275B"/>
    <w:rsid w:val="000A28C7"/>
    <w:rsid w:val="000A29BA"/>
    <w:rsid w:val="000A3C9E"/>
    <w:rsid w:val="000A4802"/>
    <w:rsid w:val="000A4C6A"/>
    <w:rsid w:val="000A4DDF"/>
    <w:rsid w:val="000A4F5A"/>
    <w:rsid w:val="000A5423"/>
    <w:rsid w:val="000A5E0C"/>
    <w:rsid w:val="000A65B7"/>
    <w:rsid w:val="000A6D2B"/>
    <w:rsid w:val="000A70BA"/>
    <w:rsid w:val="000A70D6"/>
    <w:rsid w:val="000A728F"/>
    <w:rsid w:val="000A7716"/>
    <w:rsid w:val="000A787A"/>
    <w:rsid w:val="000A78E7"/>
    <w:rsid w:val="000B0589"/>
    <w:rsid w:val="000B0BDE"/>
    <w:rsid w:val="000B1568"/>
    <w:rsid w:val="000B1585"/>
    <w:rsid w:val="000B15AB"/>
    <w:rsid w:val="000B1A79"/>
    <w:rsid w:val="000B1EEB"/>
    <w:rsid w:val="000B2630"/>
    <w:rsid w:val="000B2C20"/>
    <w:rsid w:val="000B310A"/>
    <w:rsid w:val="000B36C8"/>
    <w:rsid w:val="000B3AA6"/>
    <w:rsid w:val="000B3E7A"/>
    <w:rsid w:val="000B404B"/>
    <w:rsid w:val="000B44A5"/>
    <w:rsid w:val="000B469F"/>
    <w:rsid w:val="000B4FE4"/>
    <w:rsid w:val="000B59A8"/>
    <w:rsid w:val="000B5A0B"/>
    <w:rsid w:val="000B5AB1"/>
    <w:rsid w:val="000B73B0"/>
    <w:rsid w:val="000B752E"/>
    <w:rsid w:val="000B75AF"/>
    <w:rsid w:val="000B7AEF"/>
    <w:rsid w:val="000B7F05"/>
    <w:rsid w:val="000C0074"/>
    <w:rsid w:val="000C05E7"/>
    <w:rsid w:val="000C0607"/>
    <w:rsid w:val="000C2672"/>
    <w:rsid w:val="000C3EC1"/>
    <w:rsid w:val="000C405F"/>
    <w:rsid w:val="000C4075"/>
    <w:rsid w:val="000C60B2"/>
    <w:rsid w:val="000C632E"/>
    <w:rsid w:val="000C63E5"/>
    <w:rsid w:val="000C65D3"/>
    <w:rsid w:val="000C7169"/>
    <w:rsid w:val="000D0F33"/>
    <w:rsid w:val="000D1600"/>
    <w:rsid w:val="000D1B8A"/>
    <w:rsid w:val="000D1C39"/>
    <w:rsid w:val="000D226F"/>
    <w:rsid w:val="000D232F"/>
    <w:rsid w:val="000D35EA"/>
    <w:rsid w:val="000D36AF"/>
    <w:rsid w:val="000D39D7"/>
    <w:rsid w:val="000D3C3C"/>
    <w:rsid w:val="000D40B6"/>
    <w:rsid w:val="000D41F1"/>
    <w:rsid w:val="000D445A"/>
    <w:rsid w:val="000D516B"/>
    <w:rsid w:val="000D58A7"/>
    <w:rsid w:val="000D5C89"/>
    <w:rsid w:val="000D627D"/>
    <w:rsid w:val="000D6376"/>
    <w:rsid w:val="000D6EB9"/>
    <w:rsid w:val="000D7B3B"/>
    <w:rsid w:val="000D7C3E"/>
    <w:rsid w:val="000E00BA"/>
    <w:rsid w:val="000E0357"/>
    <w:rsid w:val="000E12BC"/>
    <w:rsid w:val="000E24A0"/>
    <w:rsid w:val="000E27FF"/>
    <w:rsid w:val="000E3D0F"/>
    <w:rsid w:val="000E3D44"/>
    <w:rsid w:val="000E447C"/>
    <w:rsid w:val="000E4710"/>
    <w:rsid w:val="000E4CA0"/>
    <w:rsid w:val="000E4F62"/>
    <w:rsid w:val="000E55A9"/>
    <w:rsid w:val="000E55DF"/>
    <w:rsid w:val="000E5A09"/>
    <w:rsid w:val="000E5AA4"/>
    <w:rsid w:val="000E5ADE"/>
    <w:rsid w:val="000E61C0"/>
    <w:rsid w:val="000E679E"/>
    <w:rsid w:val="000E68F3"/>
    <w:rsid w:val="000E6B0E"/>
    <w:rsid w:val="000E782B"/>
    <w:rsid w:val="000E7888"/>
    <w:rsid w:val="000F00E0"/>
    <w:rsid w:val="000F0292"/>
    <w:rsid w:val="000F14C3"/>
    <w:rsid w:val="000F282E"/>
    <w:rsid w:val="000F309F"/>
    <w:rsid w:val="000F3B00"/>
    <w:rsid w:val="000F3FAE"/>
    <w:rsid w:val="000F48B9"/>
    <w:rsid w:val="000F4CDB"/>
    <w:rsid w:val="000F5586"/>
    <w:rsid w:val="000F5E59"/>
    <w:rsid w:val="000F669C"/>
    <w:rsid w:val="000F66D7"/>
    <w:rsid w:val="000F72F3"/>
    <w:rsid w:val="000F758B"/>
    <w:rsid w:val="000F763A"/>
    <w:rsid w:val="000F7EA2"/>
    <w:rsid w:val="00100391"/>
    <w:rsid w:val="00100752"/>
    <w:rsid w:val="001007C4"/>
    <w:rsid w:val="0010085F"/>
    <w:rsid w:val="001009AE"/>
    <w:rsid w:val="00100A7B"/>
    <w:rsid w:val="001015EC"/>
    <w:rsid w:val="00101B57"/>
    <w:rsid w:val="00101EA9"/>
    <w:rsid w:val="001023BA"/>
    <w:rsid w:val="00102418"/>
    <w:rsid w:val="00102D22"/>
    <w:rsid w:val="00103B18"/>
    <w:rsid w:val="0010424D"/>
    <w:rsid w:val="001045DA"/>
    <w:rsid w:val="00104D33"/>
    <w:rsid w:val="00104E01"/>
    <w:rsid w:val="00104F21"/>
    <w:rsid w:val="00105D06"/>
    <w:rsid w:val="00105EE8"/>
    <w:rsid w:val="0010627D"/>
    <w:rsid w:val="00106ABA"/>
    <w:rsid w:val="001076B5"/>
    <w:rsid w:val="001101DF"/>
    <w:rsid w:val="001103FE"/>
    <w:rsid w:val="00110864"/>
    <w:rsid w:val="001109AE"/>
    <w:rsid w:val="00110C62"/>
    <w:rsid w:val="00110F1F"/>
    <w:rsid w:val="00111071"/>
    <w:rsid w:val="00111C22"/>
    <w:rsid w:val="00111C66"/>
    <w:rsid w:val="0011266A"/>
    <w:rsid w:val="00112D05"/>
    <w:rsid w:val="0011301C"/>
    <w:rsid w:val="00113909"/>
    <w:rsid w:val="0011433F"/>
    <w:rsid w:val="0011471E"/>
    <w:rsid w:val="00114816"/>
    <w:rsid w:val="0011579E"/>
    <w:rsid w:val="00115DFF"/>
    <w:rsid w:val="00116899"/>
    <w:rsid w:val="0011779D"/>
    <w:rsid w:val="00117C9C"/>
    <w:rsid w:val="00120327"/>
    <w:rsid w:val="00120870"/>
    <w:rsid w:val="00121283"/>
    <w:rsid w:val="001216F7"/>
    <w:rsid w:val="00121BFA"/>
    <w:rsid w:val="001220A7"/>
    <w:rsid w:val="00122286"/>
    <w:rsid w:val="0012287D"/>
    <w:rsid w:val="00123030"/>
    <w:rsid w:val="001234BD"/>
    <w:rsid w:val="00123617"/>
    <w:rsid w:val="00123B74"/>
    <w:rsid w:val="00123D69"/>
    <w:rsid w:val="001246B8"/>
    <w:rsid w:val="0012475F"/>
    <w:rsid w:val="00124AE2"/>
    <w:rsid w:val="0012511D"/>
    <w:rsid w:val="001261D6"/>
    <w:rsid w:val="00126257"/>
    <w:rsid w:val="001265FA"/>
    <w:rsid w:val="00126E6F"/>
    <w:rsid w:val="00130394"/>
    <w:rsid w:val="00130B4F"/>
    <w:rsid w:val="00131ACC"/>
    <w:rsid w:val="00131B0B"/>
    <w:rsid w:val="00132284"/>
    <w:rsid w:val="0013242D"/>
    <w:rsid w:val="001330D5"/>
    <w:rsid w:val="00133A1C"/>
    <w:rsid w:val="00133E99"/>
    <w:rsid w:val="0013429C"/>
    <w:rsid w:val="00134CF8"/>
    <w:rsid w:val="001354C5"/>
    <w:rsid w:val="0013574A"/>
    <w:rsid w:val="001358A3"/>
    <w:rsid w:val="00135EB3"/>
    <w:rsid w:val="001361AA"/>
    <w:rsid w:val="00136719"/>
    <w:rsid w:val="0013774B"/>
    <w:rsid w:val="00140E14"/>
    <w:rsid w:val="0014106D"/>
    <w:rsid w:val="00141314"/>
    <w:rsid w:val="00141D2F"/>
    <w:rsid w:val="001423C6"/>
    <w:rsid w:val="00142631"/>
    <w:rsid w:val="00142C78"/>
    <w:rsid w:val="00142F2C"/>
    <w:rsid w:val="00143263"/>
    <w:rsid w:val="001432B4"/>
    <w:rsid w:val="00143F9A"/>
    <w:rsid w:val="00144C9C"/>
    <w:rsid w:val="00146083"/>
    <w:rsid w:val="00146D15"/>
    <w:rsid w:val="001474A1"/>
    <w:rsid w:val="001476C2"/>
    <w:rsid w:val="0014773C"/>
    <w:rsid w:val="00150264"/>
    <w:rsid w:val="0015077D"/>
    <w:rsid w:val="00151678"/>
    <w:rsid w:val="001518EE"/>
    <w:rsid w:val="00151EB3"/>
    <w:rsid w:val="0015225D"/>
    <w:rsid w:val="00152496"/>
    <w:rsid w:val="00152499"/>
    <w:rsid w:val="00152639"/>
    <w:rsid w:val="00152EC3"/>
    <w:rsid w:val="00152EFA"/>
    <w:rsid w:val="0015459F"/>
    <w:rsid w:val="00154DAE"/>
    <w:rsid w:val="00155B1A"/>
    <w:rsid w:val="00155EBB"/>
    <w:rsid w:val="00156118"/>
    <w:rsid w:val="00156207"/>
    <w:rsid w:val="0015681A"/>
    <w:rsid w:val="00156A3D"/>
    <w:rsid w:val="00156F04"/>
    <w:rsid w:val="00157401"/>
    <w:rsid w:val="0016022E"/>
    <w:rsid w:val="00160BEF"/>
    <w:rsid w:val="00160EBF"/>
    <w:rsid w:val="001617FE"/>
    <w:rsid w:val="001618EB"/>
    <w:rsid w:val="00161C6E"/>
    <w:rsid w:val="00161EC0"/>
    <w:rsid w:val="001620C5"/>
    <w:rsid w:val="00162427"/>
    <w:rsid w:val="00162E61"/>
    <w:rsid w:val="001630EE"/>
    <w:rsid w:val="001636E8"/>
    <w:rsid w:val="001637DC"/>
    <w:rsid w:val="00163F52"/>
    <w:rsid w:val="00164134"/>
    <w:rsid w:val="00164EFA"/>
    <w:rsid w:val="001659B5"/>
    <w:rsid w:val="00165FAE"/>
    <w:rsid w:val="001675C8"/>
    <w:rsid w:val="0017068A"/>
    <w:rsid w:val="00170810"/>
    <w:rsid w:val="00170889"/>
    <w:rsid w:val="00170A8D"/>
    <w:rsid w:val="00170C1C"/>
    <w:rsid w:val="00171080"/>
    <w:rsid w:val="0017187D"/>
    <w:rsid w:val="0017210C"/>
    <w:rsid w:val="00172E56"/>
    <w:rsid w:val="00173016"/>
    <w:rsid w:val="00173108"/>
    <w:rsid w:val="001738A5"/>
    <w:rsid w:val="00173ABE"/>
    <w:rsid w:val="00173B9B"/>
    <w:rsid w:val="00173C8F"/>
    <w:rsid w:val="00174AF6"/>
    <w:rsid w:val="00174FAE"/>
    <w:rsid w:val="00176448"/>
    <w:rsid w:val="001769B8"/>
    <w:rsid w:val="001771B2"/>
    <w:rsid w:val="00177202"/>
    <w:rsid w:val="00177500"/>
    <w:rsid w:val="00177C72"/>
    <w:rsid w:val="00181193"/>
    <w:rsid w:val="00181478"/>
    <w:rsid w:val="001819AC"/>
    <w:rsid w:val="00181BF5"/>
    <w:rsid w:val="001820DC"/>
    <w:rsid w:val="0018250F"/>
    <w:rsid w:val="0018352C"/>
    <w:rsid w:val="00183D5F"/>
    <w:rsid w:val="0018416D"/>
    <w:rsid w:val="001841BE"/>
    <w:rsid w:val="00184703"/>
    <w:rsid w:val="00184915"/>
    <w:rsid w:val="001850C7"/>
    <w:rsid w:val="00187A40"/>
    <w:rsid w:val="00187AAC"/>
    <w:rsid w:val="00187D8C"/>
    <w:rsid w:val="00190B0A"/>
    <w:rsid w:val="00190B1D"/>
    <w:rsid w:val="00190BBD"/>
    <w:rsid w:val="001913CE"/>
    <w:rsid w:val="00191406"/>
    <w:rsid w:val="00191791"/>
    <w:rsid w:val="00192706"/>
    <w:rsid w:val="00192BB3"/>
    <w:rsid w:val="00192C3A"/>
    <w:rsid w:val="0019303F"/>
    <w:rsid w:val="001939BF"/>
    <w:rsid w:val="00193A9A"/>
    <w:rsid w:val="00194311"/>
    <w:rsid w:val="001948FA"/>
    <w:rsid w:val="00194C1B"/>
    <w:rsid w:val="00194F00"/>
    <w:rsid w:val="00195624"/>
    <w:rsid w:val="00196600"/>
    <w:rsid w:val="00196AE9"/>
    <w:rsid w:val="00196CDD"/>
    <w:rsid w:val="00196EE5"/>
    <w:rsid w:val="00197A79"/>
    <w:rsid w:val="001A05E7"/>
    <w:rsid w:val="001A0B98"/>
    <w:rsid w:val="001A0CB0"/>
    <w:rsid w:val="001A0EB7"/>
    <w:rsid w:val="001A1A94"/>
    <w:rsid w:val="001A22C3"/>
    <w:rsid w:val="001A27AC"/>
    <w:rsid w:val="001A28C1"/>
    <w:rsid w:val="001A28E6"/>
    <w:rsid w:val="001A37C6"/>
    <w:rsid w:val="001A3981"/>
    <w:rsid w:val="001A3B8F"/>
    <w:rsid w:val="001A3C68"/>
    <w:rsid w:val="001A3D98"/>
    <w:rsid w:val="001A3FFD"/>
    <w:rsid w:val="001A4980"/>
    <w:rsid w:val="001A4995"/>
    <w:rsid w:val="001A4CA0"/>
    <w:rsid w:val="001A60E6"/>
    <w:rsid w:val="001A6419"/>
    <w:rsid w:val="001A644E"/>
    <w:rsid w:val="001A65ED"/>
    <w:rsid w:val="001A669F"/>
    <w:rsid w:val="001A696F"/>
    <w:rsid w:val="001A6D4E"/>
    <w:rsid w:val="001A7162"/>
    <w:rsid w:val="001A7369"/>
    <w:rsid w:val="001A7393"/>
    <w:rsid w:val="001A7CC0"/>
    <w:rsid w:val="001A7FFC"/>
    <w:rsid w:val="001B0615"/>
    <w:rsid w:val="001B09F0"/>
    <w:rsid w:val="001B0C4C"/>
    <w:rsid w:val="001B2731"/>
    <w:rsid w:val="001B2838"/>
    <w:rsid w:val="001B29AE"/>
    <w:rsid w:val="001B36C0"/>
    <w:rsid w:val="001B36F0"/>
    <w:rsid w:val="001B386B"/>
    <w:rsid w:val="001B3AB2"/>
    <w:rsid w:val="001B42E6"/>
    <w:rsid w:val="001B5C08"/>
    <w:rsid w:val="001B706E"/>
    <w:rsid w:val="001B7267"/>
    <w:rsid w:val="001B7641"/>
    <w:rsid w:val="001B7D71"/>
    <w:rsid w:val="001B7D74"/>
    <w:rsid w:val="001C01CC"/>
    <w:rsid w:val="001C0876"/>
    <w:rsid w:val="001C1CB5"/>
    <w:rsid w:val="001C1E35"/>
    <w:rsid w:val="001C2915"/>
    <w:rsid w:val="001C2980"/>
    <w:rsid w:val="001C29B0"/>
    <w:rsid w:val="001C2B95"/>
    <w:rsid w:val="001C2F76"/>
    <w:rsid w:val="001C3A32"/>
    <w:rsid w:val="001C3CD7"/>
    <w:rsid w:val="001C3F40"/>
    <w:rsid w:val="001C3F63"/>
    <w:rsid w:val="001C4401"/>
    <w:rsid w:val="001C4736"/>
    <w:rsid w:val="001C4785"/>
    <w:rsid w:val="001C4B09"/>
    <w:rsid w:val="001C5225"/>
    <w:rsid w:val="001C574D"/>
    <w:rsid w:val="001C60C0"/>
    <w:rsid w:val="001C6544"/>
    <w:rsid w:val="001C6DAC"/>
    <w:rsid w:val="001C6E70"/>
    <w:rsid w:val="001C7220"/>
    <w:rsid w:val="001D0982"/>
    <w:rsid w:val="001D0AAF"/>
    <w:rsid w:val="001D143D"/>
    <w:rsid w:val="001D22AF"/>
    <w:rsid w:val="001D2E28"/>
    <w:rsid w:val="001D2F09"/>
    <w:rsid w:val="001D3220"/>
    <w:rsid w:val="001D375C"/>
    <w:rsid w:val="001D4452"/>
    <w:rsid w:val="001D48A8"/>
    <w:rsid w:val="001D49E4"/>
    <w:rsid w:val="001D4B99"/>
    <w:rsid w:val="001D53E8"/>
    <w:rsid w:val="001D55FC"/>
    <w:rsid w:val="001D612A"/>
    <w:rsid w:val="001D6649"/>
    <w:rsid w:val="001D69A5"/>
    <w:rsid w:val="001D6F04"/>
    <w:rsid w:val="001D726E"/>
    <w:rsid w:val="001D75D8"/>
    <w:rsid w:val="001D7779"/>
    <w:rsid w:val="001D7964"/>
    <w:rsid w:val="001E0022"/>
    <w:rsid w:val="001E0F57"/>
    <w:rsid w:val="001E1CC2"/>
    <w:rsid w:val="001E222A"/>
    <w:rsid w:val="001E229E"/>
    <w:rsid w:val="001E307B"/>
    <w:rsid w:val="001E335B"/>
    <w:rsid w:val="001E536E"/>
    <w:rsid w:val="001E62CF"/>
    <w:rsid w:val="001E6475"/>
    <w:rsid w:val="001E6578"/>
    <w:rsid w:val="001E6C57"/>
    <w:rsid w:val="001F0031"/>
    <w:rsid w:val="001F00CA"/>
    <w:rsid w:val="001F0874"/>
    <w:rsid w:val="001F0EF4"/>
    <w:rsid w:val="001F1721"/>
    <w:rsid w:val="001F23DA"/>
    <w:rsid w:val="001F251E"/>
    <w:rsid w:val="001F3497"/>
    <w:rsid w:val="001F34C5"/>
    <w:rsid w:val="001F3C62"/>
    <w:rsid w:val="001F404C"/>
    <w:rsid w:val="001F52D3"/>
    <w:rsid w:val="001F5769"/>
    <w:rsid w:val="001F59EC"/>
    <w:rsid w:val="001F62BA"/>
    <w:rsid w:val="001F6BC7"/>
    <w:rsid w:val="001F73C5"/>
    <w:rsid w:val="001F7DFE"/>
    <w:rsid w:val="0020026C"/>
    <w:rsid w:val="002014A9"/>
    <w:rsid w:val="00201A8B"/>
    <w:rsid w:val="00201AC6"/>
    <w:rsid w:val="0020204C"/>
    <w:rsid w:val="00202C56"/>
    <w:rsid w:val="00202D58"/>
    <w:rsid w:val="00203104"/>
    <w:rsid w:val="00203272"/>
    <w:rsid w:val="00203444"/>
    <w:rsid w:val="00203973"/>
    <w:rsid w:val="00203C12"/>
    <w:rsid w:val="002040C9"/>
    <w:rsid w:val="00204F5E"/>
    <w:rsid w:val="0020538B"/>
    <w:rsid w:val="0020569C"/>
    <w:rsid w:val="00206602"/>
    <w:rsid w:val="00206FCE"/>
    <w:rsid w:val="00207B96"/>
    <w:rsid w:val="00210670"/>
    <w:rsid w:val="00210937"/>
    <w:rsid w:val="00210B2F"/>
    <w:rsid w:val="00210ECE"/>
    <w:rsid w:val="002114C0"/>
    <w:rsid w:val="002118F4"/>
    <w:rsid w:val="002120D0"/>
    <w:rsid w:val="00213117"/>
    <w:rsid w:val="0021339C"/>
    <w:rsid w:val="002133A2"/>
    <w:rsid w:val="00213A69"/>
    <w:rsid w:val="00213F32"/>
    <w:rsid w:val="00213F68"/>
    <w:rsid w:val="002156C5"/>
    <w:rsid w:val="00215A43"/>
    <w:rsid w:val="002176C3"/>
    <w:rsid w:val="00217C90"/>
    <w:rsid w:val="00220839"/>
    <w:rsid w:val="0022097C"/>
    <w:rsid w:val="002216D8"/>
    <w:rsid w:val="002218EC"/>
    <w:rsid w:val="00221E79"/>
    <w:rsid w:val="002223B8"/>
    <w:rsid w:val="0022267D"/>
    <w:rsid w:val="0022267E"/>
    <w:rsid w:val="002229B4"/>
    <w:rsid w:val="00222C23"/>
    <w:rsid w:val="00222CF0"/>
    <w:rsid w:val="00222F3D"/>
    <w:rsid w:val="00223151"/>
    <w:rsid w:val="00223F90"/>
    <w:rsid w:val="00224317"/>
    <w:rsid w:val="0022574F"/>
    <w:rsid w:val="00226518"/>
    <w:rsid w:val="00227314"/>
    <w:rsid w:val="00227745"/>
    <w:rsid w:val="00227CC6"/>
    <w:rsid w:val="00227D75"/>
    <w:rsid w:val="00230D7A"/>
    <w:rsid w:val="00230E1A"/>
    <w:rsid w:val="0023110C"/>
    <w:rsid w:val="00231450"/>
    <w:rsid w:val="002332EA"/>
    <w:rsid w:val="002334D0"/>
    <w:rsid w:val="002336D9"/>
    <w:rsid w:val="002339C0"/>
    <w:rsid w:val="00233C27"/>
    <w:rsid w:val="002344EA"/>
    <w:rsid w:val="00234817"/>
    <w:rsid w:val="00234C85"/>
    <w:rsid w:val="00234E20"/>
    <w:rsid w:val="00235254"/>
    <w:rsid w:val="002354C8"/>
    <w:rsid w:val="00235636"/>
    <w:rsid w:val="00235C7C"/>
    <w:rsid w:val="002361CF"/>
    <w:rsid w:val="00236BF1"/>
    <w:rsid w:val="00236E42"/>
    <w:rsid w:val="00237245"/>
    <w:rsid w:val="002376BF"/>
    <w:rsid w:val="00237721"/>
    <w:rsid w:val="00237A54"/>
    <w:rsid w:val="0024004E"/>
    <w:rsid w:val="002400DE"/>
    <w:rsid w:val="002403B4"/>
    <w:rsid w:val="00240A19"/>
    <w:rsid w:val="00240C7C"/>
    <w:rsid w:val="00242902"/>
    <w:rsid w:val="00242B32"/>
    <w:rsid w:val="0024306D"/>
    <w:rsid w:val="00243655"/>
    <w:rsid w:val="002437DA"/>
    <w:rsid w:val="00243DC5"/>
    <w:rsid w:val="00243FCB"/>
    <w:rsid w:val="00244469"/>
    <w:rsid w:val="0024460A"/>
    <w:rsid w:val="0024479B"/>
    <w:rsid w:val="002447AE"/>
    <w:rsid w:val="002451FB"/>
    <w:rsid w:val="0024575D"/>
    <w:rsid w:val="0024589C"/>
    <w:rsid w:val="00245D30"/>
    <w:rsid w:val="0024609D"/>
    <w:rsid w:val="0024611D"/>
    <w:rsid w:val="0024635A"/>
    <w:rsid w:val="00246E3F"/>
    <w:rsid w:val="00247515"/>
    <w:rsid w:val="00247551"/>
    <w:rsid w:val="00247922"/>
    <w:rsid w:val="002501D1"/>
    <w:rsid w:val="0025077F"/>
    <w:rsid w:val="002507D6"/>
    <w:rsid w:val="0025098B"/>
    <w:rsid w:val="00251057"/>
    <w:rsid w:val="00251338"/>
    <w:rsid w:val="0025137E"/>
    <w:rsid w:val="00251387"/>
    <w:rsid w:val="00251966"/>
    <w:rsid w:val="00251BAC"/>
    <w:rsid w:val="00251CA5"/>
    <w:rsid w:val="002521EC"/>
    <w:rsid w:val="00252A56"/>
    <w:rsid w:val="00255451"/>
    <w:rsid w:val="00255EA5"/>
    <w:rsid w:val="00256487"/>
    <w:rsid w:val="0025675A"/>
    <w:rsid w:val="00256DC2"/>
    <w:rsid w:val="00257027"/>
    <w:rsid w:val="00257594"/>
    <w:rsid w:val="00257D9D"/>
    <w:rsid w:val="00257DC4"/>
    <w:rsid w:val="00261379"/>
    <w:rsid w:val="002618F6"/>
    <w:rsid w:val="0026192F"/>
    <w:rsid w:val="00261A65"/>
    <w:rsid w:val="00262201"/>
    <w:rsid w:val="0026272F"/>
    <w:rsid w:val="002630AC"/>
    <w:rsid w:val="002634CA"/>
    <w:rsid w:val="00263B60"/>
    <w:rsid w:val="0026446D"/>
    <w:rsid w:val="00264483"/>
    <w:rsid w:val="0026468B"/>
    <w:rsid w:val="0026470E"/>
    <w:rsid w:val="002659BA"/>
    <w:rsid w:val="002659D0"/>
    <w:rsid w:val="0026727B"/>
    <w:rsid w:val="002676D9"/>
    <w:rsid w:val="00267ECA"/>
    <w:rsid w:val="002700E2"/>
    <w:rsid w:val="002701EF"/>
    <w:rsid w:val="00270839"/>
    <w:rsid w:val="00270943"/>
    <w:rsid w:val="0027109A"/>
    <w:rsid w:val="0027131D"/>
    <w:rsid w:val="00271653"/>
    <w:rsid w:val="00272DA7"/>
    <w:rsid w:val="002732EC"/>
    <w:rsid w:val="002735C5"/>
    <w:rsid w:val="002741C5"/>
    <w:rsid w:val="00274734"/>
    <w:rsid w:val="002750E2"/>
    <w:rsid w:val="0027515A"/>
    <w:rsid w:val="00275392"/>
    <w:rsid w:val="00275731"/>
    <w:rsid w:val="0027621F"/>
    <w:rsid w:val="0027664E"/>
    <w:rsid w:val="00276852"/>
    <w:rsid w:val="002769AF"/>
    <w:rsid w:val="00277022"/>
    <w:rsid w:val="00277156"/>
    <w:rsid w:val="002772FD"/>
    <w:rsid w:val="00280376"/>
    <w:rsid w:val="00280BED"/>
    <w:rsid w:val="00280C8A"/>
    <w:rsid w:val="00281F77"/>
    <w:rsid w:val="002828E6"/>
    <w:rsid w:val="00283A8F"/>
    <w:rsid w:val="002854BD"/>
    <w:rsid w:val="00285766"/>
    <w:rsid w:val="002870E0"/>
    <w:rsid w:val="002871B2"/>
    <w:rsid w:val="002906A9"/>
    <w:rsid w:val="00290F9F"/>
    <w:rsid w:val="00290FCE"/>
    <w:rsid w:val="002910E6"/>
    <w:rsid w:val="00291988"/>
    <w:rsid w:val="002924DA"/>
    <w:rsid w:val="002925D5"/>
    <w:rsid w:val="002927E3"/>
    <w:rsid w:val="00292BFE"/>
    <w:rsid w:val="00292C73"/>
    <w:rsid w:val="00292FB3"/>
    <w:rsid w:val="00293985"/>
    <w:rsid w:val="00293B58"/>
    <w:rsid w:val="00293E3A"/>
    <w:rsid w:val="00293FCE"/>
    <w:rsid w:val="0029425B"/>
    <w:rsid w:val="00294428"/>
    <w:rsid w:val="00294477"/>
    <w:rsid w:val="00294D74"/>
    <w:rsid w:val="0029509F"/>
    <w:rsid w:val="00295718"/>
    <w:rsid w:val="0029586B"/>
    <w:rsid w:val="00295CE9"/>
    <w:rsid w:val="00295E58"/>
    <w:rsid w:val="0029608B"/>
    <w:rsid w:val="00296CA0"/>
    <w:rsid w:val="002970EF"/>
    <w:rsid w:val="00297251"/>
    <w:rsid w:val="002972E7"/>
    <w:rsid w:val="002A0C47"/>
    <w:rsid w:val="002A1128"/>
    <w:rsid w:val="002A124B"/>
    <w:rsid w:val="002A150B"/>
    <w:rsid w:val="002A1FDC"/>
    <w:rsid w:val="002A24AB"/>
    <w:rsid w:val="002A2CA4"/>
    <w:rsid w:val="002A2DA3"/>
    <w:rsid w:val="002A3298"/>
    <w:rsid w:val="002A494D"/>
    <w:rsid w:val="002A4A4E"/>
    <w:rsid w:val="002A4B73"/>
    <w:rsid w:val="002A4CAA"/>
    <w:rsid w:val="002A4DDF"/>
    <w:rsid w:val="002A4E32"/>
    <w:rsid w:val="002A51C4"/>
    <w:rsid w:val="002A6DA7"/>
    <w:rsid w:val="002A7714"/>
    <w:rsid w:val="002B0255"/>
    <w:rsid w:val="002B0721"/>
    <w:rsid w:val="002B0AB2"/>
    <w:rsid w:val="002B161A"/>
    <w:rsid w:val="002B1B3A"/>
    <w:rsid w:val="002B1E02"/>
    <w:rsid w:val="002B2156"/>
    <w:rsid w:val="002B29F7"/>
    <w:rsid w:val="002B2DA5"/>
    <w:rsid w:val="002B33B8"/>
    <w:rsid w:val="002B3B44"/>
    <w:rsid w:val="002B4672"/>
    <w:rsid w:val="002B4BD6"/>
    <w:rsid w:val="002B51A0"/>
    <w:rsid w:val="002B52A7"/>
    <w:rsid w:val="002B5EE9"/>
    <w:rsid w:val="002B6C0D"/>
    <w:rsid w:val="002C06DA"/>
    <w:rsid w:val="002C080B"/>
    <w:rsid w:val="002C0854"/>
    <w:rsid w:val="002C0B68"/>
    <w:rsid w:val="002C169C"/>
    <w:rsid w:val="002C24DB"/>
    <w:rsid w:val="002C29AC"/>
    <w:rsid w:val="002C2BBC"/>
    <w:rsid w:val="002C38AA"/>
    <w:rsid w:val="002C4383"/>
    <w:rsid w:val="002C45F9"/>
    <w:rsid w:val="002C460D"/>
    <w:rsid w:val="002C5545"/>
    <w:rsid w:val="002C62F2"/>
    <w:rsid w:val="002C62FD"/>
    <w:rsid w:val="002C6626"/>
    <w:rsid w:val="002C6996"/>
    <w:rsid w:val="002C7146"/>
    <w:rsid w:val="002C72F7"/>
    <w:rsid w:val="002D0541"/>
    <w:rsid w:val="002D0AE7"/>
    <w:rsid w:val="002D116C"/>
    <w:rsid w:val="002D18DF"/>
    <w:rsid w:val="002D1966"/>
    <w:rsid w:val="002D1BFE"/>
    <w:rsid w:val="002D1F38"/>
    <w:rsid w:val="002D2109"/>
    <w:rsid w:val="002D2A60"/>
    <w:rsid w:val="002D2BFD"/>
    <w:rsid w:val="002D2FCF"/>
    <w:rsid w:val="002D3088"/>
    <w:rsid w:val="002D38B7"/>
    <w:rsid w:val="002D3C47"/>
    <w:rsid w:val="002D412A"/>
    <w:rsid w:val="002D56BA"/>
    <w:rsid w:val="002D6489"/>
    <w:rsid w:val="002D6AD1"/>
    <w:rsid w:val="002D74AD"/>
    <w:rsid w:val="002D7800"/>
    <w:rsid w:val="002D7851"/>
    <w:rsid w:val="002D7E22"/>
    <w:rsid w:val="002E0136"/>
    <w:rsid w:val="002E024F"/>
    <w:rsid w:val="002E087E"/>
    <w:rsid w:val="002E08C0"/>
    <w:rsid w:val="002E0A7A"/>
    <w:rsid w:val="002E0E93"/>
    <w:rsid w:val="002E1720"/>
    <w:rsid w:val="002E20DF"/>
    <w:rsid w:val="002E24DD"/>
    <w:rsid w:val="002E261A"/>
    <w:rsid w:val="002E26D7"/>
    <w:rsid w:val="002E2BCD"/>
    <w:rsid w:val="002E33A9"/>
    <w:rsid w:val="002E37E1"/>
    <w:rsid w:val="002E3ED6"/>
    <w:rsid w:val="002E44C7"/>
    <w:rsid w:val="002E4562"/>
    <w:rsid w:val="002E4A70"/>
    <w:rsid w:val="002E4AFD"/>
    <w:rsid w:val="002E4DB3"/>
    <w:rsid w:val="002E695F"/>
    <w:rsid w:val="002E765C"/>
    <w:rsid w:val="002E76FA"/>
    <w:rsid w:val="002E7BDE"/>
    <w:rsid w:val="002F0119"/>
    <w:rsid w:val="002F0628"/>
    <w:rsid w:val="002F079E"/>
    <w:rsid w:val="002F1042"/>
    <w:rsid w:val="002F15EE"/>
    <w:rsid w:val="002F173A"/>
    <w:rsid w:val="002F231A"/>
    <w:rsid w:val="002F29C9"/>
    <w:rsid w:val="002F362A"/>
    <w:rsid w:val="002F398B"/>
    <w:rsid w:val="002F3ECA"/>
    <w:rsid w:val="002F4A54"/>
    <w:rsid w:val="002F4D77"/>
    <w:rsid w:val="002F5484"/>
    <w:rsid w:val="002F54CC"/>
    <w:rsid w:val="002F5AB0"/>
    <w:rsid w:val="002F5CEB"/>
    <w:rsid w:val="002F61FA"/>
    <w:rsid w:val="002F6998"/>
    <w:rsid w:val="002F6A0B"/>
    <w:rsid w:val="002F6AEF"/>
    <w:rsid w:val="002F739D"/>
    <w:rsid w:val="002F7808"/>
    <w:rsid w:val="002F78E7"/>
    <w:rsid w:val="002F7EFC"/>
    <w:rsid w:val="00300D02"/>
    <w:rsid w:val="00300F5C"/>
    <w:rsid w:val="00301800"/>
    <w:rsid w:val="00301CD0"/>
    <w:rsid w:val="00301FFD"/>
    <w:rsid w:val="003027C0"/>
    <w:rsid w:val="00302C1D"/>
    <w:rsid w:val="003031F2"/>
    <w:rsid w:val="0030332D"/>
    <w:rsid w:val="00303769"/>
    <w:rsid w:val="00303A41"/>
    <w:rsid w:val="0030427E"/>
    <w:rsid w:val="00304342"/>
    <w:rsid w:val="00304B93"/>
    <w:rsid w:val="00305028"/>
    <w:rsid w:val="00305F2A"/>
    <w:rsid w:val="00306259"/>
    <w:rsid w:val="003064B3"/>
    <w:rsid w:val="0030731B"/>
    <w:rsid w:val="00307BED"/>
    <w:rsid w:val="00310855"/>
    <w:rsid w:val="003108BD"/>
    <w:rsid w:val="00310924"/>
    <w:rsid w:val="00310BD4"/>
    <w:rsid w:val="00310E56"/>
    <w:rsid w:val="00310E93"/>
    <w:rsid w:val="00311A78"/>
    <w:rsid w:val="00311EED"/>
    <w:rsid w:val="0031294E"/>
    <w:rsid w:val="00312A7C"/>
    <w:rsid w:val="00313B17"/>
    <w:rsid w:val="003141B2"/>
    <w:rsid w:val="0031432C"/>
    <w:rsid w:val="003145CB"/>
    <w:rsid w:val="0031498D"/>
    <w:rsid w:val="00314A52"/>
    <w:rsid w:val="00314B1C"/>
    <w:rsid w:val="00315481"/>
    <w:rsid w:val="003160E5"/>
    <w:rsid w:val="003164C1"/>
    <w:rsid w:val="00316571"/>
    <w:rsid w:val="00317693"/>
    <w:rsid w:val="00317DCC"/>
    <w:rsid w:val="003204CC"/>
    <w:rsid w:val="00320C92"/>
    <w:rsid w:val="0032169D"/>
    <w:rsid w:val="0032176C"/>
    <w:rsid w:val="0032197E"/>
    <w:rsid w:val="00321CBD"/>
    <w:rsid w:val="003225E4"/>
    <w:rsid w:val="003228FF"/>
    <w:rsid w:val="00322B4D"/>
    <w:rsid w:val="00322BC8"/>
    <w:rsid w:val="00322BF2"/>
    <w:rsid w:val="00323079"/>
    <w:rsid w:val="0032309F"/>
    <w:rsid w:val="003230F0"/>
    <w:rsid w:val="00323752"/>
    <w:rsid w:val="00323892"/>
    <w:rsid w:val="00323BC1"/>
    <w:rsid w:val="00323D00"/>
    <w:rsid w:val="00323D41"/>
    <w:rsid w:val="00324A0B"/>
    <w:rsid w:val="0032548B"/>
    <w:rsid w:val="003260B1"/>
    <w:rsid w:val="00326273"/>
    <w:rsid w:val="0033099A"/>
    <w:rsid w:val="00330AE9"/>
    <w:rsid w:val="0033166C"/>
    <w:rsid w:val="00331B4F"/>
    <w:rsid w:val="00331F89"/>
    <w:rsid w:val="0033264F"/>
    <w:rsid w:val="0033334B"/>
    <w:rsid w:val="003334E0"/>
    <w:rsid w:val="00333F7E"/>
    <w:rsid w:val="003341E9"/>
    <w:rsid w:val="00334481"/>
    <w:rsid w:val="003346CF"/>
    <w:rsid w:val="00334E35"/>
    <w:rsid w:val="00334E5B"/>
    <w:rsid w:val="00334E87"/>
    <w:rsid w:val="003357BF"/>
    <w:rsid w:val="003366B0"/>
    <w:rsid w:val="00336E6C"/>
    <w:rsid w:val="0033717C"/>
    <w:rsid w:val="00340737"/>
    <w:rsid w:val="00340CAE"/>
    <w:rsid w:val="00341065"/>
    <w:rsid w:val="003410D5"/>
    <w:rsid w:val="003411B7"/>
    <w:rsid w:val="0034127E"/>
    <w:rsid w:val="0034150E"/>
    <w:rsid w:val="003415D1"/>
    <w:rsid w:val="00341607"/>
    <w:rsid w:val="00341938"/>
    <w:rsid w:val="00341C17"/>
    <w:rsid w:val="0034241E"/>
    <w:rsid w:val="0034295D"/>
    <w:rsid w:val="003431C1"/>
    <w:rsid w:val="00344014"/>
    <w:rsid w:val="00344949"/>
    <w:rsid w:val="00344A5A"/>
    <w:rsid w:val="00345043"/>
    <w:rsid w:val="003453B3"/>
    <w:rsid w:val="003454BB"/>
    <w:rsid w:val="003474AB"/>
    <w:rsid w:val="0034759D"/>
    <w:rsid w:val="0034766A"/>
    <w:rsid w:val="00347691"/>
    <w:rsid w:val="00347712"/>
    <w:rsid w:val="00350DCA"/>
    <w:rsid w:val="00350DCD"/>
    <w:rsid w:val="003518C1"/>
    <w:rsid w:val="00351D81"/>
    <w:rsid w:val="0035201F"/>
    <w:rsid w:val="003527E6"/>
    <w:rsid w:val="00352A4D"/>
    <w:rsid w:val="00353E0A"/>
    <w:rsid w:val="00354634"/>
    <w:rsid w:val="00354B65"/>
    <w:rsid w:val="00354DE2"/>
    <w:rsid w:val="003554EA"/>
    <w:rsid w:val="00355D3A"/>
    <w:rsid w:val="00356204"/>
    <w:rsid w:val="0035689C"/>
    <w:rsid w:val="0035701F"/>
    <w:rsid w:val="00357FB5"/>
    <w:rsid w:val="00357FEE"/>
    <w:rsid w:val="0036065A"/>
    <w:rsid w:val="003613B0"/>
    <w:rsid w:val="003614BF"/>
    <w:rsid w:val="0036190B"/>
    <w:rsid w:val="00361C90"/>
    <w:rsid w:val="00361E37"/>
    <w:rsid w:val="00362A40"/>
    <w:rsid w:val="00363A70"/>
    <w:rsid w:val="0036429C"/>
    <w:rsid w:val="00364366"/>
    <w:rsid w:val="0036479A"/>
    <w:rsid w:val="00364B13"/>
    <w:rsid w:val="00364DA6"/>
    <w:rsid w:val="00365129"/>
    <w:rsid w:val="003651DA"/>
    <w:rsid w:val="00365C2E"/>
    <w:rsid w:val="00366343"/>
    <w:rsid w:val="0036658C"/>
    <w:rsid w:val="00366823"/>
    <w:rsid w:val="0036764B"/>
    <w:rsid w:val="00371600"/>
    <w:rsid w:val="003717BB"/>
    <w:rsid w:val="003718D3"/>
    <w:rsid w:val="003730DF"/>
    <w:rsid w:val="0037341A"/>
    <w:rsid w:val="0037396A"/>
    <w:rsid w:val="003749B8"/>
    <w:rsid w:val="0037514E"/>
    <w:rsid w:val="0037534E"/>
    <w:rsid w:val="00375445"/>
    <w:rsid w:val="00375907"/>
    <w:rsid w:val="00375E27"/>
    <w:rsid w:val="00375E48"/>
    <w:rsid w:val="003761A1"/>
    <w:rsid w:val="00376558"/>
    <w:rsid w:val="00376E59"/>
    <w:rsid w:val="0037736E"/>
    <w:rsid w:val="00380276"/>
    <w:rsid w:val="00380CA0"/>
    <w:rsid w:val="00381965"/>
    <w:rsid w:val="00382D47"/>
    <w:rsid w:val="0038395C"/>
    <w:rsid w:val="00384276"/>
    <w:rsid w:val="003844CE"/>
    <w:rsid w:val="00384ADE"/>
    <w:rsid w:val="00384E81"/>
    <w:rsid w:val="00385C29"/>
    <w:rsid w:val="00385DB1"/>
    <w:rsid w:val="00391C23"/>
    <w:rsid w:val="00391ECD"/>
    <w:rsid w:val="00392427"/>
    <w:rsid w:val="0039265D"/>
    <w:rsid w:val="00392812"/>
    <w:rsid w:val="00393109"/>
    <w:rsid w:val="00393658"/>
    <w:rsid w:val="00393785"/>
    <w:rsid w:val="00393A8F"/>
    <w:rsid w:val="00393D08"/>
    <w:rsid w:val="0039472A"/>
    <w:rsid w:val="00394CB4"/>
    <w:rsid w:val="00394E27"/>
    <w:rsid w:val="00395001"/>
    <w:rsid w:val="00395018"/>
    <w:rsid w:val="0039603D"/>
    <w:rsid w:val="003962C5"/>
    <w:rsid w:val="003966B3"/>
    <w:rsid w:val="00396B0F"/>
    <w:rsid w:val="00397CE5"/>
    <w:rsid w:val="003A0071"/>
    <w:rsid w:val="003A100F"/>
    <w:rsid w:val="003A128F"/>
    <w:rsid w:val="003A24A6"/>
    <w:rsid w:val="003A2674"/>
    <w:rsid w:val="003A28E4"/>
    <w:rsid w:val="003A2B83"/>
    <w:rsid w:val="003A2E70"/>
    <w:rsid w:val="003A339E"/>
    <w:rsid w:val="003A40AD"/>
    <w:rsid w:val="003A4AD2"/>
    <w:rsid w:val="003A4D1B"/>
    <w:rsid w:val="003A4D44"/>
    <w:rsid w:val="003A4DF4"/>
    <w:rsid w:val="003A4EE1"/>
    <w:rsid w:val="003A4F57"/>
    <w:rsid w:val="003A522D"/>
    <w:rsid w:val="003A525B"/>
    <w:rsid w:val="003A5DB3"/>
    <w:rsid w:val="003A6155"/>
    <w:rsid w:val="003A67F2"/>
    <w:rsid w:val="003A7B70"/>
    <w:rsid w:val="003B1344"/>
    <w:rsid w:val="003B176B"/>
    <w:rsid w:val="003B181E"/>
    <w:rsid w:val="003B18F2"/>
    <w:rsid w:val="003B1AEC"/>
    <w:rsid w:val="003B1F6E"/>
    <w:rsid w:val="003B2032"/>
    <w:rsid w:val="003B212E"/>
    <w:rsid w:val="003B2915"/>
    <w:rsid w:val="003B3324"/>
    <w:rsid w:val="003B3635"/>
    <w:rsid w:val="003B4257"/>
    <w:rsid w:val="003B47A2"/>
    <w:rsid w:val="003B5C45"/>
    <w:rsid w:val="003B6070"/>
    <w:rsid w:val="003B6554"/>
    <w:rsid w:val="003B65DE"/>
    <w:rsid w:val="003B6D62"/>
    <w:rsid w:val="003B79C4"/>
    <w:rsid w:val="003B7D8F"/>
    <w:rsid w:val="003C0D40"/>
    <w:rsid w:val="003C0D86"/>
    <w:rsid w:val="003C182D"/>
    <w:rsid w:val="003C1F65"/>
    <w:rsid w:val="003C2496"/>
    <w:rsid w:val="003C26E4"/>
    <w:rsid w:val="003C27A7"/>
    <w:rsid w:val="003C3821"/>
    <w:rsid w:val="003C3901"/>
    <w:rsid w:val="003C39E0"/>
    <w:rsid w:val="003C3ED0"/>
    <w:rsid w:val="003C4312"/>
    <w:rsid w:val="003C4B59"/>
    <w:rsid w:val="003C4B79"/>
    <w:rsid w:val="003C5B65"/>
    <w:rsid w:val="003C607A"/>
    <w:rsid w:val="003C6087"/>
    <w:rsid w:val="003C729D"/>
    <w:rsid w:val="003C77FE"/>
    <w:rsid w:val="003C7B8D"/>
    <w:rsid w:val="003D071B"/>
    <w:rsid w:val="003D1CFC"/>
    <w:rsid w:val="003D1FB3"/>
    <w:rsid w:val="003D248A"/>
    <w:rsid w:val="003D25BF"/>
    <w:rsid w:val="003D2EB1"/>
    <w:rsid w:val="003D2EF8"/>
    <w:rsid w:val="003D35BD"/>
    <w:rsid w:val="003D3C39"/>
    <w:rsid w:val="003D3C6E"/>
    <w:rsid w:val="003D3EA3"/>
    <w:rsid w:val="003D3F95"/>
    <w:rsid w:val="003D4177"/>
    <w:rsid w:val="003D4560"/>
    <w:rsid w:val="003D45C9"/>
    <w:rsid w:val="003D4A82"/>
    <w:rsid w:val="003D5E26"/>
    <w:rsid w:val="003D5E83"/>
    <w:rsid w:val="003D6A36"/>
    <w:rsid w:val="003D781A"/>
    <w:rsid w:val="003D79C1"/>
    <w:rsid w:val="003D7BA5"/>
    <w:rsid w:val="003D7C2F"/>
    <w:rsid w:val="003E052A"/>
    <w:rsid w:val="003E0858"/>
    <w:rsid w:val="003E12BB"/>
    <w:rsid w:val="003E1388"/>
    <w:rsid w:val="003E141B"/>
    <w:rsid w:val="003E1A0E"/>
    <w:rsid w:val="003E2932"/>
    <w:rsid w:val="003E3DCC"/>
    <w:rsid w:val="003E3E29"/>
    <w:rsid w:val="003E4968"/>
    <w:rsid w:val="003E51B1"/>
    <w:rsid w:val="003E53FC"/>
    <w:rsid w:val="003E5568"/>
    <w:rsid w:val="003E5E8E"/>
    <w:rsid w:val="003E6D2A"/>
    <w:rsid w:val="003E747B"/>
    <w:rsid w:val="003E7D59"/>
    <w:rsid w:val="003F0548"/>
    <w:rsid w:val="003F0679"/>
    <w:rsid w:val="003F09AF"/>
    <w:rsid w:val="003F09D1"/>
    <w:rsid w:val="003F16D6"/>
    <w:rsid w:val="003F33C0"/>
    <w:rsid w:val="003F48BB"/>
    <w:rsid w:val="003F5697"/>
    <w:rsid w:val="003F638D"/>
    <w:rsid w:val="003F6395"/>
    <w:rsid w:val="003F648F"/>
    <w:rsid w:val="003F65D8"/>
    <w:rsid w:val="003F6B8C"/>
    <w:rsid w:val="003F72AD"/>
    <w:rsid w:val="003F7312"/>
    <w:rsid w:val="003F7ACE"/>
    <w:rsid w:val="003F7B90"/>
    <w:rsid w:val="003F7EA4"/>
    <w:rsid w:val="003F7FBA"/>
    <w:rsid w:val="0040031F"/>
    <w:rsid w:val="00400B9D"/>
    <w:rsid w:val="00400FA0"/>
    <w:rsid w:val="00400FF5"/>
    <w:rsid w:val="00401364"/>
    <w:rsid w:val="004018E5"/>
    <w:rsid w:val="0040190E"/>
    <w:rsid w:val="004019DA"/>
    <w:rsid w:val="00401D85"/>
    <w:rsid w:val="004024A8"/>
    <w:rsid w:val="00402C60"/>
    <w:rsid w:val="00402CC5"/>
    <w:rsid w:val="004034B3"/>
    <w:rsid w:val="004036F8"/>
    <w:rsid w:val="00403D72"/>
    <w:rsid w:val="00404CF2"/>
    <w:rsid w:val="00404F84"/>
    <w:rsid w:val="004050BA"/>
    <w:rsid w:val="0040560B"/>
    <w:rsid w:val="00405F95"/>
    <w:rsid w:val="00406106"/>
    <w:rsid w:val="00406583"/>
    <w:rsid w:val="0040754A"/>
    <w:rsid w:val="0040757A"/>
    <w:rsid w:val="004075CE"/>
    <w:rsid w:val="004075F4"/>
    <w:rsid w:val="004079AF"/>
    <w:rsid w:val="00410F1F"/>
    <w:rsid w:val="00411842"/>
    <w:rsid w:val="00412B32"/>
    <w:rsid w:val="00412C76"/>
    <w:rsid w:val="00414101"/>
    <w:rsid w:val="00414195"/>
    <w:rsid w:val="004147C2"/>
    <w:rsid w:val="00415080"/>
    <w:rsid w:val="0041603F"/>
    <w:rsid w:val="004160E0"/>
    <w:rsid w:val="00416390"/>
    <w:rsid w:val="00416568"/>
    <w:rsid w:val="0041669B"/>
    <w:rsid w:val="00416D96"/>
    <w:rsid w:val="0041714E"/>
    <w:rsid w:val="00417421"/>
    <w:rsid w:val="004175D5"/>
    <w:rsid w:val="00417FB6"/>
    <w:rsid w:val="00421218"/>
    <w:rsid w:val="004218DF"/>
    <w:rsid w:val="00421BAA"/>
    <w:rsid w:val="00421D92"/>
    <w:rsid w:val="00422148"/>
    <w:rsid w:val="004228FB"/>
    <w:rsid w:val="00422F3A"/>
    <w:rsid w:val="0042442B"/>
    <w:rsid w:val="004244FA"/>
    <w:rsid w:val="00424D25"/>
    <w:rsid w:val="004251A1"/>
    <w:rsid w:val="0042719A"/>
    <w:rsid w:val="00427F47"/>
    <w:rsid w:val="0043134A"/>
    <w:rsid w:val="00432BE0"/>
    <w:rsid w:val="00432FF9"/>
    <w:rsid w:val="00433A10"/>
    <w:rsid w:val="00433EEA"/>
    <w:rsid w:val="0043431E"/>
    <w:rsid w:val="004346F2"/>
    <w:rsid w:val="0043479D"/>
    <w:rsid w:val="00434DE9"/>
    <w:rsid w:val="004372E8"/>
    <w:rsid w:val="00440DAB"/>
    <w:rsid w:val="00440EE4"/>
    <w:rsid w:val="004411AB"/>
    <w:rsid w:val="00441397"/>
    <w:rsid w:val="0044177E"/>
    <w:rsid w:val="00442A8D"/>
    <w:rsid w:val="00442B03"/>
    <w:rsid w:val="00442D37"/>
    <w:rsid w:val="004431D9"/>
    <w:rsid w:val="00444607"/>
    <w:rsid w:val="004448C9"/>
    <w:rsid w:val="00444A2D"/>
    <w:rsid w:val="004458F1"/>
    <w:rsid w:val="00445F6E"/>
    <w:rsid w:val="0044679E"/>
    <w:rsid w:val="004474E6"/>
    <w:rsid w:val="00447C1D"/>
    <w:rsid w:val="0045001E"/>
    <w:rsid w:val="00450897"/>
    <w:rsid w:val="00450BA0"/>
    <w:rsid w:val="00450BC8"/>
    <w:rsid w:val="00450CA3"/>
    <w:rsid w:val="00450F65"/>
    <w:rsid w:val="00451480"/>
    <w:rsid w:val="00451AAE"/>
    <w:rsid w:val="00451ED0"/>
    <w:rsid w:val="004526CD"/>
    <w:rsid w:val="00452757"/>
    <w:rsid w:val="00452B9A"/>
    <w:rsid w:val="00453555"/>
    <w:rsid w:val="00453915"/>
    <w:rsid w:val="00453C63"/>
    <w:rsid w:val="00453DDF"/>
    <w:rsid w:val="00455370"/>
    <w:rsid w:val="00455405"/>
    <w:rsid w:val="0045554A"/>
    <w:rsid w:val="004564FF"/>
    <w:rsid w:val="0045765B"/>
    <w:rsid w:val="00457A2C"/>
    <w:rsid w:val="00457F72"/>
    <w:rsid w:val="00460092"/>
    <w:rsid w:val="004602EB"/>
    <w:rsid w:val="0046113B"/>
    <w:rsid w:val="0046118E"/>
    <w:rsid w:val="00461210"/>
    <w:rsid w:val="00461DCA"/>
    <w:rsid w:val="00461F56"/>
    <w:rsid w:val="0046234F"/>
    <w:rsid w:val="0046258B"/>
    <w:rsid w:val="00462BF9"/>
    <w:rsid w:val="00462E3C"/>
    <w:rsid w:val="0046330E"/>
    <w:rsid w:val="004651E2"/>
    <w:rsid w:val="00465269"/>
    <w:rsid w:val="0046574F"/>
    <w:rsid w:val="00465B3E"/>
    <w:rsid w:val="00465FF9"/>
    <w:rsid w:val="00467B48"/>
    <w:rsid w:val="00467CB7"/>
    <w:rsid w:val="00470574"/>
    <w:rsid w:val="0047072C"/>
    <w:rsid w:val="004707AC"/>
    <w:rsid w:val="00470993"/>
    <w:rsid w:val="00470A8B"/>
    <w:rsid w:val="00470B3C"/>
    <w:rsid w:val="00470BBE"/>
    <w:rsid w:val="00471C54"/>
    <w:rsid w:val="00471DB2"/>
    <w:rsid w:val="00472209"/>
    <w:rsid w:val="0047233A"/>
    <w:rsid w:val="0047291A"/>
    <w:rsid w:val="00473412"/>
    <w:rsid w:val="00473B7F"/>
    <w:rsid w:val="00474824"/>
    <w:rsid w:val="0047485D"/>
    <w:rsid w:val="00475E9B"/>
    <w:rsid w:val="00476196"/>
    <w:rsid w:val="00476BD9"/>
    <w:rsid w:val="004772C9"/>
    <w:rsid w:val="0047773B"/>
    <w:rsid w:val="00477D51"/>
    <w:rsid w:val="00480A3E"/>
    <w:rsid w:val="00480E56"/>
    <w:rsid w:val="00481EAE"/>
    <w:rsid w:val="00482744"/>
    <w:rsid w:val="00482EC9"/>
    <w:rsid w:val="00482F8A"/>
    <w:rsid w:val="00483AF6"/>
    <w:rsid w:val="00483C2A"/>
    <w:rsid w:val="00483CAC"/>
    <w:rsid w:val="00484213"/>
    <w:rsid w:val="00484A7B"/>
    <w:rsid w:val="0048507F"/>
    <w:rsid w:val="00485651"/>
    <w:rsid w:val="0048589F"/>
    <w:rsid w:val="00485E98"/>
    <w:rsid w:val="004869C2"/>
    <w:rsid w:val="00486CEF"/>
    <w:rsid w:val="004878BC"/>
    <w:rsid w:val="00487998"/>
    <w:rsid w:val="00490FEB"/>
    <w:rsid w:val="00491869"/>
    <w:rsid w:val="00491A0A"/>
    <w:rsid w:val="004925D1"/>
    <w:rsid w:val="004927BA"/>
    <w:rsid w:val="00492AFA"/>
    <w:rsid w:val="00492C2A"/>
    <w:rsid w:val="00492F63"/>
    <w:rsid w:val="0049316F"/>
    <w:rsid w:val="00493399"/>
    <w:rsid w:val="004934D5"/>
    <w:rsid w:val="004938E3"/>
    <w:rsid w:val="004944D9"/>
    <w:rsid w:val="00494EBD"/>
    <w:rsid w:val="00495623"/>
    <w:rsid w:val="00495BB3"/>
    <w:rsid w:val="00496798"/>
    <w:rsid w:val="0049747B"/>
    <w:rsid w:val="004975F9"/>
    <w:rsid w:val="004A06B2"/>
    <w:rsid w:val="004A1307"/>
    <w:rsid w:val="004A1978"/>
    <w:rsid w:val="004A1E6F"/>
    <w:rsid w:val="004A21B6"/>
    <w:rsid w:val="004A26F4"/>
    <w:rsid w:val="004A2CEA"/>
    <w:rsid w:val="004A3370"/>
    <w:rsid w:val="004A39CB"/>
    <w:rsid w:val="004A4AC7"/>
    <w:rsid w:val="004A53B2"/>
    <w:rsid w:val="004A53B5"/>
    <w:rsid w:val="004A5DE0"/>
    <w:rsid w:val="004A692D"/>
    <w:rsid w:val="004A6A36"/>
    <w:rsid w:val="004A6C33"/>
    <w:rsid w:val="004B0803"/>
    <w:rsid w:val="004B2BA7"/>
    <w:rsid w:val="004B2C7D"/>
    <w:rsid w:val="004B36AD"/>
    <w:rsid w:val="004B4336"/>
    <w:rsid w:val="004B4685"/>
    <w:rsid w:val="004B6BE1"/>
    <w:rsid w:val="004B6CA2"/>
    <w:rsid w:val="004B72D1"/>
    <w:rsid w:val="004C011F"/>
    <w:rsid w:val="004C014A"/>
    <w:rsid w:val="004C0867"/>
    <w:rsid w:val="004C2230"/>
    <w:rsid w:val="004C2490"/>
    <w:rsid w:val="004C2B81"/>
    <w:rsid w:val="004C2DEB"/>
    <w:rsid w:val="004C3157"/>
    <w:rsid w:val="004C3488"/>
    <w:rsid w:val="004C3A1F"/>
    <w:rsid w:val="004C3F0F"/>
    <w:rsid w:val="004C4544"/>
    <w:rsid w:val="004C545B"/>
    <w:rsid w:val="004C5C17"/>
    <w:rsid w:val="004C6D3D"/>
    <w:rsid w:val="004C6F14"/>
    <w:rsid w:val="004C700A"/>
    <w:rsid w:val="004D0201"/>
    <w:rsid w:val="004D0F94"/>
    <w:rsid w:val="004D1028"/>
    <w:rsid w:val="004D1A36"/>
    <w:rsid w:val="004D1F39"/>
    <w:rsid w:val="004D2009"/>
    <w:rsid w:val="004D2654"/>
    <w:rsid w:val="004D29E5"/>
    <w:rsid w:val="004D2B85"/>
    <w:rsid w:val="004D341C"/>
    <w:rsid w:val="004D38EA"/>
    <w:rsid w:val="004D4187"/>
    <w:rsid w:val="004D422A"/>
    <w:rsid w:val="004D4A4F"/>
    <w:rsid w:val="004D4A9F"/>
    <w:rsid w:val="004D521E"/>
    <w:rsid w:val="004D53D1"/>
    <w:rsid w:val="004D54C5"/>
    <w:rsid w:val="004D593B"/>
    <w:rsid w:val="004D6C31"/>
    <w:rsid w:val="004D7995"/>
    <w:rsid w:val="004D7DFC"/>
    <w:rsid w:val="004E0DED"/>
    <w:rsid w:val="004E0EC8"/>
    <w:rsid w:val="004E1A14"/>
    <w:rsid w:val="004E1A94"/>
    <w:rsid w:val="004E1F15"/>
    <w:rsid w:val="004E2219"/>
    <w:rsid w:val="004E23BB"/>
    <w:rsid w:val="004E26D7"/>
    <w:rsid w:val="004E287A"/>
    <w:rsid w:val="004E4744"/>
    <w:rsid w:val="004E4BE6"/>
    <w:rsid w:val="004E54F1"/>
    <w:rsid w:val="004E56A0"/>
    <w:rsid w:val="004E56AB"/>
    <w:rsid w:val="004E6468"/>
    <w:rsid w:val="004E6716"/>
    <w:rsid w:val="004E6AAC"/>
    <w:rsid w:val="004E6DE8"/>
    <w:rsid w:val="004E737A"/>
    <w:rsid w:val="004E7FE1"/>
    <w:rsid w:val="004F0CD2"/>
    <w:rsid w:val="004F114E"/>
    <w:rsid w:val="004F1376"/>
    <w:rsid w:val="004F1A57"/>
    <w:rsid w:val="004F2061"/>
    <w:rsid w:val="004F2EDA"/>
    <w:rsid w:val="004F333C"/>
    <w:rsid w:val="004F37CA"/>
    <w:rsid w:val="004F3893"/>
    <w:rsid w:val="004F3B07"/>
    <w:rsid w:val="004F52C7"/>
    <w:rsid w:val="004F5749"/>
    <w:rsid w:val="004F6990"/>
    <w:rsid w:val="004F6C40"/>
    <w:rsid w:val="004F74D6"/>
    <w:rsid w:val="004F75C5"/>
    <w:rsid w:val="00500463"/>
    <w:rsid w:val="0050064B"/>
    <w:rsid w:val="00500B03"/>
    <w:rsid w:val="00500B09"/>
    <w:rsid w:val="00500F69"/>
    <w:rsid w:val="005016CF"/>
    <w:rsid w:val="005018C3"/>
    <w:rsid w:val="0050198E"/>
    <w:rsid w:val="00502858"/>
    <w:rsid w:val="00503030"/>
    <w:rsid w:val="005034BD"/>
    <w:rsid w:val="00503558"/>
    <w:rsid w:val="0050381A"/>
    <w:rsid w:val="005038A0"/>
    <w:rsid w:val="0050546B"/>
    <w:rsid w:val="00505968"/>
    <w:rsid w:val="00505EF8"/>
    <w:rsid w:val="0050639D"/>
    <w:rsid w:val="00506529"/>
    <w:rsid w:val="00506926"/>
    <w:rsid w:val="0050707F"/>
    <w:rsid w:val="00507892"/>
    <w:rsid w:val="00510C35"/>
    <w:rsid w:val="00510D5C"/>
    <w:rsid w:val="00510F3F"/>
    <w:rsid w:val="00510FDB"/>
    <w:rsid w:val="00511026"/>
    <w:rsid w:val="00511991"/>
    <w:rsid w:val="00511DA0"/>
    <w:rsid w:val="00511EDE"/>
    <w:rsid w:val="00512802"/>
    <w:rsid w:val="00512AF6"/>
    <w:rsid w:val="00512C25"/>
    <w:rsid w:val="005132EC"/>
    <w:rsid w:val="005134DE"/>
    <w:rsid w:val="00513831"/>
    <w:rsid w:val="00513BA3"/>
    <w:rsid w:val="00513DF3"/>
    <w:rsid w:val="00513E70"/>
    <w:rsid w:val="00514043"/>
    <w:rsid w:val="005142E2"/>
    <w:rsid w:val="00514403"/>
    <w:rsid w:val="005146DF"/>
    <w:rsid w:val="005150F3"/>
    <w:rsid w:val="0051664F"/>
    <w:rsid w:val="00516D51"/>
    <w:rsid w:val="00517394"/>
    <w:rsid w:val="0051766C"/>
    <w:rsid w:val="00517C35"/>
    <w:rsid w:val="005202BC"/>
    <w:rsid w:val="005205B0"/>
    <w:rsid w:val="00521150"/>
    <w:rsid w:val="0052117F"/>
    <w:rsid w:val="00521D27"/>
    <w:rsid w:val="00522638"/>
    <w:rsid w:val="0052269F"/>
    <w:rsid w:val="00522F17"/>
    <w:rsid w:val="005234BE"/>
    <w:rsid w:val="0052391B"/>
    <w:rsid w:val="00523A6A"/>
    <w:rsid w:val="00524ACB"/>
    <w:rsid w:val="00524DCD"/>
    <w:rsid w:val="0052586D"/>
    <w:rsid w:val="00525FF9"/>
    <w:rsid w:val="00526032"/>
    <w:rsid w:val="00526859"/>
    <w:rsid w:val="005275FA"/>
    <w:rsid w:val="005276EF"/>
    <w:rsid w:val="00527961"/>
    <w:rsid w:val="00527F61"/>
    <w:rsid w:val="00530712"/>
    <w:rsid w:val="005310A0"/>
    <w:rsid w:val="005317FB"/>
    <w:rsid w:val="00532A53"/>
    <w:rsid w:val="00533997"/>
    <w:rsid w:val="00533DA4"/>
    <w:rsid w:val="00533EB3"/>
    <w:rsid w:val="005340D6"/>
    <w:rsid w:val="0053444C"/>
    <w:rsid w:val="005346A1"/>
    <w:rsid w:val="005349D8"/>
    <w:rsid w:val="00535076"/>
    <w:rsid w:val="00535100"/>
    <w:rsid w:val="0053562F"/>
    <w:rsid w:val="0053569E"/>
    <w:rsid w:val="005357BF"/>
    <w:rsid w:val="00535C74"/>
    <w:rsid w:val="00537D3D"/>
    <w:rsid w:val="00537DA3"/>
    <w:rsid w:val="00537FF9"/>
    <w:rsid w:val="00540171"/>
    <w:rsid w:val="00540436"/>
    <w:rsid w:val="0054074A"/>
    <w:rsid w:val="005408B3"/>
    <w:rsid w:val="00540954"/>
    <w:rsid w:val="00540F7D"/>
    <w:rsid w:val="005414FD"/>
    <w:rsid w:val="00541A2A"/>
    <w:rsid w:val="00541CC9"/>
    <w:rsid w:val="00541DF9"/>
    <w:rsid w:val="005421A1"/>
    <w:rsid w:val="00542249"/>
    <w:rsid w:val="0054228D"/>
    <w:rsid w:val="005423DB"/>
    <w:rsid w:val="00542991"/>
    <w:rsid w:val="00544420"/>
    <w:rsid w:val="00545177"/>
    <w:rsid w:val="005456DC"/>
    <w:rsid w:val="0054710D"/>
    <w:rsid w:val="005501FE"/>
    <w:rsid w:val="00550AAF"/>
    <w:rsid w:val="00550AEC"/>
    <w:rsid w:val="00551B64"/>
    <w:rsid w:val="00551CBE"/>
    <w:rsid w:val="00552098"/>
    <w:rsid w:val="00552502"/>
    <w:rsid w:val="00552CE1"/>
    <w:rsid w:val="0055334F"/>
    <w:rsid w:val="0055360D"/>
    <w:rsid w:val="00553770"/>
    <w:rsid w:val="0055389C"/>
    <w:rsid w:val="00553C6C"/>
    <w:rsid w:val="00553FEF"/>
    <w:rsid w:val="00554020"/>
    <w:rsid w:val="00554029"/>
    <w:rsid w:val="00554520"/>
    <w:rsid w:val="00554678"/>
    <w:rsid w:val="00554CD8"/>
    <w:rsid w:val="00554CF0"/>
    <w:rsid w:val="00555487"/>
    <w:rsid w:val="0055581F"/>
    <w:rsid w:val="005558ED"/>
    <w:rsid w:val="00555D03"/>
    <w:rsid w:val="005561D3"/>
    <w:rsid w:val="00556FC9"/>
    <w:rsid w:val="00557A03"/>
    <w:rsid w:val="00557C81"/>
    <w:rsid w:val="005600FD"/>
    <w:rsid w:val="005606FE"/>
    <w:rsid w:val="00560AF2"/>
    <w:rsid w:val="00560D3A"/>
    <w:rsid w:val="00560EF5"/>
    <w:rsid w:val="00561064"/>
    <w:rsid w:val="00561E39"/>
    <w:rsid w:val="005627FD"/>
    <w:rsid w:val="005628CF"/>
    <w:rsid w:val="00562B0F"/>
    <w:rsid w:val="00562E42"/>
    <w:rsid w:val="005631DD"/>
    <w:rsid w:val="005636FE"/>
    <w:rsid w:val="00563B77"/>
    <w:rsid w:val="00563BB8"/>
    <w:rsid w:val="00564394"/>
    <w:rsid w:val="005646B0"/>
    <w:rsid w:val="00564982"/>
    <w:rsid w:val="005650CC"/>
    <w:rsid w:val="00565544"/>
    <w:rsid w:val="00565DC7"/>
    <w:rsid w:val="005660D5"/>
    <w:rsid w:val="00566E78"/>
    <w:rsid w:val="0056757D"/>
    <w:rsid w:val="005675DE"/>
    <w:rsid w:val="00567A7E"/>
    <w:rsid w:val="00567F95"/>
    <w:rsid w:val="005700EA"/>
    <w:rsid w:val="00570DA5"/>
    <w:rsid w:val="00571784"/>
    <w:rsid w:val="00571B1B"/>
    <w:rsid w:val="00571E0D"/>
    <w:rsid w:val="005722CE"/>
    <w:rsid w:val="005726F2"/>
    <w:rsid w:val="00573251"/>
    <w:rsid w:val="00573E29"/>
    <w:rsid w:val="0057406D"/>
    <w:rsid w:val="0057459E"/>
    <w:rsid w:val="0057473C"/>
    <w:rsid w:val="00574754"/>
    <w:rsid w:val="00574821"/>
    <w:rsid w:val="005753FD"/>
    <w:rsid w:val="005757C7"/>
    <w:rsid w:val="00575A90"/>
    <w:rsid w:val="00576796"/>
    <w:rsid w:val="00577391"/>
    <w:rsid w:val="005777EA"/>
    <w:rsid w:val="00577EB2"/>
    <w:rsid w:val="00577F29"/>
    <w:rsid w:val="0058017F"/>
    <w:rsid w:val="00580DB8"/>
    <w:rsid w:val="005810B0"/>
    <w:rsid w:val="005810DD"/>
    <w:rsid w:val="00581147"/>
    <w:rsid w:val="00581534"/>
    <w:rsid w:val="005815B3"/>
    <w:rsid w:val="00581CB3"/>
    <w:rsid w:val="005822B5"/>
    <w:rsid w:val="005823F6"/>
    <w:rsid w:val="0058242D"/>
    <w:rsid w:val="00583232"/>
    <w:rsid w:val="00583EF4"/>
    <w:rsid w:val="00584249"/>
    <w:rsid w:val="00584DEC"/>
    <w:rsid w:val="00585099"/>
    <w:rsid w:val="0058552D"/>
    <w:rsid w:val="005856CD"/>
    <w:rsid w:val="00586E1D"/>
    <w:rsid w:val="00587CA2"/>
    <w:rsid w:val="00590199"/>
    <w:rsid w:val="00590512"/>
    <w:rsid w:val="00590A7D"/>
    <w:rsid w:val="00590E17"/>
    <w:rsid w:val="00591421"/>
    <w:rsid w:val="005914E8"/>
    <w:rsid w:val="00591615"/>
    <w:rsid w:val="00592AB0"/>
    <w:rsid w:val="00592B26"/>
    <w:rsid w:val="005931EC"/>
    <w:rsid w:val="005934CA"/>
    <w:rsid w:val="0059426D"/>
    <w:rsid w:val="005942E1"/>
    <w:rsid w:val="00594ADE"/>
    <w:rsid w:val="00594BA8"/>
    <w:rsid w:val="00595A64"/>
    <w:rsid w:val="00595BA3"/>
    <w:rsid w:val="00595F0B"/>
    <w:rsid w:val="0059653F"/>
    <w:rsid w:val="00596980"/>
    <w:rsid w:val="00597A99"/>
    <w:rsid w:val="00597B1E"/>
    <w:rsid w:val="005A0038"/>
    <w:rsid w:val="005A0066"/>
    <w:rsid w:val="005A030C"/>
    <w:rsid w:val="005A0532"/>
    <w:rsid w:val="005A06FF"/>
    <w:rsid w:val="005A0A14"/>
    <w:rsid w:val="005A0BDD"/>
    <w:rsid w:val="005A1411"/>
    <w:rsid w:val="005A2389"/>
    <w:rsid w:val="005A2C21"/>
    <w:rsid w:val="005A2C38"/>
    <w:rsid w:val="005A3F8B"/>
    <w:rsid w:val="005A419D"/>
    <w:rsid w:val="005A4211"/>
    <w:rsid w:val="005A455C"/>
    <w:rsid w:val="005A46F2"/>
    <w:rsid w:val="005A4DAC"/>
    <w:rsid w:val="005A559C"/>
    <w:rsid w:val="005A68C2"/>
    <w:rsid w:val="005A79BA"/>
    <w:rsid w:val="005A7B43"/>
    <w:rsid w:val="005A7ED1"/>
    <w:rsid w:val="005B00D7"/>
    <w:rsid w:val="005B0284"/>
    <w:rsid w:val="005B086F"/>
    <w:rsid w:val="005B0A8E"/>
    <w:rsid w:val="005B195C"/>
    <w:rsid w:val="005B238C"/>
    <w:rsid w:val="005B24A2"/>
    <w:rsid w:val="005B2940"/>
    <w:rsid w:val="005B2B77"/>
    <w:rsid w:val="005B333D"/>
    <w:rsid w:val="005B3904"/>
    <w:rsid w:val="005B39EC"/>
    <w:rsid w:val="005B3AED"/>
    <w:rsid w:val="005B4562"/>
    <w:rsid w:val="005B50CE"/>
    <w:rsid w:val="005B5ED4"/>
    <w:rsid w:val="005B6659"/>
    <w:rsid w:val="005B6971"/>
    <w:rsid w:val="005B6973"/>
    <w:rsid w:val="005B7913"/>
    <w:rsid w:val="005B7A85"/>
    <w:rsid w:val="005B7A98"/>
    <w:rsid w:val="005C1DD1"/>
    <w:rsid w:val="005C2014"/>
    <w:rsid w:val="005C22F3"/>
    <w:rsid w:val="005C28A2"/>
    <w:rsid w:val="005C3434"/>
    <w:rsid w:val="005C380E"/>
    <w:rsid w:val="005C4411"/>
    <w:rsid w:val="005C452E"/>
    <w:rsid w:val="005C4597"/>
    <w:rsid w:val="005C46D4"/>
    <w:rsid w:val="005C4729"/>
    <w:rsid w:val="005C67B7"/>
    <w:rsid w:val="005C68E3"/>
    <w:rsid w:val="005C6C41"/>
    <w:rsid w:val="005C720A"/>
    <w:rsid w:val="005C7D83"/>
    <w:rsid w:val="005D0C58"/>
    <w:rsid w:val="005D0F9C"/>
    <w:rsid w:val="005D17A5"/>
    <w:rsid w:val="005D1EA8"/>
    <w:rsid w:val="005D2C62"/>
    <w:rsid w:val="005D2D4B"/>
    <w:rsid w:val="005D5008"/>
    <w:rsid w:val="005D61A9"/>
    <w:rsid w:val="005D6292"/>
    <w:rsid w:val="005E0194"/>
    <w:rsid w:val="005E0B12"/>
    <w:rsid w:val="005E1596"/>
    <w:rsid w:val="005E1CC2"/>
    <w:rsid w:val="005E1DD3"/>
    <w:rsid w:val="005E3AB5"/>
    <w:rsid w:val="005E3B79"/>
    <w:rsid w:val="005E3BE5"/>
    <w:rsid w:val="005E50E7"/>
    <w:rsid w:val="005E61FB"/>
    <w:rsid w:val="005E6D7F"/>
    <w:rsid w:val="005E6F1D"/>
    <w:rsid w:val="005F03A4"/>
    <w:rsid w:val="005F08DF"/>
    <w:rsid w:val="005F10AC"/>
    <w:rsid w:val="005F1457"/>
    <w:rsid w:val="005F2408"/>
    <w:rsid w:val="005F2493"/>
    <w:rsid w:val="005F249F"/>
    <w:rsid w:val="005F24D4"/>
    <w:rsid w:val="005F278D"/>
    <w:rsid w:val="005F3185"/>
    <w:rsid w:val="005F374C"/>
    <w:rsid w:val="005F3CD2"/>
    <w:rsid w:val="005F40DA"/>
    <w:rsid w:val="005F42B0"/>
    <w:rsid w:val="005F56F4"/>
    <w:rsid w:val="005F5B4B"/>
    <w:rsid w:val="005F5CA6"/>
    <w:rsid w:val="005F5EB1"/>
    <w:rsid w:val="005F7201"/>
    <w:rsid w:val="00600030"/>
    <w:rsid w:val="0060110E"/>
    <w:rsid w:val="00601712"/>
    <w:rsid w:val="00601A86"/>
    <w:rsid w:val="00603512"/>
    <w:rsid w:val="006036E1"/>
    <w:rsid w:val="00603ADC"/>
    <w:rsid w:val="00603F29"/>
    <w:rsid w:val="0060416D"/>
    <w:rsid w:val="006042F4"/>
    <w:rsid w:val="0060432E"/>
    <w:rsid w:val="00604EF0"/>
    <w:rsid w:val="00604FAA"/>
    <w:rsid w:val="006050F8"/>
    <w:rsid w:val="006051FF"/>
    <w:rsid w:val="0060553E"/>
    <w:rsid w:val="00605548"/>
    <w:rsid w:val="00605C35"/>
    <w:rsid w:val="00606268"/>
    <w:rsid w:val="00606A73"/>
    <w:rsid w:val="00606F90"/>
    <w:rsid w:val="00607989"/>
    <w:rsid w:val="00610E0B"/>
    <w:rsid w:val="00611C58"/>
    <w:rsid w:val="006120CB"/>
    <w:rsid w:val="00612740"/>
    <w:rsid w:val="00612FB1"/>
    <w:rsid w:val="00613533"/>
    <w:rsid w:val="006135AE"/>
    <w:rsid w:val="00614166"/>
    <w:rsid w:val="00614489"/>
    <w:rsid w:val="00614906"/>
    <w:rsid w:val="00615243"/>
    <w:rsid w:val="00615449"/>
    <w:rsid w:val="00615626"/>
    <w:rsid w:val="00615985"/>
    <w:rsid w:val="006167C9"/>
    <w:rsid w:val="006168DA"/>
    <w:rsid w:val="0061715C"/>
    <w:rsid w:val="006171ED"/>
    <w:rsid w:val="00617589"/>
    <w:rsid w:val="006179D2"/>
    <w:rsid w:val="0062001E"/>
    <w:rsid w:val="006201AA"/>
    <w:rsid w:val="0062028E"/>
    <w:rsid w:val="006205BD"/>
    <w:rsid w:val="00620632"/>
    <w:rsid w:val="006206EB"/>
    <w:rsid w:val="006211D8"/>
    <w:rsid w:val="00621D2A"/>
    <w:rsid w:val="00622835"/>
    <w:rsid w:val="00622BB0"/>
    <w:rsid w:val="00623599"/>
    <w:rsid w:val="0062447B"/>
    <w:rsid w:val="00624A30"/>
    <w:rsid w:val="00624B46"/>
    <w:rsid w:val="006257F4"/>
    <w:rsid w:val="0062585B"/>
    <w:rsid w:val="00625C0C"/>
    <w:rsid w:val="00626408"/>
    <w:rsid w:val="00626B4B"/>
    <w:rsid w:val="00627208"/>
    <w:rsid w:val="006274E3"/>
    <w:rsid w:val="006276B8"/>
    <w:rsid w:val="00630BBB"/>
    <w:rsid w:val="00630C47"/>
    <w:rsid w:val="00630EE5"/>
    <w:rsid w:val="00631535"/>
    <w:rsid w:val="00631D4C"/>
    <w:rsid w:val="00632E20"/>
    <w:rsid w:val="0063355F"/>
    <w:rsid w:val="00633562"/>
    <w:rsid w:val="00633861"/>
    <w:rsid w:val="00634096"/>
    <w:rsid w:val="00634B84"/>
    <w:rsid w:val="00635290"/>
    <w:rsid w:val="00635393"/>
    <w:rsid w:val="00635DF7"/>
    <w:rsid w:val="00636863"/>
    <w:rsid w:val="00636B32"/>
    <w:rsid w:val="00636BBB"/>
    <w:rsid w:val="00636FF3"/>
    <w:rsid w:val="0063713B"/>
    <w:rsid w:val="006403B7"/>
    <w:rsid w:val="00640EE3"/>
    <w:rsid w:val="0064114C"/>
    <w:rsid w:val="006411FD"/>
    <w:rsid w:val="00641406"/>
    <w:rsid w:val="006416EF"/>
    <w:rsid w:val="006421C7"/>
    <w:rsid w:val="00642EE4"/>
    <w:rsid w:val="00643195"/>
    <w:rsid w:val="00643766"/>
    <w:rsid w:val="00643787"/>
    <w:rsid w:val="006448E9"/>
    <w:rsid w:val="00644D8D"/>
    <w:rsid w:val="006455D1"/>
    <w:rsid w:val="006457E3"/>
    <w:rsid w:val="00645CAC"/>
    <w:rsid w:val="00645DBD"/>
    <w:rsid w:val="00646191"/>
    <w:rsid w:val="0064652F"/>
    <w:rsid w:val="0064688D"/>
    <w:rsid w:val="0064697A"/>
    <w:rsid w:val="00646F95"/>
    <w:rsid w:val="006509BB"/>
    <w:rsid w:val="00650DC3"/>
    <w:rsid w:val="006513A0"/>
    <w:rsid w:val="006514F1"/>
    <w:rsid w:val="00651ABB"/>
    <w:rsid w:val="00651BC1"/>
    <w:rsid w:val="00651CC4"/>
    <w:rsid w:val="00652697"/>
    <w:rsid w:val="006528C6"/>
    <w:rsid w:val="0065630F"/>
    <w:rsid w:val="006563AB"/>
    <w:rsid w:val="00656AD9"/>
    <w:rsid w:val="006578D1"/>
    <w:rsid w:val="006605D9"/>
    <w:rsid w:val="006606C8"/>
    <w:rsid w:val="0066102C"/>
    <w:rsid w:val="00661405"/>
    <w:rsid w:val="0066145C"/>
    <w:rsid w:val="0066180E"/>
    <w:rsid w:val="00661EBC"/>
    <w:rsid w:val="0066353C"/>
    <w:rsid w:val="00663C72"/>
    <w:rsid w:val="0066428C"/>
    <w:rsid w:val="00664475"/>
    <w:rsid w:val="00664AEF"/>
    <w:rsid w:val="00664DDA"/>
    <w:rsid w:val="0066575D"/>
    <w:rsid w:val="00665774"/>
    <w:rsid w:val="0066654B"/>
    <w:rsid w:val="00666951"/>
    <w:rsid w:val="00666D92"/>
    <w:rsid w:val="0067005E"/>
    <w:rsid w:val="00670EEE"/>
    <w:rsid w:val="00674728"/>
    <w:rsid w:val="00674C8A"/>
    <w:rsid w:val="00675259"/>
    <w:rsid w:val="006759B8"/>
    <w:rsid w:val="00675B2A"/>
    <w:rsid w:val="00675BC9"/>
    <w:rsid w:val="00675FF7"/>
    <w:rsid w:val="00676113"/>
    <w:rsid w:val="00676BFD"/>
    <w:rsid w:val="00676C2E"/>
    <w:rsid w:val="00677C23"/>
    <w:rsid w:val="00677D1E"/>
    <w:rsid w:val="00680229"/>
    <w:rsid w:val="00680417"/>
    <w:rsid w:val="00680496"/>
    <w:rsid w:val="00681F74"/>
    <w:rsid w:val="006830A0"/>
    <w:rsid w:val="00683497"/>
    <w:rsid w:val="006837F3"/>
    <w:rsid w:val="00683962"/>
    <w:rsid w:val="00684037"/>
    <w:rsid w:val="006845D2"/>
    <w:rsid w:val="00684BF3"/>
    <w:rsid w:val="00685701"/>
    <w:rsid w:val="00685BA5"/>
    <w:rsid w:val="006863DD"/>
    <w:rsid w:val="00686F21"/>
    <w:rsid w:val="00690246"/>
    <w:rsid w:val="006902B1"/>
    <w:rsid w:val="00690960"/>
    <w:rsid w:val="00690ADC"/>
    <w:rsid w:val="00691314"/>
    <w:rsid w:val="006916A4"/>
    <w:rsid w:val="006918A4"/>
    <w:rsid w:val="006919D9"/>
    <w:rsid w:val="00691E93"/>
    <w:rsid w:val="00692129"/>
    <w:rsid w:val="006923E9"/>
    <w:rsid w:val="006931FB"/>
    <w:rsid w:val="00693E25"/>
    <w:rsid w:val="00694095"/>
    <w:rsid w:val="00694277"/>
    <w:rsid w:val="006948DE"/>
    <w:rsid w:val="00695706"/>
    <w:rsid w:val="00695AEE"/>
    <w:rsid w:val="00695CED"/>
    <w:rsid w:val="006962C0"/>
    <w:rsid w:val="00696584"/>
    <w:rsid w:val="00696631"/>
    <w:rsid w:val="00696A1B"/>
    <w:rsid w:val="006A00A4"/>
    <w:rsid w:val="006A0474"/>
    <w:rsid w:val="006A088A"/>
    <w:rsid w:val="006A0A52"/>
    <w:rsid w:val="006A0FE1"/>
    <w:rsid w:val="006A1086"/>
    <w:rsid w:val="006A114E"/>
    <w:rsid w:val="006A1728"/>
    <w:rsid w:val="006A1763"/>
    <w:rsid w:val="006A273D"/>
    <w:rsid w:val="006A3615"/>
    <w:rsid w:val="006A3620"/>
    <w:rsid w:val="006A3800"/>
    <w:rsid w:val="006A3D53"/>
    <w:rsid w:val="006A478F"/>
    <w:rsid w:val="006A513E"/>
    <w:rsid w:val="006A5A63"/>
    <w:rsid w:val="006A746D"/>
    <w:rsid w:val="006A7B01"/>
    <w:rsid w:val="006A7BDE"/>
    <w:rsid w:val="006A7C4E"/>
    <w:rsid w:val="006A7FA4"/>
    <w:rsid w:val="006B0606"/>
    <w:rsid w:val="006B0D51"/>
    <w:rsid w:val="006B105C"/>
    <w:rsid w:val="006B19FF"/>
    <w:rsid w:val="006B2680"/>
    <w:rsid w:val="006B26D6"/>
    <w:rsid w:val="006B2BDD"/>
    <w:rsid w:val="006B2FD7"/>
    <w:rsid w:val="006B398D"/>
    <w:rsid w:val="006B46B8"/>
    <w:rsid w:val="006B5B71"/>
    <w:rsid w:val="006B5B79"/>
    <w:rsid w:val="006B5BBA"/>
    <w:rsid w:val="006B6080"/>
    <w:rsid w:val="006C0412"/>
    <w:rsid w:val="006C0AEF"/>
    <w:rsid w:val="006C0FE0"/>
    <w:rsid w:val="006C15F1"/>
    <w:rsid w:val="006C1A6E"/>
    <w:rsid w:val="006C1B61"/>
    <w:rsid w:val="006C267C"/>
    <w:rsid w:val="006C3046"/>
    <w:rsid w:val="006C30AC"/>
    <w:rsid w:val="006C3100"/>
    <w:rsid w:val="006C4117"/>
    <w:rsid w:val="006C4783"/>
    <w:rsid w:val="006C478D"/>
    <w:rsid w:val="006C484E"/>
    <w:rsid w:val="006C487B"/>
    <w:rsid w:val="006C4951"/>
    <w:rsid w:val="006C600E"/>
    <w:rsid w:val="006C6293"/>
    <w:rsid w:val="006C645A"/>
    <w:rsid w:val="006C6821"/>
    <w:rsid w:val="006C6A9C"/>
    <w:rsid w:val="006C7763"/>
    <w:rsid w:val="006C7B56"/>
    <w:rsid w:val="006D12CF"/>
    <w:rsid w:val="006D1E4A"/>
    <w:rsid w:val="006D24EE"/>
    <w:rsid w:val="006D2917"/>
    <w:rsid w:val="006D2C8E"/>
    <w:rsid w:val="006D32CD"/>
    <w:rsid w:val="006D41EE"/>
    <w:rsid w:val="006D46EB"/>
    <w:rsid w:val="006D4712"/>
    <w:rsid w:val="006D4795"/>
    <w:rsid w:val="006D4E07"/>
    <w:rsid w:val="006D613A"/>
    <w:rsid w:val="006D6261"/>
    <w:rsid w:val="006D6B98"/>
    <w:rsid w:val="006D6BB6"/>
    <w:rsid w:val="006D794D"/>
    <w:rsid w:val="006D7A8A"/>
    <w:rsid w:val="006E006F"/>
    <w:rsid w:val="006E02DA"/>
    <w:rsid w:val="006E0412"/>
    <w:rsid w:val="006E046F"/>
    <w:rsid w:val="006E090B"/>
    <w:rsid w:val="006E0E0C"/>
    <w:rsid w:val="006E17AE"/>
    <w:rsid w:val="006E1D18"/>
    <w:rsid w:val="006E1E6B"/>
    <w:rsid w:val="006E2E7B"/>
    <w:rsid w:val="006E319C"/>
    <w:rsid w:val="006E3FF2"/>
    <w:rsid w:val="006E4005"/>
    <w:rsid w:val="006E44A2"/>
    <w:rsid w:val="006E46BF"/>
    <w:rsid w:val="006E4A76"/>
    <w:rsid w:val="006E4EB7"/>
    <w:rsid w:val="006E4F47"/>
    <w:rsid w:val="006E59BE"/>
    <w:rsid w:val="006E59CE"/>
    <w:rsid w:val="006E5FA6"/>
    <w:rsid w:val="006E6421"/>
    <w:rsid w:val="006E7030"/>
    <w:rsid w:val="006E70B0"/>
    <w:rsid w:val="006E71E4"/>
    <w:rsid w:val="006E7F14"/>
    <w:rsid w:val="006F0713"/>
    <w:rsid w:val="006F0A2C"/>
    <w:rsid w:val="006F0CD4"/>
    <w:rsid w:val="006F13B6"/>
    <w:rsid w:val="006F1A72"/>
    <w:rsid w:val="006F1FAC"/>
    <w:rsid w:val="006F23B4"/>
    <w:rsid w:val="006F37D9"/>
    <w:rsid w:val="006F3806"/>
    <w:rsid w:val="006F3972"/>
    <w:rsid w:val="006F3986"/>
    <w:rsid w:val="006F3F05"/>
    <w:rsid w:val="006F4C61"/>
    <w:rsid w:val="006F4DEF"/>
    <w:rsid w:val="006F541B"/>
    <w:rsid w:val="006F5F81"/>
    <w:rsid w:val="006F61CE"/>
    <w:rsid w:val="006F654C"/>
    <w:rsid w:val="006F69D9"/>
    <w:rsid w:val="006F6D60"/>
    <w:rsid w:val="006F6DD7"/>
    <w:rsid w:val="006F7096"/>
    <w:rsid w:val="006F7335"/>
    <w:rsid w:val="007009EA"/>
    <w:rsid w:val="00700AB9"/>
    <w:rsid w:val="00700C17"/>
    <w:rsid w:val="00700EBF"/>
    <w:rsid w:val="0070149F"/>
    <w:rsid w:val="00701818"/>
    <w:rsid w:val="00701ACC"/>
    <w:rsid w:val="00702308"/>
    <w:rsid w:val="0070307E"/>
    <w:rsid w:val="00703FF1"/>
    <w:rsid w:val="00704411"/>
    <w:rsid w:val="00704621"/>
    <w:rsid w:val="00704A19"/>
    <w:rsid w:val="00705197"/>
    <w:rsid w:val="0070544E"/>
    <w:rsid w:val="007055BC"/>
    <w:rsid w:val="00705939"/>
    <w:rsid w:val="00705E0B"/>
    <w:rsid w:val="00706373"/>
    <w:rsid w:val="00706C71"/>
    <w:rsid w:val="00707464"/>
    <w:rsid w:val="00707C29"/>
    <w:rsid w:val="00707F32"/>
    <w:rsid w:val="00710216"/>
    <w:rsid w:val="007105B6"/>
    <w:rsid w:val="007106CD"/>
    <w:rsid w:val="00710E55"/>
    <w:rsid w:val="00710E71"/>
    <w:rsid w:val="007119C8"/>
    <w:rsid w:val="00711A82"/>
    <w:rsid w:val="00711C4A"/>
    <w:rsid w:val="00712124"/>
    <w:rsid w:val="00712237"/>
    <w:rsid w:val="00712571"/>
    <w:rsid w:val="0071257A"/>
    <w:rsid w:val="007126ED"/>
    <w:rsid w:val="00712A81"/>
    <w:rsid w:val="007132C0"/>
    <w:rsid w:val="00714627"/>
    <w:rsid w:val="007152F0"/>
    <w:rsid w:val="00715B5D"/>
    <w:rsid w:val="00715E81"/>
    <w:rsid w:val="00717F6F"/>
    <w:rsid w:val="007205D0"/>
    <w:rsid w:val="007207B6"/>
    <w:rsid w:val="00720C24"/>
    <w:rsid w:val="00721775"/>
    <w:rsid w:val="007218CB"/>
    <w:rsid w:val="00721B13"/>
    <w:rsid w:val="00722355"/>
    <w:rsid w:val="0072255A"/>
    <w:rsid w:val="00722DC8"/>
    <w:rsid w:val="0072326B"/>
    <w:rsid w:val="00723A2E"/>
    <w:rsid w:val="0072445A"/>
    <w:rsid w:val="00724EFB"/>
    <w:rsid w:val="00725A47"/>
    <w:rsid w:val="00726768"/>
    <w:rsid w:val="00727129"/>
    <w:rsid w:val="007317AC"/>
    <w:rsid w:val="007321A7"/>
    <w:rsid w:val="007321AC"/>
    <w:rsid w:val="00732284"/>
    <w:rsid w:val="00732646"/>
    <w:rsid w:val="007327BD"/>
    <w:rsid w:val="00732E1F"/>
    <w:rsid w:val="00733280"/>
    <w:rsid w:val="00733855"/>
    <w:rsid w:val="00734255"/>
    <w:rsid w:val="00734819"/>
    <w:rsid w:val="00734AFB"/>
    <w:rsid w:val="007365AE"/>
    <w:rsid w:val="00736853"/>
    <w:rsid w:val="00736AF8"/>
    <w:rsid w:val="00737826"/>
    <w:rsid w:val="0074056D"/>
    <w:rsid w:val="00740B20"/>
    <w:rsid w:val="0074103E"/>
    <w:rsid w:val="007411BC"/>
    <w:rsid w:val="0074156A"/>
    <w:rsid w:val="00741C36"/>
    <w:rsid w:val="007422DD"/>
    <w:rsid w:val="00742A4E"/>
    <w:rsid w:val="00742E64"/>
    <w:rsid w:val="007433C7"/>
    <w:rsid w:val="00743C08"/>
    <w:rsid w:val="0074475B"/>
    <w:rsid w:val="0074653C"/>
    <w:rsid w:val="00746AB4"/>
    <w:rsid w:val="00746D40"/>
    <w:rsid w:val="00747F81"/>
    <w:rsid w:val="00751599"/>
    <w:rsid w:val="00751ACE"/>
    <w:rsid w:val="00751C6A"/>
    <w:rsid w:val="007522F4"/>
    <w:rsid w:val="00752D4A"/>
    <w:rsid w:val="0075435B"/>
    <w:rsid w:val="007547AC"/>
    <w:rsid w:val="00754850"/>
    <w:rsid w:val="007552CA"/>
    <w:rsid w:val="00755A1F"/>
    <w:rsid w:val="00756060"/>
    <w:rsid w:val="0075719D"/>
    <w:rsid w:val="00757F1B"/>
    <w:rsid w:val="007602D6"/>
    <w:rsid w:val="007609E5"/>
    <w:rsid w:val="00761851"/>
    <w:rsid w:val="0076245C"/>
    <w:rsid w:val="00762E28"/>
    <w:rsid w:val="007630AA"/>
    <w:rsid w:val="007635E9"/>
    <w:rsid w:val="007637AF"/>
    <w:rsid w:val="007639DB"/>
    <w:rsid w:val="00763B88"/>
    <w:rsid w:val="00764935"/>
    <w:rsid w:val="00767487"/>
    <w:rsid w:val="00767B71"/>
    <w:rsid w:val="00767F75"/>
    <w:rsid w:val="0077085E"/>
    <w:rsid w:val="00770886"/>
    <w:rsid w:val="00770973"/>
    <w:rsid w:val="007709A5"/>
    <w:rsid w:val="00770A50"/>
    <w:rsid w:val="0077130E"/>
    <w:rsid w:val="0077140A"/>
    <w:rsid w:val="007714D7"/>
    <w:rsid w:val="007717D2"/>
    <w:rsid w:val="007726C1"/>
    <w:rsid w:val="007728B5"/>
    <w:rsid w:val="00772E2C"/>
    <w:rsid w:val="007733B1"/>
    <w:rsid w:val="00773970"/>
    <w:rsid w:val="00773AF1"/>
    <w:rsid w:val="00773C67"/>
    <w:rsid w:val="007744C4"/>
    <w:rsid w:val="00774C9D"/>
    <w:rsid w:val="00775024"/>
    <w:rsid w:val="007753DE"/>
    <w:rsid w:val="007753F5"/>
    <w:rsid w:val="007759DB"/>
    <w:rsid w:val="00775F1A"/>
    <w:rsid w:val="00776148"/>
    <w:rsid w:val="0077633B"/>
    <w:rsid w:val="00777D19"/>
    <w:rsid w:val="00777EB6"/>
    <w:rsid w:val="007803DF"/>
    <w:rsid w:val="00780D04"/>
    <w:rsid w:val="00780F87"/>
    <w:rsid w:val="0078182D"/>
    <w:rsid w:val="00781D4B"/>
    <w:rsid w:val="00782111"/>
    <w:rsid w:val="0078306B"/>
    <w:rsid w:val="00784464"/>
    <w:rsid w:val="00784611"/>
    <w:rsid w:val="0078510F"/>
    <w:rsid w:val="00785451"/>
    <w:rsid w:val="00785800"/>
    <w:rsid w:val="007858A0"/>
    <w:rsid w:val="00785D57"/>
    <w:rsid w:val="007860F1"/>
    <w:rsid w:val="00786222"/>
    <w:rsid w:val="00786441"/>
    <w:rsid w:val="00786454"/>
    <w:rsid w:val="00786677"/>
    <w:rsid w:val="00786BFD"/>
    <w:rsid w:val="00786E79"/>
    <w:rsid w:val="007874FE"/>
    <w:rsid w:val="00787EF0"/>
    <w:rsid w:val="00790C07"/>
    <w:rsid w:val="00790FBB"/>
    <w:rsid w:val="0079123C"/>
    <w:rsid w:val="0079139B"/>
    <w:rsid w:val="00791B6A"/>
    <w:rsid w:val="007927D4"/>
    <w:rsid w:val="00792EEA"/>
    <w:rsid w:val="007936B5"/>
    <w:rsid w:val="007942AD"/>
    <w:rsid w:val="0079480E"/>
    <w:rsid w:val="007948C4"/>
    <w:rsid w:val="00794AAC"/>
    <w:rsid w:val="00794CCC"/>
    <w:rsid w:val="00794EAA"/>
    <w:rsid w:val="0079561B"/>
    <w:rsid w:val="0079714A"/>
    <w:rsid w:val="0079735A"/>
    <w:rsid w:val="0079765B"/>
    <w:rsid w:val="0079793C"/>
    <w:rsid w:val="00797E43"/>
    <w:rsid w:val="00797FA5"/>
    <w:rsid w:val="007A025C"/>
    <w:rsid w:val="007A0345"/>
    <w:rsid w:val="007A0D49"/>
    <w:rsid w:val="007A12BE"/>
    <w:rsid w:val="007A2389"/>
    <w:rsid w:val="007A2657"/>
    <w:rsid w:val="007A299E"/>
    <w:rsid w:val="007A2D03"/>
    <w:rsid w:val="007A32D5"/>
    <w:rsid w:val="007A3AB4"/>
    <w:rsid w:val="007A3B3D"/>
    <w:rsid w:val="007A408A"/>
    <w:rsid w:val="007A4B31"/>
    <w:rsid w:val="007A4DE8"/>
    <w:rsid w:val="007A4F6E"/>
    <w:rsid w:val="007A6706"/>
    <w:rsid w:val="007A6C80"/>
    <w:rsid w:val="007A6CD9"/>
    <w:rsid w:val="007A71F3"/>
    <w:rsid w:val="007A7E67"/>
    <w:rsid w:val="007B047C"/>
    <w:rsid w:val="007B0FDE"/>
    <w:rsid w:val="007B15B3"/>
    <w:rsid w:val="007B1F4E"/>
    <w:rsid w:val="007B2520"/>
    <w:rsid w:val="007B2646"/>
    <w:rsid w:val="007B2F60"/>
    <w:rsid w:val="007B349B"/>
    <w:rsid w:val="007B3795"/>
    <w:rsid w:val="007B3B65"/>
    <w:rsid w:val="007B3E75"/>
    <w:rsid w:val="007B4287"/>
    <w:rsid w:val="007B42E0"/>
    <w:rsid w:val="007B459E"/>
    <w:rsid w:val="007B477C"/>
    <w:rsid w:val="007B4784"/>
    <w:rsid w:val="007B562A"/>
    <w:rsid w:val="007B568E"/>
    <w:rsid w:val="007B685B"/>
    <w:rsid w:val="007B6BF8"/>
    <w:rsid w:val="007B7AC8"/>
    <w:rsid w:val="007C0AE2"/>
    <w:rsid w:val="007C0E8B"/>
    <w:rsid w:val="007C154C"/>
    <w:rsid w:val="007C2074"/>
    <w:rsid w:val="007C2155"/>
    <w:rsid w:val="007C223A"/>
    <w:rsid w:val="007C230D"/>
    <w:rsid w:val="007C2B0D"/>
    <w:rsid w:val="007C36B0"/>
    <w:rsid w:val="007C4554"/>
    <w:rsid w:val="007C48A1"/>
    <w:rsid w:val="007C5207"/>
    <w:rsid w:val="007C55BA"/>
    <w:rsid w:val="007C5ABE"/>
    <w:rsid w:val="007C664E"/>
    <w:rsid w:val="007C6AF3"/>
    <w:rsid w:val="007C6D43"/>
    <w:rsid w:val="007C74F0"/>
    <w:rsid w:val="007C780D"/>
    <w:rsid w:val="007C7B62"/>
    <w:rsid w:val="007C7BCF"/>
    <w:rsid w:val="007D0C5E"/>
    <w:rsid w:val="007D0CBE"/>
    <w:rsid w:val="007D17C7"/>
    <w:rsid w:val="007D26BB"/>
    <w:rsid w:val="007D47DE"/>
    <w:rsid w:val="007D4CF4"/>
    <w:rsid w:val="007D4F02"/>
    <w:rsid w:val="007D52B5"/>
    <w:rsid w:val="007D5766"/>
    <w:rsid w:val="007D586C"/>
    <w:rsid w:val="007D58F0"/>
    <w:rsid w:val="007D6306"/>
    <w:rsid w:val="007D661D"/>
    <w:rsid w:val="007D67FD"/>
    <w:rsid w:val="007D7819"/>
    <w:rsid w:val="007D7CBE"/>
    <w:rsid w:val="007D7CC4"/>
    <w:rsid w:val="007E0464"/>
    <w:rsid w:val="007E04B8"/>
    <w:rsid w:val="007E0B5D"/>
    <w:rsid w:val="007E10CB"/>
    <w:rsid w:val="007E1AE0"/>
    <w:rsid w:val="007E1D47"/>
    <w:rsid w:val="007E25EA"/>
    <w:rsid w:val="007E3150"/>
    <w:rsid w:val="007E51B4"/>
    <w:rsid w:val="007E5E77"/>
    <w:rsid w:val="007E70E4"/>
    <w:rsid w:val="007E7435"/>
    <w:rsid w:val="007F054F"/>
    <w:rsid w:val="007F0582"/>
    <w:rsid w:val="007F0599"/>
    <w:rsid w:val="007F12BF"/>
    <w:rsid w:val="007F1955"/>
    <w:rsid w:val="007F1B22"/>
    <w:rsid w:val="007F1BF7"/>
    <w:rsid w:val="007F2309"/>
    <w:rsid w:val="007F248D"/>
    <w:rsid w:val="007F336E"/>
    <w:rsid w:val="007F3E53"/>
    <w:rsid w:val="007F46F2"/>
    <w:rsid w:val="007F493B"/>
    <w:rsid w:val="007F4C5A"/>
    <w:rsid w:val="007F50CE"/>
    <w:rsid w:val="007F5511"/>
    <w:rsid w:val="007F563D"/>
    <w:rsid w:val="007F5B0C"/>
    <w:rsid w:val="007F64F4"/>
    <w:rsid w:val="007F6E4E"/>
    <w:rsid w:val="007F7B4B"/>
    <w:rsid w:val="007F7D97"/>
    <w:rsid w:val="00801230"/>
    <w:rsid w:val="00801362"/>
    <w:rsid w:val="00801BBB"/>
    <w:rsid w:val="00802714"/>
    <w:rsid w:val="00802FBB"/>
    <w:rsid w:val="00803215"/>
    <w:rsid w:val="00803259"/>
    <w:rsid w:val="008035C3"/>
    <w:rsid w:val="008037F9"/>
    <w:rsid w:val="00803AB8"/>
    <w:rsid w:val="00803E11"/>
    <w:rsid w:val="00804422"/>
    <w:rsid w:val="0080471E"/>
    <w:rsid w:val="00804FEC"/>
    <w:rsid w:val="008059FF"/>
    <w:rsid w:val="008060F5"/>
    <w:rsid w:val="0080615A"/>
    <w:rsid w:val="00806666"/>
    <w:rsid w:val="00806E42"/>
    <w:rsid w:val="008070DC"/>
    <w:rsid w:val="00807B05"/>
    <w:rsid w:val="00807C9B"/>
    <w:rsid w:val="00807DAE"/>
    <w:rsid w:val="00807F07"/>
    <w:rsid w:val="008114F4"/>
    <w:rsid w:val="00811F74"/>
    <w:rsid w:val="008135BF"/>
    <w:rsid w:val="008136D2"/>
    <w:rsid w:val="008148B6"/>
    <w:rsid w:val="008153C1"/>
    <w:rsid w:val="0081575B"/>
    <w:rsid w:val="0081581E"/>
    <w:rsid w:val="00815960"/>
    <w:rsid w:val="0081621B"/>
    <w:rsid w:val="00816686"/>
    <w:rsid w:val="00816ADB"/>
    <w:rsid w:val="00816C34"/>
    <w:rsid w:val="00817282"/>
    <w:rsid w:val="00817DCC"/>
    <w:rsid w:val="00820215"/>
    <w:rsid w:val="008203E9"/>
    <w:rsid w:val="00820C74"/>
    <w:rsid w:val="00822281"/>
    <w:rsid w:val="0082289B"/>
    <w:rsid w:val="0082291E"/>
    <w:rsid w:val="008240E7"/>
    <w:rsid w:val="00824528"/>
    <w:rsid w:val="00824D8C"/>
    <w:rsid w:val="00825505"/>
    <w:rsid w:val="00825F72"/>
    <w:rsid w:val="0082648A"/>
    <w:rsid w:val="008270A3"/>
    <w:rsid w:val="008273C3"/>
    <w:rsid w:val="00827539"/>
    <w:rsid w:val="00830048"/>
    <w:rsid w:val="00830E87"/>
    <w:rsid w:val="00830FF8"/>
    <w:rsid w:val="00831122"/>
    <w:rsid w:val="00831A76"/>
    <w:rsid w:val="00832221"/>
    <w:rsid w:val="008328D9"/>
    <w:rsid w:val="00832B00"/>
    <w:rsid w:val="00832B3E"/>
    <w:rsid w:val="00832B5D"/>
    <w:rsid w:val="00832D35"/>
    <w:rsid w:val="00833024"/>
    <w:rsid w:val="008333AE"/>
    <w:rsid w:val="008342F8"/>
    <w:rsid w:val="008348C7"/>
    <w:rsid w:val="00835D20"/>
    <w:rsid w:val="0083664F"/>
    <w:rsid w:val="00836921"/>
    <w:rsid w:val="00837463"/>
    <w:rsid w:val="00837FF0"/>
    <w:rsid w:val="0084020E"/>
    <w:rsid w:val="00840987"/>
    <w:rsid w:val="00840DEF"/>
    <w:rsid w:val="008411C6"/>
    <w:rsid w:val="008416B5"/>
    <w:rsid w:val="00841775"/>
    <w:rsid w:val="00841ED2"/>
    <w:rsid w:val="00841FFA"/>
    <w:rsid w:val="0084292D"/>
    <w:rsid w:val="00843010"/>
    <w:rsid w:val="00843108"/>
    <w:rsid w:val="0084349A"/>
    <w:rsid w:val="00844BCA"/>
    <w:rsid w:val="00844D19"/>
    <w:rsid w:val="0084501A"/>
    <w:rsid w:val="0084575D"/>
    <w:rsid w:val="00845789"/>
    <w:rsid w:val="00845C4E"/>
    <w:rsid w:val="0084620A"/>
    <w:rsid w:val="0084640D"/>
    <w:rsid w:val="0084648E"/>
    <w:rsid w:val="00847BFC"/>
    <w:rsid w:val="00847F09"/>
    <w:rsid w:val="00850539"/>
    <w:rsid w:val="00850E46"/>
    <w:rsid w:val="00850F82"/>
    <w:rsid w:val="008515E8"/>
    <w:rsid w:val="0085290E"/>
    <w:rsid w:val="00852E12"/>
    <w:rsid w:val="00852E8C"/>
    <w:rsid w:val="0085300A"/>
    <w:rsid w:val="00853C12"/>
    <w:rsid w:val="00853E7C"/>
    <w:rsid w:val="008541A5"/>
    <w:rsid w:val="00854629"/>
    <w:rsid w:val="00854791"/>
    <w:rsid w:val="00854B0E"/>
    <w:rsid w:val="00854BE0"/>
    <w:rsid w:val="00855C49"/>
    <w:rsid w:val="00856BE7"/>
    <w:rsid w:val="008574AA"/>
    <w:rsid w:val="00857C8D"/>
    <w:rsid w:val="00857E4F"/>
    <w:rsid w:val="00857F19"/>
    <w:rsid w:val="00860A1B"/>
    <w:rsid w:val="008614A3"/>
    <w:rsid w:val="008618F6"/>
    <w:rsid w:val="00861A3E"/>
    <w:rsid w:val="00861B55"/>
    <w:rsid w:val="00862455"/>
    <w:rsid w:val="00862714"/>
    <w:rsid w:val="00863459"/>
    <w:rsid w:val="00863F03"/>
    <w:rsid w:val="00863F0F"/>
    <w:rsid w:val="0086430E"/>
    <w:rsid w:val="00864819"/>
    <w:rsid w:val="008656BB"/>
    <w:rsid w:val="008656DD"/>
    <w:rsid w:val="00865742"/>
    <w:rsid w:val="00865B98"/>
    <w:rsid w:val="00865D87"/>
    <w:rsid w:val="00866068"/>
    <w:rsid w:val="008663A7"/>
    <w:rsid w:val="00866BF8"/>
    <w:rsid w:val="0086706F"/>
    <w:rsid w:val="00867111"/>
    <w:rsid w:val="0086758A"/>
    <w:rsid w:val="00867A31"/>
    <w:rsid w:val="00867AF2"/>
    <w:rsid w:val="00871A39"/>
    <w:rsid w:val="00871FFF"/>
    <w:rsid w:val="00872C8E"/>
    <w:rsid w:val="00873632"/>
    <w:rsid w:val="00873657"/>
    <w:rsid w:val="00873E6A"/>
    <w:rsid w:val="00873E7E"/>
    <w:rsid w:val="008753C9"/>
    <w:rsid w:val="008758AD"/>
    <w:rsid w:val="008758E9"/>
    <w:rsid w:val="00875A0F"/>
    <w:rsid w:val="00876CC9"/>
    <w:rsid w:val="00876E50"/>
    <w:rsid w:val="0087757B"/>
    <w:rsid w:val="0087795C"/>
    <w:rsid w:val="00880F96"/>
    <w:rsid w:val="008814CA"/>
    <w:rsid w:val="00882239"/>
    <w:rsid w:val="00882318"/>
    <w:rsid w:val="00882507"/>
    <w:rsid w:val="008828A4"/>
    <w:rsid w:val="00882C3F"/>
    <w:rsid w:val="00883045"/>
    <w:rsid w:val="00883354"/>
    <w:rsid w:val="0088336A"/>
    <w:rsid w:val="00883D08"/>
    <w:rsid w:val="00883F27"/>
    <w:rsid w:val="00884B1A"/>
    <w:rsid w:val="00884B66"/>
    <w:rsid w:val="00884D6C"/>
    <w:rsid w:val="00884D91"/>
    <w:rsid w:val="00885234"/>
    <w:rsid w:val="00885617"/>
    <w:rsid w:val="00885EC8"/>
    <w:rsid w:val="008864F0"/>
    <w:rsid w:val="0088683D"/>
    <w:rsid w:val="00886D91"/>
    <w:rsid w:val="00886DE7"/>
    <w:rsid w:val="00887885"/>
    <w:rsid w:val="008879C7"/>
    <w:rsid w:val="00887A10"/>
    <w:rsid w:val="00890E95"/>
    <w:rsid w:val="008912CF"/>
    <w:rsid w:val="00891683"/>
    <w:rsid w:val="0089178C"/>
    <w:rsid w:val="008917B2"/>
    <w:rsid w:val="008920E4"/>
    <w:rsid w:val="008923EB"/>
    <w:rsid w:val="00892CCC"/>
    <w:rsid w:val="0089300F"/>
    <w:rsid w:val="00893375"/>
    <w:rsid w:val="00893E7A"/>
    <w:rsid w:val="00893F8A"/>
    <w:rsid w:val="008946B2"/>
    <w:rsid w:val="008952C2"/>
    <w:rsid w:val="00895382"/>
    <w:rsid w:val="00895AEA"/>
    <w:rsid w:val="00896B23"/>
    <w:rsid w:val="00896C91"/>
    <w:rsid w:val="00896F7F"/>
    <w:rsid w:val="00897267"/>
    <w:rsid w:val="008A064C"/>
    <w:rsid w:val="008A07B5"/>
    <w:rsid w:val="008A08B2"/>
    <w:rsid w:val="008A0BB0"/>
    <w:rsid w:val="008A0CD1"/>
    <w:rsid w:val="008A1432"/>
    <w:rsid w:val="008A1490"/>
    <w:rsid w:val="008A1ACB"/>
    <w:rsid w:val="008A2794"/>
    <w:rsid w:val="008A2A7F"/>
    <w:rsid w:val="008A2DC4"/>
    <w:rsid w:val="008A3164"/>
    <w:rsid w:val="008A51FF"/>
    <w:rsid w:val="008A563C"/>
    <w:rsid w:val="008A5EB8"/>
    <w:rsid w:val="008A6443"/>
    <w:rsid w:val="008A6CF3"/>
    <w:rsid w:val="008A6CFD"/>
    <w:rsid w:val="008A7564"/>
    <w:rsid w:val="008B0637"/>
    <w:rsid w:val="008B0671"/>
    <w:rsid w:val="008B139B"/>
    <w:rsid w:val="008B170D"/>
    <w:rsid w:val="008B1E76"/>
    <w:rsid w:val="008B2B38"/>
    <w:rsid w:val="008B3169"/>
    <w:rsid w:val="008B3552"/>
    <w:rsid w:val="008B3F98"/>
    <w:rsid w:val="008B4257"/>
    <w:rsid w:val="008B5434"/>
    <w:rsid w:val="008B59FD"/>
    <w:rsid w:val="008B5B84"/>
    <w:rsid w:val="008C23BF"/>
    <w:rsid w:val="008C2D1E"/>
    <w:rsid w:val="008C2D72"/>
    <w:rsid w:val="008C32CA"/>
    <w:rsid w:val="008C359A"/>
    <w:rsid w:val="008C3AA0"/>
    <w:rsid w:val="008C3DBB"/>
    <w:rsid w:val="008C4009"/>
    <w:rsid w:val="008C4864"/>
    <w:rsid w:val="008C4ED2"/>
    <w:rsid w:val="008C504A"/>
    <w:rsid w:val="008C51C9"/>
    <w:rsid w:val="008C55B2"/>
    <w:rsid w:val="008C6025"/>
    <w:rsid w:val="008C6395"/>
    <w:rsid w:val="008C7355"/>
    <w:rsid w:val="008C74FE"/>
    <w:rsid w:val="008C7807"/>
    <w:rsid w:val="008C7A60"/>
    <w:rsid w:val="008D06BA"/>
    <w:rsid w:val="008D0CEE"/>
    <w:rsid w:val="008D2AFC"/>
    <w:rsid w:val="008D3462"/>
    <w:rsid w:val="008D365C"/>
    <w:rsid w:val="008D38EF"/>
    <w:rsid w:val="008D3DAC"/>
    <w:rsid w:val="008D3DBF"/>
    <w:rsid w:val="008D47B5"/>
    <w:rsid w:val="008D58F9"/>
    <w:rsid w:val="008D5F4E"/>
    <w:rsid w:val="008D645F"/>
    <w:rsid w:val="008D69D8"/>
    <w:rsid w:val="008D72D4"/>
    <w:rsid w:val="008D735B"/>
    <w:rsid w:val="008D75A2"/>
    <w:rsid w:val="008D76C3"/>
    <w:rsid w:val="008D7783"/>
    <w:rsid w:val="008D7B46"/>
    <w:rsid w:val="008D7FE6"/>
    <w:rsid w:val="008E0011"/>
    <w:rsid w:val="008E0020"/>
    <w:rsid w:val="008E08F2"/>
    <w:rsid w:val="008E09EF"/>
    <w:rsid w:val="008E0A6F"/>
    <w:rsid w:val="008E0FA3"/>
    <w:rsid w:val="008E17BE"/>
    <w:rsid w:val="008E1A4D"/>
    <w:rsid w:val="008E1A7A"/>
    <w:rsid w:val="008E234B"/>
    <w:rsid w:val="008E2C54"/>
    <w:rsid w:val="008E376F"/>
    <w:rsid w:val="008E407C"/>
    <w:rsid w:val="008E5EC1"/>
    <w:rsid w:val="008E61A1"/>
    <w:rsid w:val="008E62C7"/>
    <w:rsid w:val="008E6569"/>
    <w:rsid w:val="008E677F"/>
    <w:rsid w:val="008E7226"/>
    <w:rsid w:val="008E73B0"/>
    <w:rsid w:val="008E73D5"/>
    <w:rsid w:val="008E74BA"/>
    <w:rsid w:val="008E7570"/>
    <w:rsid w:val="008F02EF"/>
    <w:rsid w:val="008F0886"/>
    <w:rsid w:val="008F08CD"/>
    <w:rsid w:val="008F192F"/>
    <w:rsid w:val="008F264D"/>
    <w:rsid w:val="008F270B"/>
    <w:rsid w:val="008F2C06"/>
    <w:rsid w:val="008F2C3D"/>
    <w:rsid w:val="008F2D0D"/>
    <w:rsid w:val="008F3227"/>
    <w:rsid w:val="008F388F"/>
    <w:rsid w:val="008F3BAF"/>
    <w:rsid w:val="008F3C98"/>
    <w:rsid w:val="008F47D3"/>
    <w:rsid w:val="008F4979"/>
    <w:rsid w:val="008F4A7A"/>
    <w:rsid w:val="008F4E82"/>
    <w:rsid w:val="008F52EE"/>
    <w:rsid w:val="008F550B"/>
    <w:rsid w:val="008F600F"/>
    <w:rsid w:val="008F62BB"/>
    <w:rsid w:val="008F66AD"/>
    <w:rsid w:val="008F70C3"/>
    <w:rsid w:val="008F71F0"/>
    <w:rsid w:val="008F7755"/>
    <w:rsid w:val="008F7A37"/>
    <w:rsid w:val="00900572"/>
    <w:rsid w:val="009007A1"/>
    <w:rsid w:val="00900F24"/>
    <w:rsid w:val="0090107A"/>
    <w:rsid w:val="009023B7"/>
    <w:rsid w:val="009032EE"/>
    <w:rsid w:val="00903AE5"/>
    <w:rsid w:val="00903DDA"/>
    <w:rsid w:val="00903E4B"/>
    <w:rsid w:val="009042D9"/>
    <w:rsid w:val="00904619"/>
    <w:rsid w:val="00904BF2"/>
    <w:rsid w:val="00904CB6"/>
    <w:rsid w:val="00904CE6"/>
    <w:rsid w:val="00904DA3"/>
    <w:rsid w:val="00906802"/>
    <w:rsid w:val="0090684D"/>
    <w:rsid w:val="00906ED3"/>
    <w:rsid w:val="0090768C"/>
    <w:rsid w:val="0091018C"/>
    <w:rsid w:val="00910B66"/>
    <w:rsid w:val="00911840"/>
    <w:rsid w:val="0091198C"/>
    <w:rsid w:val="00911B81"/>
    <w:rsid w:val="00911BB9"/>
    <w:rsid w:val="0091274C"/>
    <w:rsid w:val="00912F2C"/>
    <w:rsid w:val="009132B6"/>
    <w:rsid w:val="00914DEB"/>
    <w:rsid w:val="0091506B"/>
    <w:rsid w:val="0091535E"/>
    <w:rsid w:val="00915ECD"/>
    <w:rsid w:val="0091612D"/>
    <w:rsid w:val="00916343"/>
    <w:rsid w:val="00916772"/>
    <w:rsid w:val="0091748F"/>
    <w:rsid w:val="00917BF7"/>
    <w:rsid w:val="0092035F"/>
    <w:rsid w:val="00920931"/>
    <w:rsid w:val="00920D08"/>
    <w:rsid w:val="009215D1"/>
    <w:rsid w:val="00921B4B"/>
    <w:rsid w:val="00921DB5"/>
    <w:rsid w:val="00921E3E"/>
    <w:rsid w:val="00921E5A"/>
    <w:rsid w:val="009220BE"/>
    <w:rsid w:val="00922E87"/>
    <w:rsid w:val="009236AC"/>
    <w:rsid w:val="00924BA7"/>
    <w:rsid w:val="00924F3F"/>
    <w:rsid w:val="0092522D"/>
    <w:rsid w:val="00925A5D"/>
    <w:rsid w:val="00926675"/>
    <w:rsid w:val="009266A9"/>
    <w:rsid w:val="00926F6A"/>
    <w:rsid w:val="00927281"/>
    <w:rsid w:val="009275C9"/>
    <w:rsid w:val="009276AE"/>
    <w:rsid w:val="00927998"/>
    <w:rsid w:val="00927AE0"/>
    <w:rsid w:val="00927B4A"/>
    <w:rsid w:val="00927EAE"/>
    <w:rsid w:val="009302CC"/>
    <w:rsid w:val="009305B5"/>
    <w:rsid w:val="00930A2B"/>
    <w:rsid w:val="00930AD7"/>
    <w:rsid w:val="00930EB3"/>
    <w:rsid w:val="00931197"/>
    <w:rsid w:val="009331DF"/>
    <w:rsid w:val="0093331A"/>
    <w:rsid w:val="00933497"/>
    <w:rsid w:val="00933B2E"/>
    <w:rsid w:val="00934182"/>
    <w:rsid w:val="00934249"/>
    <w:rsid w:val="009342E0"/>
    <w:rsid w:val="0093463F"/>
    <w:rsid w:val="00934CCA"/>
    <w:rsid w:val="009350D8"/>
    <w:rsid w:val="0093531D"/>
    <w:rsid w:val="00935438"/>
    <w:rsid w:val="009358D7"/>
    <w:rsid w:val="00935E32"/>
    <w:rsid w:val="0093654E"/>
    <w:rsid w:val="009365D7"/>
    <w:rsid w:val="009366C8"/>
    <w:rsid w:val="00936765"/>
    <w:rsid w:val="00936C5D"/>
    <w:rsid w:val="00936DAD"/>
    <w:rsid w:val="0093707A"/>
    <w:rsid w:val="0093774F"/>
    <w:rsid w:val="00937947"/>
    <w:rsid w:val="00937E39"/>
    <w:rsid w:val="00940A0B"/>
    <w:rsid w:val="00941563"/>
    <w:rsid w:val="00941678"/>
    <w:rsid w:val="009426C5"/>
    <w:rsid w:val="00942BD6"/>
    <w:rsid w:val="00942C5C"/>
    <w:rsid w:val="00943C49"/>
    <w:rsid w:val="00943D0E"/>
    <w:rsid w:val="009443AC"/>
    <w:rsid w:val="009445EF"/>
    <w:rsid w:val="00944605"/>
    <w:rsid w:val="0094498B"/>
    <w:rsid w:val="00944DCF"/>
    <w:rsid w:val="00945315"/>
    <w:rsid w:val="00945E16"/>
    <w:rsid w:val="009462AD"/>
    <w:rsid w:val="00947785"/>
    <w:rsid w:val="00947815"/>
    <w:rsid w:val="00947F47"/>
    <w:rsid w:val="0095032C"/>
    <w:rsid w:val="00950755"/>
    <w:rsid w:val="00950A09"/>
    <w:rsid w:val="00950F6E"/>
    <w:rsid w:val="00951062"/>
    <w:rsid w:val="00951120"/>
    <w:rsid w:val="00951E99"/>
    <w:rsid w:val="00952674"/>
    <w:rsid w:val="00952C3B"/>
    <w:rsid w:val="009530C3"/>
    <w:rsid w:val="0095314A"/>
    <w:rsid w:val="0095417E"/>
    <w:rsid w:val="00954795"/>
    <w:rsid w:val="00954F7E"/>
    <w:rsid w:val="009550B4"/>
    <w:rsid w:val="009560E0"/>
    <w:rsid w:val="009570BD"/>
    <w:rsid w:val="009577EF"/>
    <w:rsid w:val="0096016F"/>
    <w:rsid w:val="009605FA"/>
    <w:rsid w:val="00960F28"/>
    <w:rsid w:val="00960F44"/>
    <w:rsid w:val="00961182"/>
    <w:rsid w:val="009617DC"/>
    <w:rsid w:val="00962EF6"/>
    <w:rsid w:val="009635E8"/>
    <w:rsid w:val="009638D7"/>
    <w:rsid w:val="00963BC3"/>
    <w:rsid w:val="00963D68"/>
    <w:rsid w:val="00964220"/>
    <w:rsid w:val="00964833"/>
    <w:rsid w:val="00964DA3"/>
    <w:rsid w:val="00964F82"/>
    <w:rsid w:val="00965957"/>
    <w:rsid w:val="00965FAC"/>
    <w:rsid w:val="00966532"/>
    <w:rsid w:val="009666FC"/>
    <w:rsid w:val="009668D3"/>
    <w:rsid w:val="00966D93"/>
    <w:rsid w:val="009671B6"/>
    <w:rsid w:val="00970176"/>
    <w:rsid w:val="00970341"/>
    <w:rsid w:val="00970422"/>
    <w:rsid w:val="0097070C"/>
    <w:rsid w:val="009712C9"/>
    <w:rsid w:val="0097136B"/>
    <w:rsid w:val="009714B6"/>
    <w:rsid w:val="00972A0B"/>
    <w:rsid w:val="00972C47"/>
    <w:rsid w:val="009743A3"/>
    <w:rsid w:val="009746CE"/>
    <w:rsid w:val="00975004"/>
    <w:rsid w:val="00975799"/>
    <w:rsid w:val="00976CE8"/>
    <w:rsid w:val="0097720A"/>
    <w:rsid w:val="0097746B"/>
    <w:rsid w:val="0097796C"/>
    <w:rsid w:val="00977D1E"/>
    <w:rsid w:val="00977E88"/>
    <w:rsid w:val="00980A4F"/>
    <w:rsid w:val="00981538"/>
    <w:rsid w:val="00981820"/>
    <w:rsid w:val="00981AE6"/>
    <w:rsid w:val="00982818"/>
    <w:rsid w:val="00982B00"/>
    <w:rsid w:val="0098327B"/>
    <w:rsid w:val="00983F88"/>
    <w:rsid w:val="00984B46"/>
    <w:rsid w:val="00984D6B"/>
    <w:rsid w:val="0098545C"/>
    <w:rsid w:val="00985DA0"/>
    <w:rsid w:val="00985F3A"/>
    <w:rsid w:val="009861C7"/>
    <w:rsid w:val="00986769"/>
    <w:rsid w:val="009873BF"/>
    <w:rsid w:val="00987A38"/>
    <w:rsid w:val="00987E5B"/>
    <w:rsid w:val="00987E7D"/>
    <w:rsid w:val="00990008"/>
    <w:rsid w:val="00990BA2"/>
    <w:rsid w:val="00992AFB"/>
    <w:rsid w:val="009941C9"/>
    <w:rsid w:val="0099490A"/>
    <w:rsid w:val="00994AB0"/>
    <w:rsid w:val="00994CA7"/>
    <w:rsid w:val="00994E15"/>
    <w:rsid w:val="00994E94"/>
    <w:rsid w:val="009950C1"/>
    <w:rsid w:val="0099612A"/>
    <w:rsid w:val="00996B23"/>
    <w:rsid w:val="009972C1"/>
    <w:rsid w:val="00997478"/>
    <w:rsid w:val="009A0643"/>
    <w:rsid w:val="009A07A1"/>
    <w:rsid w:val="009A09C8"/>
    <w:rsid w:val="009A1A5A"/>
    <w:rsid w:val="009A20FA"/>
    <w:rsid w:val="009A2146"/>
    <w:rsid w:val="009A215F"/>
    <w:rsid w:val="009A2765"/>
    <w:rsid w:val="009A28D4"/>
    <w:rsid w:val="009A29D9"/>
    <w:rsid w:val="009A29F6"/>
    <w:rsid w:val="009A2C5E"/>
    <w:rsid w:val="009A3732"/>
    <w:rsid w:val="009A393F"/>
    <w:rsid w:val="009A3DED"/>
    <w:rsid w:val="009A497E"/>
    <w:rsid w:val="009A4C01"/>
    <w:rsid w:val="009A5BB1"/>
    <w:rsid w:val="009A6113"/>
    <w:rsid w:val="009A6CD4"/>
    <w:rsid w:val="009B0E2D"/>
    <w:rsid w:val="009B10C8"/>
    <w:rsid w:val="009B1126"/>
    <w:rsid w:val="009B1B71"/>
    <w:rsid w:val="009B1BCC"/>
    <w:rsid w:val="009B1D54"/>
    <w:rsid w:val="009B25E4"/>
    <w:rsid w:val="009B324E"/>
    <w:rsid w:val="009B36D9"/>
    <w:rsid w:val="009B39BE"/>
    <w:rsid w:val="009B50CA"/>
    <w:rsid w:val="009B59C5"/>
    <w:rsid w:val="009B65D5"/>
    <w:rsid w:val="009B6F91"/>
    <w:rsid w:val="009B79E2"/>
    <w:rsid w:val="009C078F"/>
    <w:rsid w:val="009C0AB2"/>
    <w:rsid w:val="009C16A1"/>
    <w:rsid w:val="009C1B30"/>
    <w:rsid w:val="009C1DD8"/>
    <w:rsid w:val="009C20DF"/>
    <w:rsid w:val="009C20EB"/>
    <w:rsid w:val="009C2560"/>
    <w:rsid w:val="009C3535"/>
    <w:rsid w:val="009C35CB"/>
    <w:rsid w:val="009C3AC2"/>
    <w:rsid w:val="009C3BA5"/>
    <w:rsid w:val="009C3FA8"/>
    <w:rsid w:val="009C4668"/>
    <w:rsid w:val="009C5A27"/>
    <w:rsid w:val="009C63EE"/>
    <w:rsid w:val="009C6583"/>
    <w:rsid w:val="009C6AAF"/>
    <w:rsid w:val="009C6CC8"/>
    <w:rsid w:val="009C706E"/>
    <w:rsid w:val="009C753E"/>
    <w:rsid w:val="009D006F"/>
    <w:rsid w:val="009D0209"/>
    <w:rsid w:val="009D0F3E"/>
    <w:rsid w:val="009D1FA0"/>
    <w:rsid w:val="009D27CF"/>
    <w:rsid w:val="009D283F"/>
    <w:rsid w:val="009D2B35"/>
    <w:rsid w:val="009D2C48"/>
    <w:rsid w:val="009D3223"/>
    <w:rsid w:val="009D3382"/>
    <w:rsid w:val="009D3AC6"/>
    <w:rsid w:val="009D3CF1"/>
    <w:rsid w:val="009D3F83"/>
    <w:rsid w:val="009D47F4"/>
    <w:rsid w:val="009D4890"/>
    <w:rsid w:val="009D546E"/>
    <w:rsid w:val="009D5BE0"/>
    <w:rsid w:val="009D5CDC"/>
    <w:rsid w:val="009D627E"/>
    <w:rsid w:val="009D641F"/>
    <w:rsid w:val="009D662C"/>
    <w:rsid w:val="009D676D"/>
    <w:rsid w:val="009D6B89"/>
    <w:rsid w:val="009D6F50"/>
    <w:rsid w:val="009D721E"/>
    <w:rsid w:val="009D7CF0"/>
    <w:rsid w:val="009E0533"/>
    <w:rsid w:val="009E148F"/>
    <w:rsid w:val="009E1CBE"/>
    <w:rsid w:val="009E1E21"/>
    <w:rsid w:val="009E2E50"/>
    <w:rsid w:val="009E3311"/>
    <w:rsid w:val="009E347B"/>
    <w:rsid w:val="009E3520"/>
    <w:rsid w:val="009E394C"/>
    <w:rsid w:val="009E4713"/>
    <w:rsid w:val="009E4E81"/>
    <w:rsid w:val="009E5059"/>
    <w:rsid w:val="009E583B"/>
    <w:rsid w:val="009E660F"/>
    <w:rsid w:val="009E6F4B"/>
    <w:rsid w:val="009F0413"/>
    <w:rsid w:val="009F0A52"/>
    <w:rsid w:val="009F0CAA"/>
    <w:rsid w:val="009F152A"/>
    <w:rsid w:val="009F1B10"/>
    <w:rsid w:val="009F1CA9"/>
    <w:rsid w:val="009F1CBB"/>
    <w:rsid w:val="009F1FD3"/>
    <w:rsid w:val="009F310F"/>
    <w:rsid w:val="009F315F"/>
    <w:rsid w:val="009F3960"/>
    <w:rsid w:val="009F3A80"/>
    <w:rsid w:val="009F3D05"/>
    <w:rsid w:val="009F3EED"/>
    <w:rsid w:val="009F53D6"/>
    <w:rsid w:val="009F5FB2"/>
    <w:rsid w:val="009F6B82"/>
    <w:rsid w:val="009F6C1A"/>
    <w:rsid w:val="009F6EE6"/>
    <w:rsid w:val="009F70D3"/>
    <w:rsid w:val="009F7255"/>
    <w:rsid w:val="00A00821"/>
    <w:rsid w:val="00A010C2"/>
    <w:rsid w:val="00A01302"/>
    <w:rsid w:val="00A01457"/>
    <w:rsid w:val="00A0230A"/>
    <w:rsid w:val="00A023A0"/>
    <w:rsid w:val="00A03200"/>
    <w:rsid w:val="00A0358D"/>
    <w:rsid w:val="00A03926"/>
    <w:rsid w:val="00A03E9F"/>
    <w:rsid w:val="00A0421E"/>
    <w:rsid w:val="00A042C7"/>
    <w:rsid w:val="00A044EC"/>
    <w:rsid w:val="00A04C9F"/>
    <w:rsid w:val="00A050ED"/>
    <w:rsid w:val="00A05926"/>
    <w:rsid w:val="00A06571"/>
    <w:rsid w:val="00A06A2D"/>
    <w:rsid w:val="00A06B9E"/>
    <w:rsid w:val="00A07970"/>
    <w:rsid w:val="00A102A1"/>
    <w:rsid w:val="00A1134D"/>
    <w:rsid w:val="00A115D3"/>
    <w:rsid w:val="00A12915"/>
    <w:rsid w:val="00A13695"/>
    <w:rsid w:val="00A1396C"/>
    <w:rsid w:val="00A1399F"/>
    <w:rsid w:val="00A14925"/>
    <w:rsid w:val="00A14C61"/>
    <w:rsid w:val="00A15326"/>
    <w:rsid w:val="00A15678"/>
    <w:rsid w:val="00A15739"/>
    <w:rsid w:val="00A15F6F"/>
    <w:rsid w:val="00A167F8"/>
    <w:rsid w:val="00A1698D"/>
    <w:rsid w:val="00A16A2D"/>
    <w:rsid w:val="00A17806"/>
    <w:rsid w:val="00A20EA3"/>
    <w:rsid w:val="00A2160D"/>
    <w:rsid w:val="00A220ED"/>
    <w:rsid w:val="00A228D0"/>
    <w:rsid w:val="00A22ADA"/>
    <w:rsid w:val="00A24051"/>
    <w:rsid w:val="00A24422"/>
    <w:rsid w:val="00A24F0A"/>
    <w:rsid w:val="00A2558E"/>
    <w:rsid w:val="00A26218"/>
    <w:rsid w:val="00A26879"/>
    <w:rsid w:val="00A26A00"/>
    <w:rsid w:val="00A26D29"/>
    <w:rsid w:val="00A27541"/>
    <w:rsid w:val="00A27624"/>
    <w:rsid w:val="00A27C9D"/>
    <w:rsid w:val="00A30E0D"/>
    <w:rsid w:val="00A31100"/>
    <w:rsid w:val="00A3240D"/>
    <w:rsid w:val="00A32C6E"/>
    <w:rsid w:val="00A341DD"/>
    <w:rsid w:val="00A34873"/>
    <w:rsid w:val="00A34D90"/>
    <w:rsid w:val="00A35227"/>
    <w:rsid w:val="00A352F3"/>
    <w:rsid w:val="00A354AB"/>
    <w:rsid w:val="00A35730"/>
    <w:rsid w:val="00A35D97"/>
    <w:rsid w:val="00A3671C"/>
    <w:rsid w:val="00A367CF"/>
    <w:rsid w:val="00A36B3A"/>
    <w:rsid w:val="00A36D4C"/>
    <w:rsid w:val="00A36E32"/>
    <w:rsid w:val="00A36FC7"/>
    <w:rsid w:val="00A406EA"/>
    <w:rsid w:val="00A40999"/>
    <w:rsid w:val="00A40AEC"/>
    <w:rsid w:val="00A40CAE"/>
    <w:rsid w:val="00A414F0"/>
    <w:rsid w:val="00A4193E"/>
    <w:rsid w:val="00A42293"/>
    <w:rsid w:val="00A42837"/>
    <w:rsid w:val="00A42FC0"/>
    <w:rsid w:val="00A44A67"/>
    <w:rsid w:val="00A45DA7"/>
    <w:rsid w:val="00A46487"/>
    <w:rsid w:val="00A46B54"/>
    <w:rsid w:val="00A4721C"/>
    <w:rsid w:val="00A4771D"/>
    <w:rsid w:val="00A47C54"/>
    <w:rsid w:val="00A506A0"/>
    <w:rsid w:val="00A509EC"/>
    <w:rsid w:val="00A51129"/>
    <w:rsid w:val="00A512F8"/>
    <w:rsid w:val="00A51E45"/>
    <w:rsid w:val="00A525A3"/>
    <w:rsid w:val="00A5363C"/>
    <w:rsid w:val="00A5399A"/>
    <w:rsid w:val="00A53D8D"/>
    <w:rsid w:val="00A540F0"/>
    <w:rsid w:val="00A54206"/>
    <w:rsid w:val="00A54B28"/>
    <w:rsid w:val="00A54C8F"/>
    <w:rsid w:val="00A54F32"/>
    <w:rsid w:val="00A558A5"/>
    <w:rsid w:val="00A55F95"/>
    <w:rsid w:val="00A5628E"/>
    <w:rsid w:val="00A563D7"/>
    <w:rsid w:val="00A563F3"/>
    <w:rsid w:val="00A5793A"/>
    <w:rsid w:val="00A57A2F"/>
    <w:rsid w:val="00A6021C"/>
    <w:rsid w:val="00A60587"/>
    <w:rsid w:val="00A608D9"/>
    <w:rsid w:val="00A60D4E"/>
    <w:rsid w:val="00A60F7E"/>
    <w:rsid w:val="00A61136"/>
    <w:rsid w:val="00A63CAB"/>
    <w:rsid w:val="00A659FB"/>
    <w:rsid w:val="00A65C0C"/>
    <w:rsid w:val="00A65FB5"/>
    <w:rsid w:val="00A6744F"/>
    <w:rsid w:val="00A67723"/>
    <w:rsid w:val="00A7094E"/>
    <w:rsid w:val="00A70D16"/>
    <w:rsid w:val="00A70DA3"/>
    <w:rsid w:val="00A712DC"/>
    <w:rsid w:val="00A714EF"/>
    <w:rsid w:val="00A719E0"/>
    <w:rsid w:val="00A71BC1"/>
    <w:rsid w:val="00A72843"/>
    <w:rsid w:val="00A729D3"/>
    <w:rsid w:val="00A72BFD"/>
    <w:rsid w:val="00A72D7C"/>
    <w:rsid w:val="00A72E2F"/>
    <w:rsid w:val="00A72F83"/>
    <w:rsid w:val="00A7322D"/>
    <w:rsid w:val="00A737F9"/>
    <w:rsid w:val="00A748DA"/>
    <w:rsid w:val="00A749C8"/>
    <w:rsid w:val="00A76417"/>
    <w:rsid w:val="00A765AF"/>
    <w:rsid w:val="00A766B3"/>
    <w:rsid w:val="00A76C82"/>
    <w:rsid w:val="00A7738F"/>
    <w:rsid w:val="00A7748C"/>
    <w:rsid w:val="00A77743"/>
    <w:rsid w:val="00A77BEB"/>
    <w:rsid w:val="00A77D4D"/>
    <w:rsid w:val="00A804EC"/>
    <w:rsid w:val="00A8089A"/>
    <w:rsid w:val="00A810C2"/>
    <w:rsid w:val="00A814A0"/>
    <w:rsid w:val="00A821A7"/>
    <w:rsid w:val="00A8257E"/>
    <w:rsid w:val="00A8276B"/>
    <w:rsid w:val="00A835A0"/>
    <w:rsid w:val="00A83761"/>
    <w:rsid w:val="00A8404D"/>
    <w:rsid w:val="00A84401"/>
    <w:rsid w:val="00A84461"/>
    <w:rsid w:val="00A84A3B"/>
    <w:rsid w:val="00A85694"/>
    <w:rsid w:val="00A8588D"/>
    <w:rsid w:val="00A8593B"/>
    <w:rsid w:val="00A85BC0"/>
    <w:rsid w:val="00A85E50"/>
    <w:rsid w:val="00A86356"/>
    <w:rsid w:val="00A86DEC"/>
    <w:rsid w:val="00A87859"/>
    <w:rsid w:val="00A87F19"/>
    <w:rsid w:val="00A90175"/>
    <w:rsid w:val="00A90382"/>
    <w:rsid w:val="00A9058E"/>
    <w:rsid w:val="00A907F9"/>
    <w:rsid w:val="00A912C9"/>
    <w:rsid w:val="00A912ED"/>
    <w:rsid w:val="00A91EF2"/>
    <w:rsid w:val="00A92676"/>
    <w:rsid w:val="00A92855"/>
    <w:rsid w:val="00A92D5F"/>
    <w:rsid w:val="00A9313E"/>
    <w:rsid w:val="00A93C1B"/>
    <w:rsid w:val="00A93FAA"/>
    <w:rsid w:val="00A94398"/>
    <w:rsid w:val="00A943EB"/>
    <w:rsid w:val="00A943FC"/>
    <w:rsid w:val="00A946F6"/>
    <w:rsid w:val="00A9486B"/>
    <w:rsid w:val="00A94DA4"/>
    <w:rsid w:val="00A95024"/>
    <w:rsid w:val="00A9521F"/>
    <w:rsid w:val="00A9545B"/>
    <w:rsid w:val="00A9592B"/>
    <w:rsid w:val="00A95C2B"/>
    <w:rsid w:val="00A95D1B"/>
    <w:rsid w:val="00A95E2F"/>
    <w:rsid w:val="00A965F8"/>
    <w:rsid w:val="00A9718E"/>
    <w:rsid w:val="00A974A4"/>
    <w:rsid w:val="00A97F96"/>
    <w:rsid w:val="00AA009A"/>
    <w:rsid w:val="00AA07E9"/>
    <w:rsid w:val="00AA0DC5"/>
    <w:rsid w:val="00AA1087"/>
    <w:rsid w:val="00AA1149"/>
    <w:rsid w:val="00AA188D"/>
    <w:rsid w:val="00AA2293"/>
    <w:rsid w:val="00AA267A"/>
    <w:rsid w:val="00AA32E6"/>
    <w:rsid w:val="00AA398C"/>
    <w:rsid w:val="00AA4229"/>
    <w:rsid w:val="00AA42F6"/>
    <w:rsid w:val="00AA52A0"/>
    <w:rsid w:val="00AA55B8"/>
    <w:rsid w:val="00AA5B93"/>
    <w:rsid w:val="00AA65A9"/>
    <w:rsid w:val="00AA6D1D"/>
    <w:rsid w:val="00AA7FDA"/>
    <w:rsid w:val="00AB0A14"/>
    <w:rsid w:val="00AB105E"/>
    <w:rsid w:val="00AB1C2B"/>
    <w:rsid w:val="00AB27C3"/>
    <w:rsid w:val="00AB2D92"/>
    <w:rsid w:val="00AB35F5"/>
    <w:rsid w:val="00AB3829"/>
    <w:rsid w:val="00AB3997"/>
    <w:rsid w:val="00AB3A9F"/>
    <w:rsid w:val="00AB41E4"/>
    <w:rsid w:val="00AB42C6"/>
    <w:rsid w:val="00AB4B08"/>
    <w:rsid w:val="00AB4C7B"/>
    <w:rsid w:val="00AB5D16"/>
    <w:rsid w:val="00AB61B1"/>
    <w:rsid w:val="00AB6522"/>
    <w:rsid w:val="00AB6589"/>
    <w:rsid w:val="00AB6737"/>
    <w:rsid w:val="00AB6F61"/>
    <w:rsid w:val="00AB7876"/>
    <w:rsid w:val="00AC00D5"/>
    <w:rsid w:val="00AC0289"/>
    <w:rsid w:val="00AC02AC"/>
    <w:rsid w:val="00AC0381"/>
    <w:rsid w:val="00AC04B4"/>
    <w:rsid w:val="00AC0B3F"/>
    <w:rsid w:val="00AC1E34"/>
    <w:rsid w:val="00AC3180"/>
    <w:rsid w:val="00AC325E"/>
    <w:rsid w:val="00AC38EC"/>
    <w:rsid w:val="00AC408E"/>
    <w:rsid w:val="00AC466F"/>
    <w:rsid w:val="00AC504B"/>
    <w:rsid w:val="00AC55FF"/>
    <w:rsid w:val="00AC5EAB"/>
    <w:rsid w:val="00AC5EEB"/>
    <w:rsid w:val="00AC5F59"/>
    <w:rsid w:val="00AC60F9"/>
    <w:rsid w:val="00AC6D52"/>
    <w:rsid w:val="00AC7253"/>
    <w:rsid w:val="00AD0B75"/>
    <w:rsid w:val="00AD0D9F"/>
    <w:rsid w:val="00AD16F6"/>
    <w:rsid w:val="00AD1B60"/>
    <w:rsid w:val="00AD1CEC"/>
    <w:rsid w:val="00AD1FB4"/>
    <w:rsid w:val="00AD2B54"/>
    <w:rsid w:val="00AD2FD8"/>
    <w:rsid w:val="00AD4FC5"/>
    <w:rsid w:val="00AD5739"/>
    <w:rsid w:val="00AD6196"/>
    <w:rsid w:val="00AD6F9B"/>
    <w:rsid w:val="00AD7BE4"/>
    <w:rsid w:val="00AD7F9B"/>
    <w:rsid w:val="00AE0051"/>
    <w:rsid w:val="00AE03AF"/>
    <w:rsid w:val="00AE043C"/>
    <w:rsid w:val="00AE08B0"/>
    <w:rsid w:val="00AE0C80"/>
    <w:rsid w:val="00AE13A1"/>
    <w:rsid w:val="00AE1557"/>
    <w:rsid w:val="00AE1E10"/>
    <w:rsid w:val="00AE2AD5"/>
    <w:rsid w:val="00AE34DF"/>
    <w:rsid w:val="00AE3526"/>
    <w:rsid w:val="00AE4F01"/>
    <w:rsid w:val="00AE5495"/>
    <w:rsid w:val="00AE5CF7"/>
    <w:rsid w:val="00AE5FAB"/>
    <w:rsid w:val="00AE60C6"/>
    <w:rsid w:val="00AE621D"/>
    <w:rsid w:val="00AE643F"/>
    <w:rsid w:val="00AE720E"/>
    <w:rsid w:val="00AE7756"/>
    <w:rsid w:val="00AE7C61"/>
    <w:rsid w:val="00AE7F7A"/>
    <w:rsid w:val="00AE7FB0"/>
    <w:rsid w:val="00AF0073"/>
    <w:rsid w:val="00AF0B94"/>
    <w:rsid w:val="00AF0CB7"/>
    <w:rsid w:val="00AF1137"/>
    <w:rsid w:val="00AF1367"/>
    <w:rsid w:val="00AF178A"/>
    <w:rsid w:val="00AF25CD"/>
    <w:rsid w:val="00AF2632"/>
    <w:rsid w:val="00AF297D"/>
    <w:rsid w:val="00AF2984"/>
    <w:rsid w:val="00AF2E23"/>
    <w:rsid w:val="00AF2E61"/>
    <w:rsid w:val="00AF3335"/>
    <w:rsid w:val="00AF38C8"/>
    <w:rsid w:val="00AF3BBE"/>
    <w:rsid w:val="00AF3C3D"/>
    <w:rsid w:val="00AF48BC"/>
    <w:rsid w:val="00AF6EC6"/>
    <w:rsid w:val="00AF762B"/>
    <w:rsid w:val="00AF76A6"/>
    <w:rsid w:val="00AF7A20"/>
    <w:rsid w:val="00B015A1"/>
    <w:rsid w:val="00B01AD0"/>
    <w:rsid w:val="00B01F61"/>
    <w:rsid w:val="00B021A6"/>
    <w:rsid w:val="00B03C93"/>
    <w:rsid w:val="00B03CCA"/>
    <w:rsid w:val="00B03FB5"/>
    <w:rsid w:val="00B040A4"/>
    <w:rsid w:val="00B0412B"/>
    <w:rsid w:val="00B041D7"/>
    <w:rsid w:val="00B04427"/>
    <w:rsid w:val="00B0532F"/>
    <w:rsid w:val="00B057D7"/>
    <w:rsid w:val="00B058A6"/>
    <w:rsid w:val="00B0603E"/>
    <w:rsid w:val="00B062D1"/>
    <w:rsid w:val="00B06624"/>
    <w:rsid w:val="00B06B61"/>
    <w:rsid w:val="00B1004F"/>
    <w:rsid w:val="00B1066D"/>
    <w:rsid w:val="00B10697"/>
    <w:rsid w:val="00B1080A"/>
    <w:rsid w:val="00B108C1"/>
    <w:rsid w:val="00B117F3"/>
    <w:rsid w:val="00B1247B"/>
    <w:rsid w:val="00B134BC"/>
    <w:rsid w:val="00B1418D"/>
    <w:rsid w:val="00B1466D"/>
    <w:rsid w:val="00B149D7"/>
    <w:rsid w:val="00B1730B"/>
    <w:rsid w:val="00B173F2"/>
    <w:rsid w:val="00B17510"/>
    <w:rsid w:val="00B177C9"/>
    <w:rsid w:val="00B17968"/>
    <w:rsid w:val="00B209EF"/>
    <w:rsid w:val="00B20CA0"/>
    <w:rsid w:val="00B21092"/>
    <w:rsid w:val="00B211B6"/>
    <w:rsid w:val="00B211D8"/>
    <w:rsid w:val="00B21200"/>
    <w:rsid w:val="00B21372"/>
    <w:rsid w:val="00B2141E"/>
    <w:rsid w:val="00B21982"/>
    <w:rsid w:val="00B21CFD"/>
    <w:rsid w:val="00B22623"/>
    <w:rsid w:val="00B24039"/>
    <w:rsid w:val="00B24119"/>
    <w:rsid w:val="00B24552"/>
    <w:rsid w:val="00B2477A"/>
    <w:rsid w:val="00B24D23"/>
    <w:rsid w:val="00B2551A"/>
    <w:rsid w:val="00B25A04"/>
    <w:rsid w:val="00B25B33"/>
    <w:rsid w:val="00B2617F"/>
    <w:rsid w:val="00B2644F"/>
    <w:rsid w:val="00B26757"/>
    <w:rsid w:val="00B27531"/>
    <w:rsid w:val="00B2769B"/>
    <w:rsid w:val="00B27949"/>
    <w:rsid w:val="00B27D11"/>
    <w:rsid w:val="00B27D6D"/>
    <w:rsid w:val="00B302A3"/>
    <w:rsid w:val="00B30512"/>
    <w:rsid w:val="00B30A44"/>
    <w:rsid w:val="00B30AFB"/>
    <w:rsid w:val="00B313B8"/>
    <w:rsid w:val="00B313CC"/>
    <w:rsid w:val="00B31715"/>
    <w:rsid w:val="00B317E3"/>
    <w:rsid w:val="00B31D2F"/>
    <w:rsid w:val="00B3294E"/>
    <w:rsid w:val="00B33014"/>
    <w:rsid w:val="00B330B6"/>
    <w:rsid w:val="00B33266"/>
    <w:rsid w:val="00B3361E"/>
    <w:rsid w:val="00B33B71"/>
    <w:rsid w:val="00B33BC2"/>
    <w:rsid w:val="00B34274"/>
    <w:rsid w:val="00B35282"/>
    <w:rsid w:val="00B3546A"/>
    <w:rsid w:val="00B3658A"/>
    <w:rsid w:val="00B3698C"/>
    <w:rsid w:val="00B37582"/>
    <w:rsid w:val="00B37DD9"/>
    <w:rsid w:val="00B40175"/>
    <w:rsid w:val="00B40FAE"/>
    <w:rsid w:val="00B41A1E"/>
    <w:rsid w:val="00B41C4B"/>
    <w:rsid w:val="00B4222B"/>
    <w:rsid w:val="00B426FC"/>
    <w:rsid w:val="00B42738"/>
    <w:rsid w:val="00B42962"/>
    <w:rsid w:val="00B4363A"/>
    <w:rsid w:val="00B43EF6"/>
    <w:rsid w:val="00B44379"/>
    <w:rsid w:val="00B44730"/>
    <w:rsid w:val="00B45EB9"/>
    <w:rsid w:val="00B466A0"/>
    <w:rsid w:val="00B4673C"/>
    <w:rsid w:val="00B471FD"/>
    <w:rsid w:val="00B47D1C"/>
    <w:rsid w:val="00B50443"/>
    <w:rsid w:val="00B504FD"/>
    <w:rsid w:val="00B50ED9"/>
    <w:rsid w:val="00B51170"/>
    <w:rsid w:val="00B51312"/>
    <w:rsid w:val="00B516C7"/>
    <w:rsid w:val="00B51993"/>
    <w:rsid w:val="00B528BA"/>
    <w:rsid w:val="00B52D86"/>
    <w:rsid w:val="00B530D7"/>
    <w:rsid w:val="00B53919"/>
    <w:rsid w:val="00B53A83"/>
    <w:rsid w:val="00B53BAC"/>
    <w:rsid w:val="00B54481"/>
    <w:rsid w:val="00B54501"/>
    <w:rsid w:val="00B54A1A"/>
    <w:rsid w:val="00B5551A"/>
    <w:rsid w:val="00B55775"/>
    <w:rsid w:val="00B55ACB"/>
    <w:rsid w:val="00B55FCA"/>
    <w:rsid w:val="00B576D1"/>
    <w:rsid w:val="00B57780"/>
    <w:rsid w:val="00B57C94"/>
    <w:rsid w:val="00B604D2"/>
    <w:rsid w:val="00B60A2B"/>
    <w:rsid w:val="00B60EE2"/>
    <w:rsid w:val="00B6146B"/>
    <w:rsid w:val="00B618E1"/>
    <w:rsid w:val="00B61ADC"/>
    <w:rsid w:val="00B61D1E"/>
    <w:rsid w:val="00B61E51"/>
    <w:rsid w:val="00B62BE1"/>
    <w:rsid w:val="00B62D17"/>
    <w:rsid w:val="00B62E18"/>
    <w:rsid w:val="00B63189"/>
    <w:rsid w:val="00B635B3"/>
    <w:rsid w:val="00B63824"/>
    <w:rsid w:val="00B642E3"/>
    <w:rsid w:val="00B649EA"/>
    <w:rsid w:val="00B64B16"/>
    <w:rsid w:val="00B6509F"/>
    <w:rsid w:val="00B6540A"/>
    <w:rsid w:val="00B65A6A"/>
    <w:rsid w:val="00B65E55"/>
    <w:rsid w:val="00B6639E"/>
    <w:rsid w:val="00B66874"/>
    <w:rsid w:val="00B67716"/>
    <w:rsid w:val="00B67ADD"/>
    <w:rsid w:val="00B70CC3"/>
    <w:rsid w:val="00B7164F"/>
    <w:rsid w:val="00B7168A"/>
    <w:rsid w:val="00B71F5C"/>
    <w:rsid w:val="00B7349F"/>
    <w:rsid w:val="00B737F9"/>
    <w:rsid w:val="00B739D4"/>
    <w:rsid w:val="00B73AEE"/>
    <w:rsid w:val="00B7492F"/>
    <w:rsid w:val="00B74C52"/>
    <w:rsid w:val="00B753D3"/>
    <w:rsid w:val="00B75D78"/>
    <w:rsid w:val="00B761EE"/>
    <w:rsid w:val="00B81039"/>
    <w:rsid w:val="00B822CE"/>
    <w:rsid w:val="00B827A9"/>
    <w:rsid w:val="00B8298B"/>
    <w:rsid w:val="00B84963"/>
    <w:rsid w:val="00B84D58"/>
    <w:rsid w:val="00B854E5"/>
    <w:rsid w:val="00B85B85"/>
    <w:rsid w:val="00B862E3"/>
    <w:rsid w:val="00B86753"/>
    <w:rsid w:val="00B87092"/>
    <w:rsid w:val="00B87571"/>
    <w:rsid w:val="00B87743"/>
    <w:rsid w:val="00B90465"/>
    <w:rsid w:val="00B90B84"/>
    <w:rsid w:val="00B9146A"/>
    <w:rsid w:val="00B91D8A"/>
    <w:rsid w:val="00B91EE5"/>
    <w:rsid w:val="00B920F8"/>
    <w:rsid w:val="00B9232D"/>
    <w:rsid w:val="00B92BAD"/>
    <w:rsid w:val="00B92BB1"/>
    <w:rsid w:val="00B93AB8"/>
    <w:rsid w:val="00B93D59"/>
    <w:rsid w:val="00B942E0"/>
    <w:rsid w:val="00B94653"/>
    <w:rsid w:val="00B946A5"/>
    <w:rsid w:val="00B9484F"/>
    <w:rsid w:val="00B94E52"/>
    <w:rsid w:val="00B95206"/>
    <w:rsid w:val="00B95B29"/>
    <w:rsid w:val="00B95C9C"/>
    <w:rsid w:val="00B9669F"/>
    <w:rsid w:val="00B9682F"/>
    <w:rsid w:val="00B96EED"/>
    <w:rsid w:val="00B97153"/>
    <w:rsid w:val="00B9771C"/>
    <w:rsid w:val="00BA0A9F"/>
    <w:rsid w:val="00BA0D88"/>
    <w:rsid w:val="00BA0F81"/>
    <w:rsid w:val="00BA1DF4"/>
    <w:rsid w:val="00BA1F93"/>
    <w:rsid w:val="00BA28B1"/>
    <w:rsid w:val="00BA2CB1"/>
    <w:rsid w:val="00BA318A"/>
    <w:rsid w:val="00BA39A7"/>
    <w:rsid w:val="00BA3D8B"/>
    <w:rsid w:val="00BA3EA2"/>
    <w:rsid w:val="00BA4178"/>
    <w:rsid w:val="00BA46F7"/>
    <w:rsid w:val="00BA4E48"/>
    <w:rsid w:val="00BA50C2"/>
    <w:rsid w:val="00BA5265"/>
    <w:rsid w:val="00BA5B0C"/>
    <w:rsid w:val="00BA6D4E"/>
    <w:rsid w:val="00BA7028"/>
    <w:rsid w:val="00BA7213"/>
    <w:rsid w:val="00BA7FD6"/>
    <w:rsid w:val="00BB0254"/>
    <w:rsid w:val="00BB089F"/>
    <w:rsid w:val="00BB18B4"/>
    <w:rsid w:val="00BB19B4"/>
    <w:rsid w:val="00BB204A"/>
    <w:rsid w:val="00BB2205"/>
    <w:rsid w:val="00BB2B6E"/>
    <w:rsid w:val="00BB5265"/>
    <w:rsid w:val="00BB537C"/>
    <w:rsid w:val="00BB557B"/>
    <w:rsid w:val="00BB59C7"/>
    <w:rsid w:val="00BB5BA2"/>
    <w:rsid w:val="00BB5FC0"/>
    <w:rsid w:val="00BB7603"/>
    <w:rsid w:val="00BC0B48"/>
    <w:rsid w:val="00BC12F1"/>
    <w:rsid w:val="00BC1D10"/>
    <w:rsid w:val="00BC1E31"/>
    <w:rsid w:val="00BC2E5E"/>
    <w:rsid w:val="00BC2EAE"/>
    <w:rsid w:val="00BC38F4"/>
    <w:rsid w:val="00BC3C28"/>
    <w:rsid w:val="00BC416F"/>
    <w:rsid w:val="00BC450D"/>
    <w:rsid w:val="00BC45E8"/>
    <w:rsid w:val="00BC4699"/>
    <w:rsid w:val="00BC46B6"/>
    <w:rsid w:val="00BC4789"/>
    <w:rsid w:val="00BC482F"/>
    <w:rsid w:val="00BC5BD3"/>
    <w:rsid w:val="00BC69BD"/>
    <w:rsid w:val="00BC7C3A"/>
    <w:rsid w:val="00BD1CB7"/>
    <w:rsid w:val="00BD1F54"/>
    <w:rsid w:val="00BD2584"/>
    <w:rsid w:val="00BD3AB1"/>
    <w:rsid w:val="00BD495D"/>
    <w:rsid w:val="00BD5832"/>
    <w:rsid w:val="00BD5865"/>
    <w:rsid w:val="00BD6045"/>
    <w:rsid w:val="00BD624D"/>
    <w:rsid w:val="00BD69D1"/>
    <w:rsid w:val="00BD6B31"/>
    <w:rsid w:val="00BD6ECA"/>
    <w:rsid w:val="00BD70E9"/>
    <w:rsid w:val="00BD71B5"/>
    <w:rsid w:val="00BD7350"/>
    <w:rsid w:val="00BD772E"/>
    <w:rsid w:val="00BD7F02"/>
    <w:rsid w:val="00BE0871"/>
    <w:rsid w:val="00BE18BF"/>
    <w:rsid w:val="00BE1F32"/>
    <w:rsid w:val="00BE2417"/>
    <w:rsid w:val="00BE2533"/>
    <w:rsid w:val="00BE254C"/>
    <w:rsid w:val="00BE272A"/>
    <w:rsid w:val="00BE3DBD"/>
    <w:rsid w:val="00BE4219"/>
    <w:rsid w:val="00BE4804"/>
    <w:rsid w:val="00BE4E16"/>
    <w:rsid w:val="00BE4ED7"/>
    <w:rsid w:val="00BE54CE"/>
    <w:rsid w:val="00BE592A"/>
    <w:rsid w:val="00BE6153"/>
    <w:rsid w:val="00BE6353"/>
    <w:rsid w:val="00BE6AE0"/>
    <w:rsid w:val="00BE6D2B"/>
    <w:rsid w:val="00BE7FD9"/>
    <w:rsid w:val="00BF0B5C"/>
    <w:rsid w:val="00BF0C73"/>
    <w:rsid w:val="00BF1855"/>
    <w:rsid w:val="00BF1944"/>
    <w:rsid w:val="00BF26FA"/>
    <w:rsid w:val="00BF2D69"/>
    <w:rsid w:val="00BF31A7"/>
    <w:rsid w:val="00BF34EF"/>
    <w:rsid w:val="00BF390F"/>
    <w:rsid w:val="00BF3B1C"/>
    <w:rsid w:val="00BF3BB9"/>
    <w:rsid w:val="00BF3D75"/>
    <w:rsid w:val="00BF4449"/>
    <w:rsid w:val="00BF4C43"/>
    <w:rsid w:val="00BF5C47"/>
    <w:rsid w:val="00BF68EE"/>
    <w:rsid w:val="00BF699C"/>
    <w:rsid w:val="00BF6BC0"/>
    <w:rsid w:val="00BF7174"/>
    <w:rsid w:val="00BF75D2"/>
    <w:rsid w:val="00BF7941"/>
    <w:rsid w:val="00BF7B8D"/>
    <w:rsid w:val="00C0059D"/>
    <w:rsid w:val="00C008F4"/>
    <w:rsid w:val="00C01050"/>
    <w:rsid w:val="00C0180A"/>
    <w:rsid w:val="00C01D80"/>
    <w:rsid w:val="00C0235E"/>
    <w:rsid w:val="00C02778"/>
    <w:rsid w:val="00C02FA7"/>
    <w:rsid w:val="00C02FC5"/>
    <w:rsid w:val="00C05458"/>
    <w:rsid w:val="00C05799"/>
    <w:rsid w:val="00C059A8"/>
    <w:rsid w:val="00C064AE"/>
    <w:rsid w:val="00C066B1"/>
    <w:rsid w:val="00C06DDA"/>
    <w:rsid w:val="00C07295"/>
    <w:rsid w:val="00C077FA"/>
    <w:rsid w:val="00C07D56"/>
    <w:rsid w:val="00C10708"/>
    <w:rsid w:val="00C116FB"/>
    <w:rsid w:val="00C11C3A"/>
    <w:rsid w:val="00C1222C"/>
    <w:rsid w:val="00C12B77"/>
    <w:rsid w:val="00C12D87"/>
    <w:rsid w:val="00C136D0"/>
    <w:rsid w:val="00C13877"/>
    <w:rsid w:val="00C148E4"/>
    <w:rsid w:val="00C14BE3"/>
    <w:rsid w:val="00C151CD"/>
    <w:rsid w:val="00C15293"/>
    <w:rsid w:val="00C1574D"/>
    <w:rsid w:val="00C15D0B"/>
    <w:rsid w:val="00C170D3"/>
    <w:rsid w:val="00C17E5E"/>
    <w:rsid w:val="00C20073"/>
    <w:rsid w:val="00C20749"/>
    <w:rsid w:val="00C20C94"/>
    <w:rsid w:val="00C20D9D"/>
    <w:rsid w:val="00C20DA5"/>
    <w:rsid w:val="00C219D1"/>
    <w:rsid w:val="00C22603"/>
    <w:rsid w:val="00C23BD5"/>
    <w:rsid w:val="00C2438C"/>
    <w:rsid w:val="00C256B0"/>
    <w:rsid w:val="00C25958"/>
    <w:rsid w:val="00C2649A"/>
    <w:rsid w:val="00C26630"/>
    <w:rsid w:val="00C27261"/>
    <w:rsid w:val="00C27538"/>
    <w:rsid w:val="00C3045D"/>
    <w:rsid w:val="00C306C7"/>
    <w:rsid w:val="00C315DF"/>
    <w:rsid w:val="00C317E2"/>
    <w:rsid w:val="00C31BDC"/>
    <w:rsid w:val="00C31E4C"/>
    <w:rsid w:val="00C323BE"/>
    <w:rsid w:val="00C32C1C"/>
    <w:rsid w:val="00C32D9A"/>
    <w:rsid w:val="00C32F1F"/>
    <w:rsid w:val="00C330BB"/>
    <w:rsid w:val="00C3313D"/>
    <w:rsid w:val="00C33721"/>
    <w:rsid w:val="00C35184"/>
    <w:rsid w:val="00C359F0"/>
    <w:rsid w:val="00C369D0"/>
    <w:rsid w:val="00C36D1B"/>
    <w:rsid w:val="00C37164"/>
    <w:rsid w:val="00C37D05"/>
    <w:rsid w:val="00C4020B"/>
    <w:rsid w:val="00C409F7"/>
    <w:rsid w:val="00C40D5D"/>
    <w:rsid w:val="00C40EB6"/>
    <w:rsid w:val="00C415E3"/>
    <w:rsid w:val="00C424AF"/>
    <w:rsid w:val="00C42584"/>
    <w:rsid w:val="00C426D0"/>
    <w:rsid w:val="00C42B4B"/>
    <w:rsid w:val="00C43109"/>
    <w:rsid w:val="00C43497"/>
    <w:rsid w:val="00C43712"/>
    <w:rsid w:val="00C44488"/>
    <w:rsid w:val="00C44677"/>
    <w:rsid w:val="00C45D2C"/>
    <w:rsid w:val="00C462A1"/>
    <w:rsid w:val="00C46978"/>
    <w:rsid w:val="00C473C3"/>
    <w:rsid w:val="00C476D6"/>
    <w:rsid w:val="00C47A04"/>
    <w:rsid w:val="00C47A43"/>
    <w:rsid w:val="00C47C11"/>
    <w:rsid w:val="00C47F34"/>
    <w:rsid w:val="00C50010"/>
    <w:rsid w:val="00C508F0"/>
    <w:rsid w:val="00C50A12"/>
    <w:rsid w:val="00C51401"/>
    <w:rsid w:val="00C51554"/>
    <w:rsid w:val="00C529AE"/>
    <w:rsid w:val="00C532EA"/>
    <w:rsid w:val="00C5386E"/>
    <w:rsid w:val="00C542F2"/>
    <w:rsid w:val="00C5509B"/>
    <w:rsid w:val="00C5510F"/>
    <w:rsid w:val="00C55564"/>
    <w:rsid w:val="00C559AA"/>
    <w:rsid w:val="00C55C2C"/>
    <w:rsid w:val="00C55DA8"/>
    <w:rsid w:val="00C56DE3"/>
    <w:rsid w:val="00C56FE9"/>
    <w:rsid w:val="00C57328"/>
    <w:rsid w:val="00C573A6"/>
    <w:rsid w:val="00C57AB3"/>
    <w:rsid w:val="00C60079"/>
    <w:rsid w:val="00C60B29"/>
    <w:rsid w:val="00C61396"/>
    <w:rsid w:val="00C6185D"/>
    <w:rsid w:val="00C622D1"/>
    <w:rsid w:val="00C629B4"/>
    <w:rsid w:val="00C62FAD"/>
    <w:rsid w:val="00C62FDC"/>
    <w:rsid w:val="00C646B9"/>
    <w:rsid w:val="00C64FE3"/>
    <w:rsid w:val="00C65FD8"/>
    <w:rsid w:val="00C6626C"/>
    <w:rsid w:val="00C662E2"/>
    <w:rsid w:val="00C67264"/>
    <w:rsid w:val="00C672BA"/>
    <w:rsid w:val="00C678EE"/>
    <w:rsid w:val="00C67D3F"/>
    <w:rsid w:val="00C7070E"/>
    <w:rsid w:val="00C70D55"/>
    <w:rsid w:val="00C710F0"/>
    <w:rsid w:val="00C715F6"/>
    <w:rsid w:val="00C717C0"/>
    <w:rsid w:val="00C722A2"/>
    <w:rsid w:val="00C7318A"/>
    <w:rsid w:val="00C74141"/>
    <w:rsid w:val="00C74651"/>
    <w:rsid w:val="00C74A16"/>
    <w:rsid w:val="00C74B78"/>
    <w:rsid w:val="00C7504D"/>
    <w:rsid w:val="00C75543"/>
    <w:rsid w:val="00C75855"/>
    <w:rsid w:val="00C75FCD"/>
    <w:rsid w:val="00C763F5"/>
    <w:rsid w:val="00C765CF"/>
    <w:rsid w:val="00C76857"/>
    <w:rsid w:val="00C76C47"/>
    <w:rsid w:val="00C76D46"/>
    <w:rsid w:val="00C76DDA"/>
    <w:rsid w:val="00C774F2"/>
    <w:rsid w:val="00C77BEF"/>
    <w:rsid w:val="00C77D68"/>
    <w:rsid w:val="00C77E1F"/>
    <w:rsid w:val="00C81746"/>
    <w:rsid w:val="00C819D9"/>
    <w:rsid w:val="00C81D45"/>
    <w:rsid w:val="00C82295"/>
    <w:rsid w:val="00C825E1"/>
    <w:rsid w:val="00C82688"/>
    <w:rsid w:val="00C82771"/>
    <w:rsid w:val="00C82BD6"/>
    <w:rsid w:val="00C82DC4"/>
    <w:rsid w:val="00C8331A"/>
    <w:rsid w:val="00C83B63"/>
    <w:rsid w:val="00C83EB3"/>
    <w:rsid w:val="00C844F9"/>
    <w:rsid w:val="00C848EF"/>
    <w:rsid w:val="00C85881"/>
    <w:rsid w:val="00C85EF5"/>
    <w:rsid w:val="00C86001"/>
    <w:rsid w:val="00C860BA"/>
    <w:rsid w:val="00C86391"/>
    <w:rsid w:val="00C86433"/>
    <w:rsid w:val="00C866CE"/>
    <w:rsid w:val="00C87453"/>
    <w:rsid w:val="00C875B4"/>
    <w:rsid w:val="00C9019D"/>
    <w:rsid w:val="00C90935"/>
    <w:rsid w:val="00C91576"/>
    <w:rsid w:val="00C919E9"/>
    <w:rsid w:val="00C91BAB"/>
    <w:rsid w:val="00C91E46"/>
    <w:rsid w:val="00C91F3B"/>
    <w:rsid w:val="00C920C3"/>
    <w:rsid w:val="00C92218"/>
    <w:rsid w:val="00C947CD"/>
    <w:rsid w:val="00C95137"/>
    <w:rsid w:val="00C956ED"/>
    <w:rsid w:val="00C95BD3"/>
    <w:rsid w:val="00C95BE8"/>
    <w:rsid w:val="00C95F3A"/>
    <w:rsid w:val="00C96E9C"/>
    <w:rsid w:val="00C97452"/>
    <w:rsid w:val="00CA0480"/>
    <w:rsid w:val="00CA048F"/>
    <w:rsid w:val="00CA0B57"/>
    <w:rsid w:val="00CA19DA"/>
    <w:rsid w:val="00CA1E3C"/>
    <w:rsid w:val="00CA23C5"/>
    <w:rsid w:val="00CA2C8F"/>
    <w:rsid w:val="00CA304C"/>
    <w:rsid w:val="00CA3499"/>
    <w:rsid w:val="00CA3A9C"/>
    <w:rsid w:val="00CA45C3"/>
    <w:rsid w:val="00CA5994"/>
    <w:rsid w:val="00CA6157"/>
    <w:rsid w:val="00CA61B5"/>
    <w:rsid w:val="00CA634B"/>
    <w:rsid w:val="00CA6955"/>
    <w:rsid w:val="00CA784A"/>
    <w:rsid w:val="00CA7B22"/>
    <w:rsid w:val="00CB00F0"/>
    <w:rsid w:val="00CB0178"/>
    <w:rsid w:val="00CB0B77"/>
    <w:rsid w:val="00CB1D74"/>
    <w:rsid w:val="00CB26C2"/>
    <w:rsid w:val="00CB2756"/>
    <w:rsid w:val="00CB2C31"/>
    <w:rsid w:val="00CB4225"/>
    <w:rsid w:val="00CB4E5C"/>
    <w:rsid w:val="00CB5C91"/>
    <w:rsid w:val="00CB6E65"/>
    <w:rsid w:val="00CB6E70"/>
    <w:rsid w:val="00CB7142"/>
    <w:rsid w:val="00CB7547"/>
    <w:rsid w:val="00CB7672"/>
    <w:rsid w:val="00CB7AEE"/>
    <w:rsid w:val="00CB7B3D"/>
    <w:rsid w:val="00CB7C62"/>
    <w:rsid w:val="00CB7C98"/>
    <w:rsid w:val="00CB7F08"/>
    <w:rsid w:val="00CC0574"/>
    <w:rsid w:val="00CC05F5"/>
    <w:rsid w:val="00CC0BED"/>
    <w:rsid w:val="00CC16E0"/>
    <w:rsid w:val="00CC1728"/>
    <w:rsid w:val="00CC18A3"/>
    <w:rsid w:val="00CC18CC"/>
    <w:rsid w:val="00CC2440"/>
    <w:rsid w:val="00CC2856"/>
    <w:rsid w:val="00CC286D"/>
    <w:rsid w:val="00CC29F1"/>
    <w:rsid w:val="00CC3793"/>
    <w:rsid w:val="00CC4039"/>
    <w:rsid w:val="00CC41A9"/>
    <w:rsid w:val="00CC449A"/>
    <w:rsid w:val="00CC4AAE"/>
    <w:rsid w:val="00CC4D78"/>
    <w:rsid w:val="00CC5D8A"/>
    <w:rsid w:val="00CC61D4"/>
    <w:rsid w:val="00CC6229"/>
    <w:rsid w:val="00CC6512"/>
    <w:rsid w:val="00CC684F"/>
    <w:rsid w:val="00CC6AE8"/>
    <w:rsid w:val="00CC7730"/>
    <w:rsid w:val="00CC7BF5"/>
    <w:rsid w:val="00CD14AE"/>
    <w:rsid w:val="00CD1A1B"/>
    <w:rsid w:val="00CD293C"/>
    <w:rsid w:val="00CD293D"/>
    <w:rsid w:val="00CD2AE1"/>
    <w:rsid w:val="00CD2F13"/>
    <w:rsid w:val="00CD2F45"/>
    <w:rsid w:val="00CD3054"/>
    <w:rsid w:val="00CD3F0E"/>
    <w:rsid w:val="00CD4495"/>
    <w:rsid w:val="00CD4621"/>
    <w:rsid w:val="00CD484A"/>
    <w:rsid w:val="00CD4880"/>
    <w:rsid w:val="00CD4BA3"/>
    <w:rsid w:val="00CD5532"/>
    <w:rsid w:val="00CD5C09"/>
    <w:rsid w:val="00CD6A75"/>
    <w:rsid w:val="00CD731F"/>
    <w:rsid w:val="00CE051F"/>
    <w:rsid w:val="00CE0A80"/>
    <w:rsid w:val="00CE1F2C"/>
    <w:rsid w:val="00CE2AE3"/>
    <w:rsid w:val="00CE31D1"/>
    <w:rsid w:val="00CE326D"/>
    <w:rsid w:val="00CE457E"/>
    <w:rsid w:val="00CE4E0D"/>
    <w:rsid w:val="00CE51FB"/>
    <w:rsid w:val="00CE53AC"/>
    <w:rsid w:val="00CE5889"/>
    <w:rsid w:val="00CE62C3"/>
    <w:rsid w:val="00CE674A"/>
    <w:rsid w:val="00CE6CF3"/>
    <w:rsid w:val="00CE7796"/>
    <w:rsid w:val="00CE7AEC"/>
    <w:rsid w:val="00CE7D7C"/>
    <w:rsid w:val="00CE7DB6"/>
    <w:rsid w:val="00CF0089"/>
    <w:rsid w:val="00CF089B"/>
    <w:rsid w:val="00CF0A59"/>
    <w:rsid w:val="00CF167E"/>
    <w:rsid w:val="00CF245B"/>
    <w:rsid w:val="00CF3236"/>
    <w:rsid w:val="00CF342C"/>
    <w:rsid w:val="00CF34EA"/>
    <w:rsid w:val="00CF3841"/>
    <w:rsid w:val="00CF3992"/>
    <w:rsid w:val="00CF4AA0"/>
    <w:rsid w:val="00CF562B"/>
    <w:rsid w:val="00CF758F"/>
    <w:rsid w:val="00CF7908"/>
    <w:rsid w:val="00CF7E9D"/>
    <w:rsid w:val="00CF7EC4"/>
    <w:rsid w:val="00D0051C"/>
    <w:rsid w:val="00D0082F"/>
    <w:rsid w:val="00D00948"/>
    <w:rsid w:val="00D00F9E"/>
    <w:rsid w:val="00D01EFA"/>
    <w:rsid w:val="00D0217B"/>
    <w:rsid w:val="00D028E0"/>
    <w:rsid w:val="00D02C24"/>
    <w:rsid w:val="00D0337A"/>
    <w:rsid w:val="00D035F3"/>
    <w:rsid w:val="00D0498E"/>
    <w:rsid w:val="00D04CE2"/>
    <w:rsid w:val="00D059FE"/>
    <w:rsid w:val="00D05DDD"/>
    <w:rsid w:val="00D0607D"/>
    <w:rsid w:val="00D06ACF"/>
    <w:rsid w:val="00D06EB1"/>
    <w:rsid w:val="00D072A4"/>
    <w:rsid w:val="00D073F1"/>
    <w:rsid w:val="00D07590"/>
    <w:rsid w:val="00D07E4A"/>
    <w:rsid w:val="00D10331"/>
    <w:rsid w:val="00D11152"/>
    <w:rsid w:val="00D115CC"/>
    <w:rsid w:val="00D11FDF"/>
    <w:rsid w:val="00D122BE"/>
    <w:rsid w:val="00D130C0"/>
    <w:rsid w:val="00D134DE"/>
    <w:rsid w:val="00D13AC8"/>
    <w:rsid w:val="00D147E3"/>
    <w:rsid w:val="00D14DDC"/>
    <w:rsid w:val="00D15899"/>
    <w:rsid w:val="00D159DE"/>
    <w:rsid w:val="00D16362"/>
    <w:rsid w:val="00D168FD"/>
    <w:rsid w:val="00D20BB2"/>
    <w:rsid w:val="00D20D82"/>
    <w:rsid w:val="00D20ED3"/>
    <w:rsid w:val="00D21316"/>
    <w:rsid w:val="00D213DA"/>
    <w:rsid w:val="00D21573"/>
    <w:rsid w:val="00D22590"/>
    <w:rsid w:val="00D22A97"/>
    <w:rsid w:val="00D23DAB"/>
    <w:rsid w:val="00D2542B"/>
    <w:rsid w:val="00D25A3F"/>
    <w:rsid w:val="00D25D4C"/>
    <w:rsid w:val="00D26253"/>
    <w:rsid w:val="00D27958"/>
    <w:rsid w:val="00D27AEF"/>
    <w:rsid w:val="00D30437"/>
    <w:rsid w:val="00D30753"/>
    <w:rsid w:val="00D307AC"/>
    <w:rsid w:val="00D313C1"/>
    <w:rsid w:val="00D31863"/>
    <w:rsid w:val="00D31B72"/>
    <w:rsid w:val="00D3214F"/>
    <w:rsid w:val="00D32D53"/>
    <w:rsid w:val="00D33232"/>
    <w:rsid w:val="00D33275"/>
    <w:rsid w:val="00D33F83"/>
    <w:rsid w:val="00D348E6"/>
    <w:rsid w:val="00D34947"/>
    <w:rsid w:val="00D34EA2"/>
    <w:rsid w:val="00D35842"/>
    <w:rsid w:val="00D3586F"/>
    <w:rsid w:val="00D359AA"/>
    <w:rsid w:val="00D35D11"/>
    <w:rsid w:val="00D36F9A"/>
    <w:rsid w:val="00D37A63"/>
    <w:rsid w:val="00D4093E"/>
    <w:rsid w:val="00D412BA"/>
    <w:rsid w:val="00D41716"/>
    <w:rsid w:val="00D424FD"/>
    <w:rsid w:val="00D42F3F"/>
    <w:rsid w:val="00D43383"/>
    <w:rsid w:val="00D43991"/>
    <w:rsid w:val="00D44297"/>
    <w:rsid w:val="00D442B2"/>
    <w:rsid w:val="00D448AD"/>
    <w:rsid w:val="00D44F60"/>
    <w:rsid w:val="00D45005"/>
    <w:rsid w:val="00D45491"/>
    <w:rsid w:val="00D45577"/>
    <w:rsid w:val="00D46A71"/>
    <w:rsid w:val="00D46B78"/>
    <w:rsid w:val="00D47197"/>
    <w:rsid w:val="00D47F43"/>
    <w:rsid w:val="00D506F1"/>
    <w:rsid w:val="00D508E6"/>
    <w:rsid w:val="00D50E6F"/>
    <w:rsid w:val="00D512C7"/>
    <w:rsid w:val="00D51726"/>
    <w:rsid w:val="00D51A7E"/>
    <w:rsid w:val="00D52336"/>
    <w:rsid w:val="00D52A91"/>
    <w:rsid w:val="00D53C6E"/>
    <w:rsid w:val="00D53D07"/>
    <w:rsid w:val="00D55EA5"/>
    <w:rsid w:val="00D55EBF"/>
    <w:rsid w:val="00D562DC"/>
    <w:rsid w:val="00D572AF"/>
    <w:rsid w:val="00D574E3"/>
    <w:rsid w:val="00D57584"/>
    <w:rsid w:val="00D6029A"/>
    <w:rsid w:val="00D60645"/>
    <w:rsid w:val="00D606CA"/>
    <w:rsid w:val="00D6097A"/>
    <w:rsid w:val="00D60E69"/>
    <w:rsid w:val="00D612A5"/>
    <w:rsid w:val="00D61CBE"/>
    <w:rsid w:val="00D61FD0"/>
    <w:rsid w:val="00D62DD7"/>
    <w:rsid w:val="00D62F99"/>
    <w:rsid w:val="00D64002"/>
    <w:rsid w:val="00D6581F"/>
    <w:rsid w:val="00D65876"/>
    <w:rsid w:val="00D65F98"/>
    <w:rsid w:val="00D66D27"/>
    <w:rsid w:val="00D6716E"/>
    <w:rsid w:val="00D672FC"/>
    <w:rsid w:val="00D678D7"/>
    <w:rsid w:val="00D67B38"/>
    <w:rsid w:val="00D67FFC"/>
    <w:rsid w:val="00D7041D"/>
    <w:rsid w:val="00D7113B"/>
    <w:rsid w:val="00D71502"/>
    <w:rsid w:val="00D717B3"/>
    <w:rsid w:val="00D717C5"/>
    <w:rsid w:val="00D72ABC"/>
    <w:rsid w:val="00D72B66"/>
    <w:rsid w:val="00D72B92"/>
    <w:rsid w:val="00D72D24"/>
    <w:rsid w:val="00D72E24"/>
    <w:rsid w:val="00D7337F"/>
    <w:rsid w:val="00D73DBF"/>
    <w:rsid w:val="00D74073"/>
    <w:rsid w:val="00D75F0E"/>
    <w:rsid w:val="00D76072"/>
    <w:rsid w:val="00D7643A"/>
    <w:rsid w:val="00D7672F"/>
    <w:rsid w:val="00D7696E"/>
    <w:rsid w:val="00D76AC8"/>
    <w:rsid w:val="00D76D26"/>
    <w:rsid w:val="00D76E6A"/>
    <w:rsid w:val="00D774E7"/>
    <w:rsid w:val="00D7768D"/>
    <w:rsid w:val="00D776CD"/>
    <w:rsid w:val="00D77891"/>
    <w:rsid w:val="00D80422"/>
    <w:rsid w:val="00D80E34"/>
    <w:rsid w:val="00D81066"/>
    <w:rsid w:val="00D81BAD"/>
    <w:rsid w:val="00D82EA6"/>
    <w:rsid w:val="00D84991"/>
    <w:rsid w:val="00D84F17"/>
    <w:rsid w:val="00D850D0"/>
    <w:rsid w:val="00D855EA"/>
    <w:rsid w:val="00D8658F"/>
    <w:rsid w:val="00D87BCE"/>
    <w:rsid w:val="00D87E9C"/>
    <w:rsid w:val="00D87F30"/>
    <w:rsid w:val="00D9137F"/>
    <w:rsid w:val="00D92139"/>
    <w:rsid w:val="00D9246A"/>
    <w:rsid w:val="00D92B8C"/>
    <w:rsid w:val="00D92DE2"/>
    <w:rsid w:val="00D9328B"/>
    <w:rsid w:val="00D93551"/>
    <w:rsid w:val="00D93D4D"/>
    <w:rsid w:val="00D93DFB"/>
    <w:rsid w:val="00D93F1D"/>
    <w:rsid w:val="00D93F34"/>
    <w:rsid w:val="00D942AA"/>
    <w:rsid w:val="00D944D1"/>
    <w:rsid w:val="00D95263"/>
    <w:rsid w:val="00D9538B"/>
    <w:rsid w:val="00D95448"/>
    <w:rsid w:val="00D96A75"/>
    <w:rsid w:val="00D96B65"/>
    <w:rsid w:val="00D96EB5"/>
    <w:rsid w:val="00DA01C2"/>
    <w:rsid w:val="00DA040B"/>
    <w:rsid w:val="00DA137E"/>
    <w:rsid w:val="00DA1853"/>
    <w:rsid w:val="00DA2C3D"/>
    <w:rsid w:val="00DA3327"/>
    <w:rsid w:val="00DA393B"/>
    <w:rsid w:val="00DA469C"/>
    <w:rsid w:val="00DA503E"/>
    <w:rsid w:val="00DA6665"/>
    <w:rsid w:val="00DA6FBE"/>
    <w:rsid w:val="00DA71B5"/>
    <w:rsid w:val="00DB1248"/>
    <w:rsid w:val="00DB1283"/>
    <w:rsid w:val="00DB14BC"/>
    <w:rsid w:val="00DB15FA"/>
    <w:rsid w:val="00DB2822"/>
    <w:rsid w:val="00DB2A0B"/>
    <w:rsid w:val="00DB348C"/>
    <w:rsid w:val="00DB36C0"/>
    <w:rsid w:val="00DB3EC4"/>
    <w:rsid w:val="00DB422E"/>
    <w:rsid w:val="00DB4F90"/>
    <w:rsid w:val="00DB51FD"/>
    <w:rsid w:val="00DB5784"/>
    <w:rsid w:val="00DB6EC2"/>
    <w:rsid w:val="00DB7377"/>
    <w:rsid w:val="00DB7484"/>
    <w:rsid w:val="00DB7EA2"/>
    <w:rsid w:val="00DC05B9"/>
    <w:rsid w:val="00DC0D68"/>
    <w:rsid w:val="00DC11C5"/>
    <w:rsid w:val="00DC1465"/>
    <w:rsid w:val="00DC1565"/>
    <w:rsid w:val="00DC1927"/>
    <w:rsid w:val="00DC1AAB"/>
    <w:rsid w:val="00DC27AA"/>
    <w:rsid w:val="00DC27D1"/>
    <w:rsid w:val="00DC2EBA"/>
    <w:rsid w:val="00DC438F"/>
    <w:rsid w:val="00DC4DB1"/>
    <w:rsid w:val="00DC53B0"/>
    <w:rsid w:val="00DC5A29"/>
    <w:rsid w:val="00DC6035"/>
    <w:rsid w:val="00DC639F"/>
    <w:rsid w:val="00DC65A6"/>
    <w:rsid w:val="00DC6C03"/>
    <w:rsid w:val="00DD02FD"/>
    <w:rsid w:val="00DD052E"/>
    <w:rsid w:val="00DD0D24"/>
    <w:rsid w:val="00DD1181"/>
    <w:rsid w:val="00DD18AC"/>
    <w:rsid w:val="00DD1EC0"/>
    <w:rsid w:val="00DD26BC"/>
    <w:rsid w:val="00DD3D7B"/>
    <w:rsid w:val="00DD3DEB"/>
    <w:rsid w:val="00DD4080"/>
    <w:rsid w:val="00DD4089"/>
    <w:rsid w:val="00DD44D0"/>
    <w:rsid w:val="00DD4520"/>
    <w:rsid w:val="00DD499E"/>
    <w:rsid w:val="00DD5545"/>
    <w:rsid w:val="00DD62E3"/>
    <w:rsid w:val="00DD6A48"/>
    <w:rsid w:val="00DD6E0F"/>
    <w:rsid w:val="00DD709C"/>
    <w:rsid w:val="00DD737E"/>
    <w:rsid w:val="00DD7B76"/>
    <w:rsid w:val="00DE01E6"/>
    <w:rsid w:val="00DE06BC"/>
    <w:rsid w:val="00DE06C0"/>
    <w:rsid w:val="00DE118B"/>
    <w:rsid w:val="00DE1563"/>
    <w:rsid w:val="00DE2213"/>
    <w:rsid w:val="00DE274B"/>
    <w:rsid w:val="00DE29D2"/>
    <w:rsid w:val="00DE2ABB"/>
    <w:rsid w:val="00DE2D34"/>
    <w:rsid w:val="00DE325B"/>
    <w:rsid w:val="00DE347A"/>
    <w:rsid w:val="00DE35AE"/>
    <w:rsid w:val="00DE3731"/>
    <w:rsid w:val="00DE3D26"/>
    <w:rsid w:val="00DE40D3"/>
    <w:rsid w:val="00DE5096"/>
    <w:rsid w:val="00DE5A6D"/>
    <w:rsid w:val="00DE7C0E"/>
    <w:rsid w:val="00DE7C80"/>
    <w:rsid w:val="00DF013C"/>
    <w:rsid w:val="00DF01A4"/>
    <w:rsid w:val="00DF0390"/>
    <w:rsid w:val="00DF03FC"/>
    <w:rsid w:val="00DF0497"/>
    <w:rsid w:val="00DF06F7"/>
    <w:rsid w:val="00DF1068"/>
    <w:rsid w:val="00DF14BB"/>
    <w:rsid w:val="00DF2153"/>
    <w:rsid w:val="00DF2588"/>
    <w:rsid w:val="00DF27C2"/>
    <w:rsid w:val="00DF3430"/>
    <w:rsid w:val="00DF35AB"/>
    <w:rsid w:val="00DF3B65"/>
    <w:rsid w:val="00DF4553"/>
    <w:rsid w:val="00DF549C"/>
    <w:rsid w:val="00DF5732"/>
    <w:rsid w:val="00DF5B04"/>
    <w:rsid w:val="00DF6582"/>
    <w:rsid w:val="00DF6A73"/>
    <w:rsid w:val="00DF6FD1"/>
    <w:rsid w:val="00DF7079"/>
    <w:rsid w:val="00DF73AF"/>
    <w:rsid w:val="00DF79DE"/>
    <w:rsid w:val="00E012CE"/>
    <w:rsid w:val="00E016AE"/>
    <w:rsid w:val="00E017E9"/>
    <w:rsid w:val="00E01805"/>
    <w:rsid w:val="00E01DCA"/>
    <w:rsid w:val="00E01E4B"/>
    <w:rsid w:val="00E01E6C"/>
    <w:rsid w:val="00E02571"/>
    <w:rsid w:val="00E02CC0"/>
    <w:rsid w:val="00E02EDF"/>
    <w:rsid w:val="00E02F1B"/>
    <w:rsid w:val="00E0355E"/>
    <w:rsid w:val="00E039AB"/>
    <w:rsid w:val="00E03FE6"/>
    <w:rsid w:val="00E046FF"/>
    <w:rsid w:val="00E048DB"/>
    <w:rsid w:val="00E04F3F"/>
    <w:rsid w:val="00E0543D"/>
    <w:rsid w:val="00E05EE3"/>
    <w:rsid w:val="00E060DC"/>
    <w:rsid w:val="00E063FF"/>
    <w:rsid w:val="00E06486"/>
    <w:rsid w:val="00E06A08"/>
    <w:rsid w:val="00E06A8E"/>
    <w:rsid w:val="00E06DB2"/>
    <w:rsid w:val="00E071E8"/>
    <w:rsid w:val="00E07877"/>
    <w:rsid w:val="00E07A70"/>
    <w:rsid w:val="00E07CD8"/>
    <w:rsid w:val="00E07F67"/>
    <w:rsid w:val="00E10DAE"/>
    <w:rsid w:val="00E125DD"/>
    <w:rsid w:val="00E13057"/>
    <w:rsid w:val="00E13256"/>
    <w:rsid w:val="00E14589"/>
    <w:rsid w:val="00E145D2"/>
    <w:rsid w:val="00E1513F"/>
    <w:rsid w:val="00E154EC"/>
    <w:rsid w:val="00E15996"/>
    <w:rsid w:val="00E1629D"/>
    <w:rsid w:val="00E16E08"/>
    <w:rsid w:val="00E1710C"/>
    <w:rsid w:val="00E171CB"/>
    <w:rsid w:val="00E1795B"/>
    <w:rsid w:val="00E2081F"/>
    <w:rsid w:val="00E20A7B"/>
    <w:rsid w:val="00E20B1D"/>
    <w:rsid w:val="00E212D6"/>
    <w:rsid w:val="00E21406"/>
    <w:rsid w:val="00E2146D"/>
    <w:rsid w:val="00E21D60"/>
    <w:rsid w:val="00E222DA"/>
    <w:rsid w:val="00E228C2"/>
    <w:rsid w:val="00E23541"/>
    <w:rsid w:val="00E23971"/>
    <w:rsid w:val="00E23C56"/>
    <w:rsid w:val="00E24503"/>
    <w:rsid w:val="00E24911"/>
    <w:rsid w:val="00E258F9"/>
    <w:rsid w:val="00E25AE8"/>
    <w:rsid w:val="00E25C3C"/>
    <w:rsid w:val="00E26584"/>
    <w:rsid w:val="00E26D60"/>
    <w:rsid w:val="00E270A4"/>
    <w:rsid w:val="00E270B3"/>
    <w:rsid w:val="00E27636"/>
    <w:rsid w:val="00E302AC"/>
    <w:rsid w:val="00E307C7"/>
    <w:rsid w:val="00E309DE"/>
    <w:rsid w:val="00E30FA1"/>
    <w:rsid w:val="00E3136C"/>
    <w:rsid w:val="00E32E38"/>
    <w:rsid w:val="00E32E6E"/>
    <w:rsid w:val="00E33DDC"/>
    <w:rsid w:val="00E34439"/>
    <w:rsid w:val="00E34566"/>
    <w:rsid w:val="00E34A13"/>
    <w:rsid w:val="00E35B1C"/>
    <w:rsid w:val="00E35F75"/>
    <w:rsid w:val="00E361E7"/>
    <w:rsid w:val="00E3628B"/>
    <w:rsid w:val="00E363DB"/>
    <w:rsid w:val="00E3675B"/>
    <w:rsid w:val="00E368D0"/>
    <w:rsid w:val="00E36930"/>
    <w:rsid w:val="00E36DA0"/>
    <w:rsid w:val="00E36F6C"/>
    <w:rsid w:val="00E37BE2"/>
    <w:rsid w:val="00E409B9"/>
    <w:rsid w:val="00E40F07"/>
    <w:rsid w:val="00E41791"/>
    <w:rsid w:val="00E41817"/>
    <w:rsid w:val="00E41D0A"/>
    <w:rsid w:val="00E42649"/>
    <w:rsid w:val="00E42C93"/>
    <w:rsid w:val="00E42FB0"/>
    <w:rsid w:val="00E434BD"/>
    <w:rsid w:val="00E4411A"/>
    <w:rsid w:val="00E4481D"/>
    <w:rsid w:val="00E458D1"/>
    <w:rsid w:val="00E4619A"/>
    <w:rsid w:val="00E46DFE"/>
    <w:rsid w:val="00E47418"/>
    <w:rsid w:val="00E476F6"/>
    <w:rsid w:val="00E50786"/>
    <w:rsid w:val="00E50A47"/>
    <w:rsid w:val="00E513DC"/>
    <w:rsid w:val="00E5183D"/>
    <w:rsid w:val="00E51A3C"/>
    <w:rsid w:val="00E522BE"/>
    <w:rsid w:val="00E52897"/>
    <w:rsid w:val="00E5295C"/>
    <w:rsid w:val="00E530E7"/>
    <w:rsid w:val="00E542E1"/>
    <w:rsid w:val="00E552CE"/>
    <w:rsid w:val="00E55328"/>
    <w:rsid w:val="00E553F8"/>
    <w:rsid w:val="00E554C9"/>
    <w:rsid w:val="00E55E52"/>
    <w:rsid w:val="00E570A3"/>
    <w:rsid w:val="00E5717D"/>
    <w:rsid w:val="00E57444"/>
    <w:rsid w:val="00E57682"/>
    <w:rsid w:val="00E601D4"/>
    <w:rsid w:val="00E60D79"/>
    <w:rsid w:val="00E60E1C"/>
    <w:rsid w:val="00E61696"/>
    <w:rsid w:val="00E618C4"/>
    <w:rsid w:val="00E61F06"/>
    <w:rsid w:val="00E61F42"/>
    <w:rsid w:val="00E6265C"/>
    <w:rsid w:val="00E62B68"/>
    <w:rsid w:val="00E630D7"/>
    <w:rsid w:val="00E6310B"/>
    <w:rsid w:val="00E63773"/>
    <w:rsid w:val="00E63803"/>
    <w:rsid w:val="00E63C9D"/>
    <w:rsid w:val="00E63D4A"/>
    <w:rsid w:val="00E649B4"/>
    <w:rsid w:val="00E64B5D"/>
    <w:rsid w:val="00E657BD"/>
    <w:rsid w:val="00E65998"/>
    <w:rsid w:val="00E65C4D"/>
    <w:rsid w:val="00E65C85"/>
    <w:rsid w:val="00E65DA5"/>
    <w:rsid w:val="00E65E43"/>
    <w:rsid w:val="00E666C8"/>
    <w:rsid w:val="00E666CA"/>
    <w:rsid w:val="00E66FF2"/>
    <w:rsid w:val="00E67054"/>
    <w:rsid w:val="00E6776A"/>
    <w:rsid w:val="00E67C52"/>
    <w:rsid w:val="00E7055F"/>
    <w:rsid w:val="00E7059C"/>
    <w:rsid w:val="00E70908"/>
    <w:rsid w:val="00E7139D"/>
    <w:rsid w:val="00E72173"/>
    <w:rsid w:val="00E72AEA"/>
    <w:rsid w:val="00E74065"/>
    <w:rsid w:val="00E744CF"/>
    <w:rsid w:val="00E745BE"/>
    <w:rsid w:val="00E7485D"/>
    <w:rsid w:val="00E749DC"/>
    <w:rsid w:val="00E7543B"/>
    <w:rsid w:val="00E75789"/>
    <w:rsid w:val="00E76099"/>
    <w:rsid w:val="00E76BC6"/>
    <w:rsid w:val="00E76E48"/>
    <w:rsid w:val="00E7722C"/>
    <w:rsid w:val="00E773D6"/>
    <w:rsid w:val="00E7755A"/>
    <w:rsid w:val="00E77646"/>
    <w:rsid w:val="00E77EE7"/>
    <w:rsid w:val="00E8028E"/>
    <w:rsid w:val="00E80A17"/>
    <w:rsid w:val="00E82E09"/>
    <w:rsid w:val="00E82ECE"/>
    <w:rsid w:val="00E83696"/>
    <w:rsid w:val="00E838FC"/>
    <w:rsid w:val="00E83F44"/>
    <w:rsid w:val="00E84FA9"/>
    <w:rsid w:val="00E85812"/>
    <w:rsid w:val="00E85A98"/>
    <w:rsid w:val="00E85CF4"/>
    <w:rsid w:val="00E86A68"/>
    <w:rsid w:val="00E86DB5"/>
    <w:rsid w:val="00E86F7F"/>
    <w:rsid w:val="00E87AB5"/>
    <w:rsid w:val="00E90FAD"/>
    <w:rsid w:val="00E912CC"/>
    <w:rsid w:val="00E91AC9"/>
    <w:rsid w:val="00E92A99"/>
    <w:rsid w:val="00E935DC"/>
    <w:rsid w:val="00E937D3"/>
    <w:rsid w:val="00E93FAA"/>
    <w:rsid w:val="00E9410D"/>
    <w:rsid w:val="00E95380"/>
    <w:rsid w:val="00E95E0E"/>
    <w:rsid w:val="00E95F82"/>
    <w:rsid w:val="00E96388"/>
    <w:rsid w:val="00E965AC"/>
    <w:rsid w:val="00E9703E"/>
    <w:rsid w:val="00E973C3"/>
    <w:rsid w:val="00E97450"/>
    <w:rsid w:val="00E97C7F"/>
    <w:rsid w:val="00E97F31"/>
    <w:rsid w:val="00E97F9C"/>
    <w:rsid w:val="00EA0089"/>
    <w:rsid w:val="00EA052C"/>
    <w:rsid w:val="00EA09AC"/>
    <w:rsid w:val="00EA0EC5"/>
    <w:rsid w:val="00EA0EDF"/>
    <w:rsid w:val="00EA1622"/>
    <w:rsid w:val="00EA20CF"/>
    <w:rsid w:val="00EA24FE"/>
    <w:rsid w:val="00EA2780"/>
    <w:rsid w:val="00EA3693"/>
    <w:rsid w:val="00EA36DB"/>
    <w:rsid w:val="00EA3CA1"/>
    <w:rsid w:val="00EA4569"/>
    <w:rsid w:val="00EA4B91"/>
    <w:rsid w:val="00EA4C2F"/>
    <w:rsid w:val="00EA5D90"/>
    <w:rsid w:val="00EA631E"/>
    <w:rsid w:val="00EA6C20"/>
    <w:rsid w:val="00EA6DE7"/>
    <w:rsid w:val="00EA6E17"/>
    <w:rsid w:val="00EA70EF"/>
    <w:rsid w:val="00EA7221"/>
    <w:rsid w:val="00EB0A0A"/>
    <w:rsid w:val="00EB1114"/>
    <w:rsid w:val="00EB1208"/>
    <w:rsid w:val="00EB1586"/>
    <w:rsid w:val="00EB1B8B"/>
    <w:rsid w:val="00EB1C29"/>
    <w:rsid w:val="00EB1CC5"/>
    <w:rsid w:val="00EB20A1"/>
    <w:rsid w:val="00EB2B9B"/>
    <w:rsid w:val="00EB314F"/>
    <w:rsid w:val="00EB3288"/>
    <w:rsid w:val="00EB3B50"/>
    <w:rsid w:val="00EB3E05"/>
    <w:rsid w:val="00EB41C9"/>
    <w:rsid w:val="00EB4812"/>
    <w:rsid w:val="00EB4E91"/>
    <w:rsid w:val="00EB53AC"/>
    <w:rsid w:val="00EB5525"/>
    <w:rsid w:val="00EB5A0C"/>
    <w:rsid w:val="00EB5A4A"/>
    <w:rsid w:val="00EB5BCC"/>
    <w:rsid w:val="00EB701A"/>
    <w:rsid w:val="00EC0186"/>
    <w:rsid w:val="00EC086B"/>
    <w:rsid w:val="00EC09F2"/>
    <w:rsid w:val="00EC1194"/>
    <w:rsid w:val="00EC1B0B"/>
    <w:rsid w:val="00EC2AE3"/>
    <w:rsid w:val="00EC2DF3"/>
    <w:rsid w:val="00EC390A"/>
    <w:rsid w:val="00EC3BFF"/>
    <w:rsid w:val="00EC4997"/>
    <w:rsid w:val="00EC4B78"/>
    <w:rsid w:val="00EC4EC9"/>
    <w:rsid w:val="00EC4FC8"/>
    <w:rsid w:val="00EC5816"/>
    <w:rsid w:val="00EC59A5"/>
    <w:rsid w:val="00EC5AAC"/>
    <w:rsid w:val="00EC5B68"/>
    <w:rsid w:val="00EC6DEF"/>
    <w:rsid w:val="00EC703B"/>
    <w:rsid w:val="00EC7364"/>
    <w:rsid w:val="00EC741A"/>
    <w:rsid w:val="00EC7F6A"/>
    <w:rsid w:val="00ED11BA"/>
    <w:rsid w:val="00ED2284"/>
    <w:rsid w:val="00ED4099"/>
    <w:rsid w:val="00ED5B3F"/>
    <w:rsid w:val="00ED5F46"/>
    <w:rsid w:val="00ED6811"/>
    <w:rsid w:val="00ED6BB9"/>
    <w:rsid w:val="00ED6F0A"/>
    <w:rsid w:val="00ED7A2C"/>
    <w:rsid w:val="00ED7C8E"/>
    <w:rsid w:val="00EE0182"/>
    <w:rsid w:val="00EE06DD"/>
    <w:rsid w:val="00EE09AF"/>
    <w:rsid w:val="00EE09BA"/>
    <w:rsid w:val="00EE1421"/>
    <w:rsid w:val="00EE159D"/>
    <w:rsid w:val="00EE22B6"/>
    <w:rsid w:val="00EE252F"/>
    <w:rsid w:val="00EE267E"/>
    <w:rsid w:val="00EE2706"/>
    <w:rsid w:val="00EE2C5F"/>
    <w:rsid w:val="00EE3827"/>
    <w:rsid w:val="00EE4927"/>
    <w:rsid w:val="00EE4B86"/>
    <w:rsid w:val="00EE51DD"/>
    <w:rsid w:val="00EE5245"/>
    <w:rsid w:val="00EE5E91"/>
    <w:rsid w:val="00EE62F8"/>
    <w:rsid w:val="00EE6B8A"/>
    <w:rsid w:val="00EE70FF"/>
    <w:rsid w:val="00EE723A"/>
    <w:rsid w:val="00EE7606"/>
    <w:rsid w:val="00EE7645"/>
    <w:rsid w:val="00EE7B70"/>
    <w:rsid w:val="00EE7E24"/>
    <w:rsid w:val="00EF0173"/>
    <w:rsid w:val="00EF0803"/>
    <w:rsid w:val="00EF0C9A"/>
    <w:rsid w:val="00EF13AC"/>
    <w:rsid w:val="00EF191F"/>
    <w:rsid w:val="00EF2B2E"/>
    <w:rsid w:val="00EF2C0C"/>
    <w:rsid w:val="00EF325B"/>
    <w:rsid w:val="00EF35CF"/>
    <w:rsid w:val="00EF3F43"/>
    <w:rsid w:val="00EF3FA5"/>
    <w:rsid w:val="00EF41A3"/>
    <w:rsid w:val="00EF42E1"/>
    <w:rsid w:val="00EF44C9"/>
    <w:rsid w:val="00EF4D07"/>
    <w:rsid w:val="00EF4DDA"/>
    <w:rsid w:val="00EF4F8E"/>
    <w:rsid w:val="00EF546E"/>
    <w:rsid w:val="00EF5D92"/>
    <w:rsid w:val="00EF6494"/>
    <w:rsid w:val="00EF69DD"/>
    <w:rsid w:val="00EF6FA6"/>
    <w:rsid w:val="00EF6FBA"/>
    <w:rsid w:val="00EF7AA9"/>
    <w:rsid w:val="00EF7F28"/>
    <w:rsid w:val="00F00048"/>
    <w:rsid w:val="00F001B6"/>
    <w:rsid w:val="00F0044A"/>
    <w:rsid w:val="00F00F72"/>
    <w:rsid w:val="00F01323"/>
    <w:rsid w:val="00F0274D"/>
    <w:rsid w:val="00F03268"/>
    <w:rsid w:val="00F03403"/>
    <w:rsid w:val="00F038AD"/>
    <w:rsid w:val="00F03CB5"/>
    <w:rsid w:val="00F04486"/>
    <w:rsid w:val="00F045E8"/>
    <w:rsid w:val="00F0482E"/>
    <w:rsid w:val="00F04DD8"/>
    <w:rsid w:val="00F0516C"/>
    <w:rsid w:val="00F055CF"/>
    <w:rsid w:val="00F05A05"/>
    <w:rsid w:val="00F05A7B"/>
    <w:rsid w:val="00F05F6F"/>
    <w:rsid w:val="00F05F93"/>
    <w:rsid w:val="00F060F9"/>
    <w:rsid w:val="00F0696D"/>
    <w:rsid w:val="00F07156"/>
    <w:rsid w:val="00F071DF"/>
    <w:rsid w:val="00F075DE"/>
    <w:rsid w:val="00F07BAF"/>
    <w:rsid w:val="00F07E86"/>
    <w:rsid w:val="00F10EA5"/>
    <w:rsid w:val="00F11C5F"/>
    <w:rsid w:val="00F124EE"/>
    <w:rsid w:val="00F125F5"/>
    <w:rsid w:val="00F13462"/>
    <w:rsid w:val="00F13503"/>
    <w:rsid w:val="00F13EB1"/>
    <w:rsid w:val="00F1430F"/>
    <w:rsid w:val="00F152C9"/>
    <w:rsid w:val="00F152E9"/>
    <w:rsid w:val="00F15BBF"/>
    <w:rsid w:val="00F1643F"/>
    <w:rsid w:val="00F16587"/>
    <w:rsid w:val="00F17736"/>
    <w:rsid w:val="00F17778"/>
    <w:rsid w:val="00F20162"/>
    <w:rsid w:val="00F204AD"/>
    <w:rsid w:val="00F2063E"/>
    <w:rsid w:val="00F20AD1"/>
    <w:rsid w:val="00F20D8D"/>
    <w:rsid w:val="00F20D92"/>
    <w:rsid w:val="00F213A4"/>
    <w:rsid w:val="00F21B16"/>
    <w:rsid w:val="00F21BB9"/>
    <w:rsid w:val="00F21FF9"/>
    <w:rsid w:val="00F2242F"/>
    <w:rsid w:val="00F229F9"/>
    <w:rsid w:val="00F22DB8"/>
    <w:rsid w:val="00F238E1"/>
    <w:rsid w:val="00F23DE3"/>
    <w:rsid w:val="00F241F3"/>
    <w:rsid w:val="00F244DB"/>
    <w:rsid w:val="00F251B1"/>
    <w:rsid w:val="00F25239"/>
    <w:rsid w:val="00F259C1"/>
    <w:rsid w:val="00F26A7D"/>
    <w:rsid w:val="00F26D80"/>
    <w:rsid w:val="00F26D9A"/>
    <w:rsid w:val="00F270C6"/>
    <w:rsid w:val="00F274C0"/>
    <w:rsid w:val="00F278E7"/>
    <w:rsid w:val="00F27A05"/>
    <w:rsid w:val="00F27AF5"/>
    <w:rsid w:val="00F27BA9"/>
    <w:rsid w:val="00F30DD2"/>
    <w:rsid w:val="00F31467"/>
    <w:rsid w:val="00F31F81"/>
    <w:rsid w:val="00F32401"/>
    <w:rsid w:val="00F32B56"/>
    <w:rsid w:val="00F33A7B"/>
    <w:rsid w:val="00F33D9A"/>
    <w:rsid w:val="00F33EB5"/>
    <w:rsid w:val="00F3474C"/>
    <w:rsid w:val="00F34B8F"/>
    <w:rsid w:val="00F3548D"/>
    <w:rsid w:val="00F35A16"/>
    <w:rsid w:val="00F35EAD"/>
    <w:rsid w:val="00F36916"/>
    <w:rsid w:val="00F36F17"/>
    <w:rsid w:val="00F37334"/>
    <w:rsid w:val="00F37AFD"/>
    <w:rsid w:val="00F402D1"/>
    <w:rsid w:val="00F40546"/>
    <w:rsid w:val="00F40688"/>
    <w:rsid w:val="00F406C6"/>
    <w:rsid w:val="00F40898"/>
    <w:rsid w:val="00F40B99"/>
    <w:rsid w:val="00F41517"/>
    <w:rsid w:val="00F419C5"/>
    <w:rsid w:val="00F423FC"/>
    <w:rsid w:val="00F4256C"/>
    <w:rsid w:val="00F43285"/>
    <w:rsid w:val="00F433B4"/>
    <w:rsid w:val="00F433C9"/>
    <w:rsid w:val="00F437E8"/>
    <w:rsid w:val="00F448A7"/>
    <w:rsid w:val="00F45625"/>
    <w:rsid w:val="00F45A9F"/>
    <w:rsid w:val="00F46504"/>
    <w:rsid w:val="00F46DC8"/>
    <w:rsid w:val="00F46EA4"/>
    <w:rsid w:val="00F5036B"/>
    <w:rsid w:val="00F50D94"/>
    <w:rsid w:val="00F51232"/>
    <w:rsid w:val="00F5126A"/>
    <w:rsid w:val="00F51B7B"/>
    <w:rsid w:val="00F51C1B"/>
    <w:rsid w:val="00F52D62"/>
    <w:rsid w:val="00F52F66"/>
    <w:rsid w:val="00F52F94"/>
    <w:rsid w:val="00F5359B"/>
    <w:rsid w:val="00F535CE"/>
    <w:rsid w:val="00F5368C"/>
    <w:rsid w:val="00F5388B"/>
    <w:rsid w:val="00F5448C"/>
    <w:rsid w:val="00F548DA"/>
    <w:rsid w:val="00F54988"/>
    <w:rsid w:val="00F54FF0"/>
    <w:rsid w:val="00F5569D"/>
    <w:rsid w:val="00F5595C"/>
    <w:rsid w:val="00F5623A"/>
    <w:rsid w:val="00F566C5"/>
    <w:rsid w:val="00F57169"/>
    <w:rsid w:val="00F60182"/>
    <w:rsid w:val="00F60421"/>
    <w:rsid w:val="00F6043B"/>
    <w:rsid w:val="00F608E3"/>
    <w:rsid w:val="00F60D89"/>
    <w:rsid w:val="00F61248"/>
    <w:rsid w:val="00F61569"/>
    <w:rsid w:val="00F6202E"/>
    <w:rsid w:val="00F623A2"/>
    <w:rsid w:val="00F637C0"/>
    <w:rsid w:val="00F63D29"/>
    <w:rsid w:val="00F64274"/>
    <w:rsid w:val="00F64438"/>
    <w:rsid w:val="00F6498A"/>
    <w:rsid w:val="00F64B63"/>
    <w:rsid w:val="00F65576"/>
    <w:rsid w:val="00F6574B"/>
    <w:rsid w:val="00F65E4C"/>
    <w:rsid w:val="00F65F81"/>
    <w:rsid w:val="00F667DF"/>
    <w:rsid w:val="00F66A4C"/>
    <w:rsid w:val="00F67194"/>
    <w:rsid w:val="00F675AB"/>
    <w:rsid w:val="00F67C8C"/>
    <w:rsid w:val="00F70213"/>
    <w:rsid w:val="00F71D2A"/>
    <w:rsid w:val="00F71F9A"/>
    <w:rsid w:val="00F72AC0"/>
    <w:rsid w:val="00F7301C"/>
    <w:rsid w:val="00F7400B"/>
    <w:rsid w:val="00F744EA"/>
    <w:rsid w:val="00F74621"/>
    <w:rsid w:val="00F74F80"/>
    <w:rsid w:val="00F75084"/>
    <w:rsid w:val="00F75DE8"/>
    <w:rsid w:val="00F76174"/>
    <w:rsid w:val="00F76237"/>
    <w:rsid w:val="00F76837"/>
    <w:rsid w:val="00F77322"/>
    <w:rsid w:val="00F778DD"/>
    <w:rsid w:val="00F77C75"/>
    <w:rsid w:val="00F803B8"/>
    <w:rsid w:val="00F80A41"/>
    <w:rsid w:val="00F81576"/>
    <w:rsid w:val="00F815C6"/>
    <w:rsid w:val="00F817B1"/>
    <w:rsid w:val="00F81850"/>
    <w:rsid w:val="00F82460"/>
    <w:rsid w:val="00F83ACD"/>
    <w:rsid w:val="00F83C44"/>
    <w:rsid w:val="00F83D4A"/>
    <w:rsid w:val="00F83D59"/>
    <w:rsid w:val="00F84260"/>
    <w:rsid w:val="00F84AC7"/>
    <w:rsid w:val="00F84E5B"/>
    <w:rsid w:val="00F855F6"/>
    <w:rsid w:val="00F8574D"/>
    <w:rsid w:val="00F85EEF"/>
    <w:rsid w:val="00F867D5"/>
    <w:rsid w:val="00F86E24"/>
    <w:rsid w:val="00F87126"/>
    <w:rsid w:val="00F8732E"/>
    <w:rsid w:val="00F90293"/>
    <w:rsid w:val="00F905AB"/>
    <w:rsid w:val="00F90AF2"/>
    <w:rsid w:val="00F911FF"/>
    <w:rsid w:val="00F916A2"/>
    <w:rsid w:val="00F916A5"/>
    <w:rsid w:val="00F91AF2"/>
    <w:rsid w:val="00F934B5"/>
    <w:rsid w:val="00F934FD"/>
    <w:rsid w:val="00F93509"/>
    <w:rsid w:val="00F93AD7"/>
    <w:rsid w:val="00F93CA0"/>
    <w:rsid w:val="00F93FF6"/>
    <w:rsid w:val="00F94775"/>
    <w:rsid w:val="00F94844"/>
    <w:rsid w:val="00F94C4F"/>
    <w:rsid w:val="00F95C21"/>
    <w:rsid w:val="00F962C3"/>
    <w:rsid w:val="00F96333"/>
    <w:rsid w:val="00F9676D"/>
    <w:rsid w:val="00F96CD5"/>
    <w:rsid w:val="00F977F1"/>
    <w:rsid w:val="00F97AE1"/>
    <w:rsid w:val="00FA0862"/>
    <w:rsid w:val="00FA2099"/>
    <w:rsid w:val="00FA2221"/>
    <w:rsid w:val="00FA2A36"/>
    <w:rsid w:val="00FA4101"/>
    <w:rsid w:val="00FA41ED"/>
    <w:rsid w:val="00FA432C"/>
    <w:rsid w:val="00FA46E8"/>
    <w:rsid w:val="00FA48FD"/>
    <w:rsid w:val="00FA4C86"/>
    <w:rsid w:val="00FA51A4"/>
    <w:rsid w:val="00FA5457"/>
    <w:rsid w:val="00FA59E5"/>
    <w:rsid w:val="00FA62C3"/>
    <w:rsid w:val="00FA6334"/>
    <w:rsid w:val="00FA71D2"/>
    <w:rsid w:val="00FA78AF"/>
    <w:rsid w:val="00FA7CD2"/>
    <w:rsid w:val="00FB0B78"/>
    <w:rsid w:val="00FB177D"/>
    <w:rsid w:val="00FB1AAD"/>
    <w:rsid w:val="00FB1E33"/>
    <w:rsid w:val="00FB26C7"/>
    <w:rsid w:val="00FB395C"/>
    <w:rsid w:val="00FB3DAC"/>
    <w:rsid w:val="00FB44D1"/>
    <w:rsid w:val="00FB45D8"/>
    <w:rsid w:val="00FB4CE6"/>
    <w:rsid w:val="00FB4F78"/>
    <w:rsid w:val="00FB5317"/>
    <w:rsid w:val="00FB5A86"/>
    <w:rsid w:val="00FB5C86"/>
    <w:rsid w:val="00FB643C"/>
    <w:rsid w:val="00FB672D"/>
    <w:rsid w:val="00FB686E"/>
    <w:rsid w:val="00FB759B"/>
    <w:rsid w:val="00FB7B78"/>
    <w:rsid w:val="00FB7E5C"/>
    <w:rsid w:val="00FB7F4D"/>
    <w:rsid w:val="00FC0B20"/>
    <w:rsid w:val="00FC12F5"/>
    <w:rsid w:val="00FC14BD"/>
    <w:rsid w:val="00FC1784"/>
    <w:rsid w:val="00FC1BF8"/>
    <w:rsid w:val="00FC1F0D"/>
    <w:rsid w:val="00FC20C2"/>
    <w:rsid w:val="00FC2251"/>
    <w:rsid w:val="00FC281F"/>
    <w:rsid w:val="00FC2FB6"/>
    <w:rsid w:val="00FC300D"/>
    <w:rsid w:val="00FC43F3"/>
    <w:rsid w:val="00FC5100"/>
    <w:rsid w:val="00FC528A"/>
    <w:rsid w:val="00FC548E"/>
    <w:rsid w:val="00FC55C9"/>
    <w:rsid w:val="00FC5E1A"/>
    <w:rsid w:val="00FC64BE"/>
    <w:rsid w:val="00FC75C3"/>
    <w:rsid w:val="00FC7716"/>
    <w:rsid w:val="00FC7875"/>
    <w:rsid w:val="00FC7CFE"/>
    <w:rsid w:val="00FD0478"/>
    <w:rsid w:val="00FD1172"/>
    <w:rsid w:val="00FD22E9"/>
    <w:rsid w:val="00FD32FB"/>
    <w:rsid w:val="00FD335C"/>
    <w:rsid w:val="00FD4D32"/>
    <w:rsid w:val="00FD4D95"/>
    <w:rsid w:val="00FD56B1"/>
    <w:rsid w:val="00FD6A6D"/>
    <w:rsid w:val="00FD6CA0"/>
    <w:rsid w:val="00FD7175"/>
    <w:rsid w:val="00FD72B9"/>
    <w:rsid w:val="00FD7312"/>
    <w:rsid w:val="00FD7377"/>
    <w:rsid w:val="00FD7702"/>
    <w:rsid w:val="00FD7B26"/>
    <w:rsid w:val="00FE001F"/>
    <w:rsid w:val="00FE0762"/>
    <w:rsid w:val="00FE0AEF"/>
    <w:rsid w:val="00FE1076"/>
    <w:rsid w:val="00FE1174"/>
    <w:rsid w:val="00FE132F"/>
    <w:rsid w:val="00FE153F"/>
    <w:rsid w:val="00FE163E"/>
    <w:rsid w:val="00FE17EE"/>
    <w:rsid w:val="00FE1E6D"/>
    <w:rsid w:val="00FE30D1"/>
    <w:rsid w:val="00FE3435"/>
    <w:rsid w:val="00FE344C"/>
    <w:rsid w:val="00FE3DFD"/>
    <w:rsid w:val="00FE436A"/>
    <w:rsid w:val="00FE4912"/>
    <w:rsid w:val="00FE4CF2"/>
    <w:rsid w:val="00FE5289"/>
    <w:rsid w:val="00FE53CA"/>
    <w:rsid w:val="00FE5771"/>
    <w:rsid w:val="00FE6387"/>
    <w:rsid w:val="00FE645F"/>
    <w:rsid w:val="00FE6ACD"/>
    <w:rsid w:val="00FE72F4"/>
    <w:rsid w:val="00FE7315"/>
    <w:rsid w:val="00FE7776"/>
    <w:rsid w:val="00FE7B5F"/>
    <w:rsid w:val="00FF0017"/>
    <w:rsid w:val="00FF055C"/>
    <w:rsid w:val="00FF062E"/>
    <w:rsid w:val="00FF09CD"/>
    <w:rsid w:val="00FF0E43"/>
    <w:rsid w:val="00FF1031"/>
    <w:rsid w:val="00FF11FF"/>
    <w:rsid w:val="00FF1708"/>
    <w:rsid w:val="00FF17DC"/>
    <w:rsid w:val="00FF21AE"/>
    <w:rsid w:val="00FF27E6"/>
    <w:rsid w:val="00FF28B4"/>
    <w:rsid w:val="00FF28E0"/>
    <w:rsid w:val="00FF2F10"/>
    <w:rsid w:val="00FF3637"/>
    <w:rsid w:val="00FF3EF4"/>
    <w:rsid w:val="00FF436C"/>
    <w:rsid w:val="00FF4912"/>
    <w:rsid w:val="00FF5DBD"/>
    <w:rsid w:val="00FF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18CF59-1B7C-4DA1-AB0D-0E23F7A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DC"/>
    <w:rPr>
      <w:rFonts w:cs="Calibri"/>
      <w:sz w:val="22"/>
      <w:szCs w:val="22"/>
      <w:lang w:eastAsia="en-US"/>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ebster@glasgow.ac.uk" TargetMode="External"/><Relationship Id="rId13" Type="http://schemas.openxmlformats.org/officeDocument/2006/relationships/hyperlink" Target="https://www.whatdotheyknow.com/request/494836/response/1201245/attach/2/FoI%202998%20IR%20414%20Reply.pdf?cookie_passthrough=1" TargetMode="External"/><Relationship Id="rId18" Type="http://schemas.openxmlformats.org/officeDocument/2006/relationships/hyperlink" Target="https://www.bbc.co.uk/news/education-45355527" TargetMode="External"/><Relationship Id="rId26" Type="http://schemas.openxmlformats.org/officeDocument/2006/relationships/hyperlink" Target="http://obr.uk/docs/dlm_uploads/WelfareTrends2018cm9562.pdf" TargetMode="External"/><Relationship Id="rId3" Type="http://schemas.openxmlformats.org/officeDocument/2006/relationships/styles" Target="styles.xml"/><Relationship Id="rId21" Type="http://schemas.openxmlformats.org/officeDocument/2006/relationships/hyperlink" Target="https://www.gov.uk/government/uploads/system/uploads/attachment_data/file/637862/universal-credit-sanctions-statistics-background-information-and-methodology.pdf" TargetMode="Externa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www.parliament.uk/business/publications/written-questions-answers-statements/written-statement/Commons/2018-06-28/HCWS807/" TargetMode="External"/><Relationship Id="rId17" Type="http://schemas.openxmlformats.org/officeDocument/2006/relationships/hyperlink" Target="http://www.smf.co.uk/wp-content/uploads/2018/04/Call-for-evidence-questions.pdf" TargetMode="External"/><Relationship Id="rId25" Type="http://schemas.openxmlformats.org/officeDocument/2006/relationships/hyperlink" Target="https://www.gov.uk/government/uploads/system/uploads/attachment_data/file/335144/jsa-sanctions-independent-review.pdf" TargetMode="External"/><Relationship Id="rId33" Type="http://schemas.openxmlformats.org/officeDocument/2006/relationships/image" Target="media/image4.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mf.co.uk/making-sense-of-sanctions/" TargetMode="External"/><Relationship Id="rId20" Type="http://schemas.openxmlformats.org/officeDocument/2006/relationships/hyperlink" Target="http://www.cih.org/resources/PDF/Policy%20free%20download%20pdfs/Missing%20the%20target%20final.pdf" TargetMode="External"/><Relationship Id="rId29" Type="http://schemas.openxmlformats.org/officeDocument/2006/relationships/hyperlink" Target="http://www.cpag.org.uk/david-web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24" Type="http://schemas.openxmlformats.org/officeDocument/2006/relationships/hyperlink" Target="https://www.iza.org/publications/dp/11704/how-demanding-are-activation-requirements-for-jobseekers" TargetMode="External"/><Relationship Id="rId32" Type="http://schemas.openxmlformats.org/officeDocument/2006/relationships/image" Target="media/image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urf.scot/wp-content/uploads/2016/10/Complete-shared-learning-report-on-red-tape-and-benefits.pdf" TargetMode="External"/><Relationship Id="rId23" Type="http://schemas.openxmlformats.org/officeDocument/2006/relationships/hyperlink" Target="https://www.gov.uk/government/publications/universal-credit-statistics-background-information-and-methodology" TargetMode="External"/><Relationship Id="rId28" Type="http://schemas.openxmlformats.org/officeDocument/2006/relationships/header" Target="header1.xml"/><Relationship Id="rId36" Type="http://schemas.openxmlformats.org/officeDocument/2006/relationships/image" Target="media/image7.jpeg"/><Relationship Id="rId10" Type="http://schemas.openxmlformats.org/officeDocument/2006/relationships/hyperlink" Target="https://www.gov.uk/government/statistics/benefit-sanctions-statistics-to-april-2018" TargetMode="External"/><Relationship Id="rId19" Type="http://schemas.openxmlformats.org/officeDocument/2006/relationships/hyperlink" Target="https://www.lemonde.fr/idees/article/2018/09/06/pauvrete-ne-suivons-pas-l-exemple-anglais_5350904_3232.html"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mail.campus.gla.ac.uk/owa/redir.aspx?C=jk-XzHh3UPWwuQtqIl6CVjHgaOFDYde3ZkTQ3gRdJmW2lay2UBLWCA..&amp;URL=https%3a%2f%2fmrfrankzola.wordpress.com%2f2018%2f08%2f01%2fthousands-of-workfare-conscripts-to-be-refunded-2-million-pounds-for-illegal-benefit-sanctions-boycottworkfare%2f" TargetMode="External"/><Relationship Id="rId22" Type="http://schemas.openxmlformats.org/officeDocument/2006/relationships/hyperlink" Target="https://www.gov.uk/government/consultations/proposals-for-a-new-statistical-series-to-count-unemployed-claimants" TargetMode="External"/><Relationship Id="rId27" Type="http://schemas.openxmlformats.org/officeDocument/2006/relationships/hyperlink" Target="https://www.ons.gov.uk/peoplepopulationandcommunity/personalandhouseholdfinances/incomeandwealth/articles/earlyindicatorestimatesfromthewealthandassetssurvey/attitudestowardssavingforretirementautomaticenrolmentintoworkplacepensionscreditcommitmentsanddebtburdenjuly2016todecember2017" TargetMode="External"/><Relationship Id="rId30" Type="http://schemas.openxmlformats.org/officeDocument/2006/relationships/image" Target="media/image1.jpeg"/><Relationship Id="rId35" Type="http://schemas.openxmlformats.org/officeDocument/2006/relationships/image" Target="media/image6.jpeg"/></Relationships>
</file>

<file path=word/_rels/endnotes.xml.rels><?xml version="1.0" encoding="UTF-8" standalone="yes"?>
<Relationships xmlns="http://schemas.openxmlformats.org/package/2006/relationships"><Relationship Id="rId2" Type="http://schemas.openxmlformats.org/officeDocument/2006/relationships/hyperlink" Target="https://www.gov.uk/government/publications/universal-credit-statistics-background-information-and-methodology" TargetMode="External"/><Relationship Id="rId1" Type="http://schemas.openxmlformats.org/officeDocument/2006/relationships/hyperlink" Target="http://www.cpag.org.uk/david-web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08D2E-D458-4A3C-AD1C-8C9A925E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5650</Words>
  <Characters>32205</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Smith, Kelly</cp:lastModifiedBy>
  <cp:revision>2</cp:revision>
  <cp:lastPrinted>2018-09-06T14:49:00Z</cp:lastPrinted>
  <dcterms:created xsi:type="dcterms:W3CDTF">2018-09-11T14:31:00Z</dcterms:created>
  <dcterms:modified xsi:type="dcterms:W3CDTF">2018-09-11T14:31:00Z</dcterms:modified>
</cp:coreProperties>
</file>