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4D0B48" w:rsidP="00F37AFD">
      <w:pPr>
        <w:rPr>
          <w:rFonts w:ascii="Times New Roman" w:hAnsi="Times New Roman" w:cs="Times New Roman"/>
          <w:b/>
          <w:bCs/>
          <w:sz w:val="36"/>
          <w:szCs w:val="36"/>
        </w:rPr>
      </w:pPr>
      <w:r>
        <w:rPr>
          <w:rFonts w:ascii="Times New Roman" w:hAnsi="Times New Roman" w:cs="Times New Roman"/>
          <w:b/>
          <w:bCs/>
          <w:sz w:val="60"/>
          <w:szCs w:val="60"/>
        </w:rPr>
        <w:t>November</w:t>
      </w:r>
      <w:r w:rsidR="0023175D">
        <w:rPr>
          <w:rFonts w:ascii="Times New Roman" w:hAnsi="Times New Roman" w:cs="Times New Roman"/>
          <w:b/>
          <w:bCs/>
          <w:sz w:val="60"/>
          <w:szCs w:val="60"/>
        </w:rPr>
        <w:t xml:space="preserve"> 2019</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3066A4" w:rsidRDefault="003066A4" w:rsidP="00631D4C">
      <w:pPr>
        <w:rPr>
          <w:rFonts w:ascii="Times New Roman" w:hAnsi="Times New Roman" w:cs="Times New Roman"/>
          <w:sz w:val="24"/>
          <w:szCs w:val="24"/>
        </w:rPr>
      </w:pPr>
      <w:r w:rsidRPr="003066A4">
        <w:rPr>
          <w:rFonts w:ascii="Times New Roman" w:hAnsi="Times New Roman" w:cs="Times New Roman"/>
          <w:sz w:val="24"/>
          <w:szCs w:val="24"/>
        </w:rPr>
        <w:t>2</w:t>
      </w:r>
      <w:r w:rsidR="00A45B51" w:rsidRPr="003066A4">
        <w:rPr>
          <w:rFonts w:ascii="Times New Roman" w:hAnsi="Times New Roman" w:cs="Times New Roman"/>
          <w:sz w:val="24"/>
          <w:szCs w:val="24"/>
        </w:rPr>
        <w:t xml:space="preserve"> </w:t>
      </w:r>
      <w:r w:rsidRPr="003066A4">
        <w:rPr>
          <w:rFonts w:ascii="Times New Roman" w:hAnsi="Times New Roman" w:cs="Times New Roman"/>
          <w:sz w:val="24"/>
          <w:szCs w:val="24"/>
        </w:rPr>
        <w:t>Dec</w:t>
      </w:r>
      <w:r w:rsidR="009B1A62" w:rsidRPr="003066A4">
        <w:rPr>
          <w:rFonts w:ascii="Times New Roman" w:hAnsi="Times New Roman" w:cs="Times New Roman"/>
          <w:sz w:val="24"/>
          <w:szCs w:val="24"/>
        </w:rPr>
        <w:t>ember 2019</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300F5C" w:rsidRPr="00D15899" w:rsidRDefault="00631D4C" w:rsidP="00F37AFD">
      <w:pPr>
        <w:rPr>
          <w:rFonts w:ascii="Times New Roman" w:hAnsi="Times New Roman" w:cs="Times New Roman"/>
          <w:b/>
          <w:bCs/>
          <w:i/>
          <w:sz w:val="24"/>
          <w:szCs w:val="24"/>
        </w:rPr>
      </w:pPr>
      <w:r w:rsidRPr="003066A4">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Pr="00263B44" w:rsidRDefault="00D15899" w:rsidP="00535100">
      <w:pPr>
        <w:rPr>
          <w:rFonts w:ascii="Times New Roman" w:hAnsi="Times New Roman" w:cs="Times New Roman"/>
          <w:bCs/>
          <w:sz w:val="24"/>
          <w:szCs w:val="24"/>
        </w:rPr>
      </w:pPr>
    </w:p>
    <w:p w:rsidR="00E918AC" w:rsidRDefault="00E918AC" w:rsidP="00701B88">
      <w:pPr>
        <w:rPr>
          <w:rFonts w:ascii="Times New Roman" w:hAnsi="Times New Roman" w:cs="Times New Roman"/>
          <w:sz w:val="24"/>
          <w:szCs w:val="24"/>
        </w:rPr>
      </w:pPr>
      <w:r>
        <w:rPr>
          <w:rFonts w:ascii="Times New Roman" w:hAnsi="Times New Roman" w:cs="Times New Roman"/>
          <w:sz w:val="24"/>
          <w:szCs w:val="24"/>
        </w:rPr>
        <w:t xml:space="preserve">This Briefing reports the latest quarterly </w:t>
      </w:r>
      <w:r w:rsidR="00975862">
        <w:rPr>
          <w:rFonts w:ascii="Times New Roman" w:hAnsi="Times New Roman" w:cs="Times New Roman"/>
          <w:sz w:val="24"/>
          <w:szCs w:val="24"/>
        </w:rPr>
        <w:t xml:space="preserve">benefit </w:t>
      </w:r>
      <w:r>
        <w:rPr>
          <w:rFonts w:ascii="Times New Roman" w:hAnsi="Times New Roman" w:cs="Times New Roman"/>
          <w:sz w:val="24"/>
          <w:szCs w:val="24"/>
        </w:rPr>
        <w:t>sanctions statistics, which were released by DWP on 12 November, giving data on sanctions to the end of July 2019 and on numbers of claimants to October 2019.</w:t>
      </w:r>
    </w:p>
    <w:p w:rsidR="00E918AC" w:rsidRDefault="00E918AC" w:rsidP="00701B88">
      <w:pPr>
        <w:rPr>
          <w:rFonts w:ascii="Times New Roman" w:hAnsi="Times New Roman" w:cs="Times New Roman"/>
          <w:sz w:val="24"/>
          <w:szCs w:val="24"/>
        </w:rPr>
      </w:pPr>
    </w:p>
    <w:p w:rsidR="00E37A29" w:rsidRDefault="00E918AC" w:rsidP="00E37A29">
      <w:pPr>
        <w:rPr>
          <w:rFonts w:ascii="Times New Roman" w:hAnsi="Times New Roman" w:cs="Times New Roman"/>
          <w:sz w:val="24"/>
          <w:szCs w:val="24"/>
        </w:rPr>
      </w:pPr>
      <w:r>
        <w:rPr>
          <w:rFonts w:ascii="Times New Roman" w:hAnsi="Times New Roman" w:cs="Times New Roman"/>
          <w:sz w:val="24"/>
          <w:szCs w:val="24"/>
        </w:rPr>
        <w:t xml:space="preserve">The </w:t>
      </w:r>
      <w:r w:rsidR="00566A5C">
        <w:rPr>
          <w:rFonts w:ascii="Times New Roman" w:hAnsi="Times New Roman" w:cs="Times New Roman"/>
          <w:sz w:val="24"/>
          <w:szCs w:val="24"/>
        </w:rPr>
        <w:t xml:space="preserve">general picture is of </w:t>
      </w:r>
      <w:r w:rsidR="00A67CA9">
        <w:rPr>
          <w:rFonts w:ascii="Times New Roman" w:hAnsi="Times New Roman" w:cs="Times New Roman"/>
          <w:sz w:val="24"/>
          <w:szCs w:val="24"/>
        </w:rPr>
        <w:t>continuing decline in the use of sanctions. T</w:t>
      </w:r>
      <w:r w:rsidR="006C3825">
        <w:rPr>
          <w:rFonts w:ascii="Times New Roman" w:hAnsi="Times New Roman" w:cs="Times New Roman"/>
          <w:sz w:val="24"/>
          <w:szCs w:val="24"/>
        </w:rPr>
        <w:t xml:space="preserve">his has been accentuated by </w:t>
      </w:r>
      <w:r w:rsidR="00A67CA9">
        <w:rPr>
          <w:rFonts w:ascii="Times New Roman" w:hAnsi="Times New Roman" w:cs="Times New Roman"/>
          <w:sz w:val="24"/>
          <w:szCs w:val="24"/>
        </w:rPr>
        <w:t>revisions to the figures for Universal Credit (UC) sanctions before challenge. They have been revised downwards by approximately 20% to 25% for the months since July 2018, with smaller revisions to some earlier months</w:t>
      </w:r>
      <w:r w:rsidR="00A67CA9" w:rsidRPr="006C3825">
        <w:rPr>
          <w:rFonts w:ascii="Times New Roman" w:hAnsi="Times New Roman" w:cs="Times New Roman"/>
          <w:sz w:val="24"/>
          <w:szCs w:val="24"/>
        </w:rPr>
        <w:t>.</w:t>
      </w:r>
      <w:r w:rsidR="006C3825" w:rsidRPr="006C3825">
        <w:rPr>
          <w:rFonts w:ascii="Times New Roman" w:hAnsi="Times New Roman" w:cs="Times New Roman"/>
          <w:sz w:val="24"/>
          <w:szCs w:val="24"/>
        </w:rPr>
        <w:t xml:space="preserve"> </w:t>
      </w:r>
      <w:r w:rsidR="006C3825" w:rsidRPr="006C3825">
        <w:rPr>
          <w:rFonts w:ascii="Times New Roman" w:hAnsi="Times New Roman" w:cs="Times New Roman"/>
          <w:color w:val="000000" w:themeColor="text1"/>
          <w:sz w:val="24"/>
          <w:szCs w:val="24"/>
        </w:rPr>
        <w:t>In the 12 months to July 2019 there were a total of approximately 210,000 sanctions before challenges on all benefits taken together, comprising 195,000 UC sanctions, 9,000 JSA, 800 ESA and 5,700 IS sanctions. This is a fall from the total of 246,000 in the 12 months to April 2019, and is well below the peak of 1,113,000 in 2013. The picture remains dominated by UC, which accounts for 92.5% of all sanctions.</w:t>
      </w:r>
      <w:r w:rsidR="00E37A29">
        <w:rPr>
          <w:rFonts w:ascii="Times New Roman" w:hAnsi="Times New Roman" w:cs="Times New Roman"/>
          <w:color w:val="000000" w:themeColor="text1"/>
          <w:sz w:val="24"/>
          <w:szCs w:val="24"/>
        </w:rPr>
        <w:t xml:space="preserve"> T</w:t>
      </w:r>
      <w:r w:rsidR="00E37A29">
        <w:rPr>
          <w:rFonts w:ascii="Times New Roman" w:hAnsi="Times New Roman" w:cs="Times New Roman"/>
          <w:sz w:val="24"/>
          <w:szCs w:val="24"/>
        </w:rPr>
        <w:t xml:space="preserve">he long term decline in monthly UC sanctions as a proportion of claimants subject to conditionality has been from around 9% in 2015 to just under 2%. </w:t>
      </w:r>
    </w:p>
    <w:p w:rsidR="006C3825" w:rsidRPr="006C3825" w:rsidRDefault="006C3825" w:rsidP="006C3825">
      <w:pPr>
        <w:rPr>
          <w:rFonts w:ascii="Times New Roman" w:hAnsi="Times New Roman" w:cs="Times New Roman"/>
          <w:color w:val="000000" w:themeColor="text1"/>
          <w:sz w:val="24"/>
          <w:szCs w:val="24"/>
        </w:rPr>
      </w:pPr>
    </w:p>
    <w:p w:rsidR="00A67CA9" w:rsidRPr="006C3825" w:rsidRDefault="00E37A29" w:rsidP="00701B88">
      <w:pPr>
        <w:rPr>
          <w:rFonts w:ascii="Times New Roman" w:hAnsi="Times New Roman" w:cs="Times New Roman"/>
          <w:sz w:val="24"/>
          <w:szCs w:val="24"/>
        </w:rPr>
      </w:pPr>
      <w:r>
        <w:rPr>
          <w:rFonts w:ascii="Times New Roman" w:hAnsi="Times New Roman" w:cs="Times New Roman"/>
          <w:sz w:val="24"/>
          <w:szCs w:val="24"/>
        </w:rPr>
        <w:t xml:space="preserve">The overall proportion of UC claimants subject to conditionality </w:t>
      </w:r>
      <w:r w:rsidR="00566A5C">
        <w:rPr>
          <w:rFonts w:ascii="Times New Roman" w:hAnsi="Times New Roman" w:cs="Times New Roman"/>
          <w:sz w:val="24"/>
          <w:szCs w:val="24"/>
        </w:rPr>
        <w:t xml:space="preserve">who are </w:t>
      </w:r>
      <w:r>
        <w:rPr>
          <w:rFonts w:ascii="Times New Roman" w:hAnsi="Times New Roman" w:cs="Times New Roman"/>
          <w:sz w:val="24"/>
          <w:szCs w:val="24"/>
        </w:rPr>
        <w:t>under sanction at a point in time is 3.07% in the latest quarter</w:t>
      </w:r>
      <w:r w:rsidR="00566A5C">
        <w:rPr>
          <w:rFonts w:ascii="Times New Roman" w:hAnsi="Times New Roman" w:cs="Times New Roman"/>
          <w:sz w:val="24"/>
          <w:szCs w:val="24"/>
        </w:rPr>
        <w:t>. The unemployed are treated much more harshly</w:t>
      </w:r>
      <w:r>
        <w:rPr>
          <w:rFonts w:ascii="Times New Roman" w:hAnsi="Times New Roman" w:cs="Times New Roman"/>
          <w:sz w:val="24"/>
          <w:szCs w:val="24"/>
        </w:rPr>
        <w:t xml:space="preserve"> than the other groups, with about 3.29% under sanction, w</w:t>
      </w:r>
      <w:r w:rsidR="00566A5C">
        <w:rPr>
          <w:rFonts w:ascii="Times New Roman" w:hAnsi="Times New Roman" w:cs="Times New Roman"/>
          <w:sz w:val="24"/>
          <w:szCs w:val="24"/>
        </w:rPr>
        <w:t>ith</w:t>
      </w:r>
      <w:r>
        <w:rPr>
          <w:rFonts w:ascii="Times New Roman" w:hAnsi="Times New Roman" w:cs="Times New Roman"/>
          <w:sz w:val="24"/>
          <w:szCs w:val="24"/>
        </w:rPr>
        <w:t xml:space="preserve"> the others all below 1%. </w:t>
      </w:r>
      <w:r>
        <w:rPr>
          <w:rFonts w:ascii="Times New Roman" w:hAnsi="Times New Roman" w:cs="Times New Roman"/>
          <w:sz w:val="24"/>
          <w:szCs w:val="24"/>
          <w:lang w:eastAsia="en-GB"/>
        </w:rPr>
        <w:t xml:space="preserve">In August 2019 there were a total of 2,653 claimants in UC no-conditionality </w:t>
      </w:r>
      <w:r w:rsidR="00566A5C">
        <w:rPr>
          <w:rFonts w:ascii="Times New Roman" w:hAnsi="Times New Roman" w:cs="Times New Roman"/>
          <w:sz w:val="24"/>
          <w:szCs w:val="24"/>
          <w:lang w:eastAsia="en-GB"/>
        </w:rPr>
        <w:t xml:space="preserve">groups </w:t>
      </w:r>
      <w:r>
        <w:rPr>
          <w:rFonts w:ascii="Times New Roman" w:hAnsi="Times New Roman" w:cs="Times New Roman"/>
          <w:sz w:val="24"/>
          <w:szCs w:val="24"/>
          <w:lang w:eastAsia="en-GB"/>
        </w:rPr>
        <w:t xml:space="preserve">who were under sanction because they had been sanctioned previously when in a conditionality group. </w:t>
      </w:r>
    </w:p>
    <w:p w:rsidR="00803E6E" w:rsidRPr="006C3825" w:rsidRDefault="00803E6E" w:rsidP="00701B88">
      <w:pPr>
        <w:rPr>
          <w:rFonts w:ascii="Times New Roman" w:hAnsi="Times New Roman" w:cs="Times New Roman"/>
          <w:bCs/>
          <w:sz w:val="24"/>
          <w:szCs w:val="24"/>
        </w:rPr>
      </w:pPr>
    </w:p>
    <w:p w:rsidR="00E37A29" w:rsidRPr="00682354" w:rsidRDefault="000B18F3" w:rsidP="00F701D9">
      <w:pPr>
        <w:rPr>
          <w:rFonts w:ascii="Times New Roman" w:hAnsi="Times New Roman" w:cs="Times New Roman"/>
          <w:bCs/>
          <w:sz w:val="24"/>
          <w:szCs w:val="24"/>
        </w:rPr>
      </w:pPr>
      <w:r>
        <w:rPr>
          <w:rFonts w:ascii="Times New Roman" w:hAnsi="Times New Roman" w:cs="Times New Roman"/>
          <w:bCs/>
          <w:sz w:val="24"/>
          <w:szCs w:val="24"/>
        </w:rPr>
        <w:t>Although use of sanctions has fallen, there has been negligible reform to the system</w:t>
      </w:r>
      <w:r w:rsidR="00F701D9">
        <w:rPr>
          <w:rFonts w:ascii="Times New Roman" w:hAnsi="Times New Roman" w:cs="Times New Roman"/>
          <w:bCs/>
          <w:sz w:val="24"/>
          <w:szCs w:val="24"/>
        </w:rPr>
        <w:t xml:space="preserve">. On 27 November the reduction to six months in the maximum sanction for ‘higher level’ UC or JSA ‘failures’ came into effect. But this will only affect a very small number of people. The total number of people receiving 3-year ‘higher level’ sanctions since they were introduced in 2012 can only have been in the hundreds. By contrast, </w:t>
      </w:r>
      <w:r w:rsidR="00F701D9">
        <w:rPr>
          <w:rFonts w:ascii="Times New Roman" w:hAnsi="Times New Roman" w:cs="Times New Roman"/>
          <w:sz w:val="24"/>
          <w:szCs w:val="24"/>
        </w:rPr>
        <w:t xml:space="preserve">the number of people having their benefits removed for more than 6 months, and who will not be helped by this reform, is much larger. There were 26,574 for UC between November 2016 and August 2019; 6,197 for JSA over the six years from April 2013 to March 2019; and 6,740 for ESA from June 2013 to March 2019. The peak figure was 13,355 for UC in the 12 months to July 2018 alone. This occurs because under ESA, sanctions apply ‘until compliance’ and are followed by a fixed period sanction, while under UC, (a) all sanctions run consecutively not concurrently (i.e. a second sanction starts as soon as the first one ends, rather than overlapping) and (b) ‘low level’ and ‘lowest level’ sanctions apply ‘until compliance’ and are followed by a fixed period sanction. </w:t>
      </w:r>
      <w:r w:rsidR="00614297">
        <w:rPr>
          <w:rFonts w:ascii="Times New Roman" w:hAnsi="Times New Roman" w:cs="Times New Roman"/>
          <w:sz w:val="24"/>
          <w:szCs w:val="24"/>
        </w:rPr>
        <w:t>F</w:t>
      </w:r>
      <w:r w:rsidR="00F701D9">
        <w:rPr>
          <w:rFonts w:ascii="Times New Roman" w:hAnsi="Times New Roman" w:cs="Times New Roman"/>
          <w:sz w:val="24"/>
          <w:szCs w:val="24"/>
        </w:rPr>
        <w:t xml:space="preserve">or 73 years from </w:t>
      </w:r>
      <w:r w:rsidR="00614297">
        <w:rPr>
          <w:rFonts w:ascii="Times New Roman" w:hAnsi="Times New Roman" w:cs="Times New Roman"/>
          <w:sz w:val="24"/>
          <w:szCs w:val="24"/>
        </w:rPr>
        <w:t xml:space="preserve">1913 </w:t>
      </w:r>
      <w:r w:rsidR="00F701D9">
        <w:rPr>
          <w:rFonts w:ascii="Times New Roman" w:hAnsi="Times New Roman" w:cs="Times New Roman"/>
          <w:sz w:val="24"/>
          <w:szCs w:val="24"/>
        </w:rPr>
        <w:t>to 1986, the maxim</w:t>
      </w:r>
      <w:r w:rsidR="002775DB">
        <w:rPr>
          <w:rFonts w:ascii="Times New Roman" w:hAnsi="Times New Roman" w:cs="Times New Roman"/>
          <w:sz w:val="24"/>
          <w:szCs w:val="24"/>
        </w:rPr>
        <w:t xml:space="preserve">um length of a disqualification or </w:t>
      </w:r>
      <w:r w:rsidR="00F701D9">
        <w:rPr>
          <w:rFonts w:ascii="Times New Roman" w:hAnsi="Times New Roman" w:cs="Times New Roman"/>
          <w:sz w:val="24"/>
          <w:szCs w:val="24"/>
        </w:rPr>
        <w:t xml:space="preserve">sanction was 6 </w:t>
      </w:r>
      <w:r w:rsidR="00F701D9" w:rsidRPr="00682354">
        <w:rPr>
          <w:rFonts w:ascii="Times New Roman" w:hAnsi="Times New Roman" w:cs="Times New Roman"/>
          <w:sz w:val="24"/>
          <w:szCs w:val="24"/>
        </w:rPr>
        <w:t>week</w:t>
      </w:r>
      <w:r w:rsidR="00682354">
        <w:rPr>
          <w:rFonts w:ascii="Times New Roman" w:hAnsi="Times New Roman" w:cs="Times New Roman"/>
          <w:sz w:val="24"/>
          <w:szCs w:val="24"/>
        </w:rPr>
        <w:t>s.</w:t>
      </w:r>
    </w:p>
    <w:p w:rsidR="00E37A29" w:rsidRPr="006C3825" w:rsidRDefault="00E37A29" w:rsidP="00701B88">
      <w:pPr>
        <w:rPr>
          <w:rFonts w:ascii="Times New Roman" w:hAnsi="Times New Roman" w:cs="Times New Roman"/>
          <w:bCs/>
          <w:sz w:val="24"/>
          <w:szCs w:val="24"/>
        </w:rPr>
      </w:pPr>
    </w:p>
    <w:p w:rsidR="00682354" w:rsidRDefault="00803E6E" w:rsidP="00701B88">
      <w:pPr>
        <w:rPr>
          <w:rFonts w:ascii="Times New Roman" w:hAnsi="Times New Roman" w:cs="Times New Roman"/>
          <w:sz w:val="24"/>
          <w:szCs w:val="24"/>
        </w:rPr>
      </w:pPr>
      <w:r w:rsidRPr="00803E6E">
        <w:rPr>
          <w:rFonts w:ascii="Times New Roman" w:hAnsi="Times New Roman" w:cs="Times New Roman"/>
          <w:sz w:val="24"/>
          <w:szCs w:val="24"/>
        </w:rPr>
        <w:t xml:space="preserve">The number of claimants on UC continues to increase rapidly and by October 2019 it was over two and a half million (2.57m). Under half of UC claimants (46.5%) were in practice subject to conditionality, and over half (53.4%) were not. </w:t>
      </w:r>
      <w:r w:rsidR="00614297">
        <w:rPr>
          <w:rFonts w:ascii="Times New Roman" w:hAnsi="Times New Roman" w:cs="Times New Roman"/>
          <w:sz w:val="24"/>
          <w:szCs w:val="24"/>
        </w:rPr>
        <w:t>T</w:t>
      </w:r>
      <w:r>
        <w:rPr>
          <w:rFonts w:ascii="Times New Roman" w:hAnsi="Times New Roman" w:cs="Times New Roman"/>
          <w:sz w:val="24"/>
          <w:szCs w:val="24"/>
        </w:rPr>
        <w:t xml:space="preserve">he number of JSA claimants had fallen to 177,043, but the combined total of unemployed people on UC or JSA had risen </w:t>
      </w:r>
      <w:r w:rsidRPr="00096D5B">
        <w:rPr>
          <w:rFonts w:ascii="Times New Roman" w:hAnsi="Times New Roman" w:cs="Times New Roman"/>
          <w:sz w:val="24"/>
          <w:szCs w:val="24"/>
        </w:rPr>
        <w:t xml:space="preserve">to 1,163,740. </w:t>
      </w:r>
      <w:r>
        <w:rPr>
          <w:rFonts w:ascii="Times New Roman" w:hAnsi="Times New Roman" w:cs="Times New Roman"/>
          <w:sz w:val="24"/>
          <w:szCs w:val="24"/>
        </w:rPr>
        <w:t xml:space="preserve">The rise in total unemployed claimants is due to UC imposing work search and availability requirements on previously exempt people. </w:t>
      </w:r>
    </w:p>
    <w:p w:rsidR="00682354" w:rsidRDefault="00682354" w:rsidP="00701B88">
      <w:pPr>
        <w:rPr>
          <w:rFonts w:ascii="Times New Roman" w:hAnsi="Times New Roman" w:cs="Times New Roman"/>
          <w:sz w:val="24"/>
          <w:szCs w:val="24"/>
        </w:rPr>
      </w:pPr>
    </w:p>
    <w:p w:rsidR="00772E2C" w:rsidRDefault="00682354" w:rsidP="00701B88">
      <w:pPr>
        <w:rPr>
          <w:rFonts w:ascii="Times New Roman" w:hAnsi="Times New Roman" w:cs="Times New Roman"/>
          <w:b/>
          <w:bCs/>
          <w:sz w:val="36"/>
          <w:szCs w:val="36"/>
        </w:rPr>
      </w:pPr>
      <w:r>
        <w:rPr>
          <w:rFonts w:ascii="Times New Roman" w:hAnsi="Times New Roman" w:cs="Times New Roman"/>
          <w:sz w:val="24"/>
          <w:szCs w:val="24"/>
        </w:rPr>
        <w:t xml:space="preserve">The news section at the end of the Briefing </w:t>
      </w:r>
      <w:r w:rsidR="00566A5C">
        <w:rPr>
          <w:rFonts w:ascii="Times New Roman" w:hAnsi="Times New Roman" w:cs="Times New Roman"/>
          <w:sz w:val="24"/>
          <w:szCs w:val="24"/>
        </w:rPr>
        <w:t xml:space="preserve">offers </w:t>
      </w:r>
      <w:r>
        <w:rPr>
          <w:rFonts w:ascii="Times New Roman" w:hAnsi="Times New Roman" w:cs="Times New Roman"/>
          <w:sz w:val="24"/>
          <w:szCs w:val="24"/>
        </w:rPr>
        <w:t xml:space="preserve">among other things a critical review of the </w:t>
      </w:r>
      <w:r w:rsidR="00566A5C">
        <w:rPr>
          <w:rFonts w:ascii="Times New Roman" w:hAnsi="Times New Roman" w:cs="Times New Roman"/>
          <w:sz w:val="24"/>
          <w:szCs w:val="24"/>
        </w:rPr>
        <w:t xml:space="preserve">DWP’s recently published </w:t>
      </w:r>
      <w:r w:rsidR="00566A5C" w:rsidRPr="00566A5C">
        <w:rPr>
          <w:rFonts w:ascii="Times New Roman" w:hAnsi="Times New Roman" w:cs="Times New Roman"/>
          <w:i/>
          <w:sz w:val="24"/>
          <w:szCs w:val="24"/>
        </w:rPr>
        <w:t>Further Impact Assessment and Cost Benefit Analysis</w:t>
      </w:r>
      <w:r w:rsidR="00566A5C" w:rsidRPr="00566A5C">
        <w:rPr>
          <w:rFonts w:ascii="Times New Roman" w:hAnsi="Times New Roman" w:cs="Times New Roman"/>
          <w:sz w:val="24"/>
          <w:szCs w:val="24"/>
        </w:rPr>
        <w:t xml:space="preserve"> </w:t>
      </w:r>
      <w:r w:rsidR="00566A5C">
        <w:rPr>
          <w:rFonts w:ascii="Times New Roman" w:hAnsi="Times New Roman" w:cs="Times New Roman"/>
          <w:sz w:val="24"/>
          <w:szCs w:val="24"/>
        </w:rPr>
        <w:t xml:space="preserve">of in-work conditionality, and a report on the </w:t>
      </w:r>
      <w:r w:rsidR="00C41C7F">
        <w:rPr>
          <w:rFonts w:ascii="Times New Roman" w:hAnsi="Times New Roman" w:cs="Times New Roman"/>
          <w:sz w:val="24"/>
          <w:szCs w:val="24"/>
        </w:rPr>
        <w:t xml:space="preserve">main </w:t>
      </w:r>
      <w:r w:rsidR="00566A5C">
        <w:rPr>
          <w:rFonts w:ascii="Times New Roman" w:hAnsi="Times New Roman" w:cs="Times New Roman"/>
          <w:sz w:val="24"/>
          <w:szCs w:val="24"/>
        </w:rPr>
        <w:t>political parties’ general election manifesto positions on benefit sanctions.</w:t>
      </w:r>
      <w:r w:rsidR="002B1E02" w:rsidRPr="00263B44">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45B51" w:rsidP="002676D9">
      <w:pPr>
        <w:rPr>
          <w:rFonts w:ascii="Times New Roman" w:hAnsi="Times New Roman" w:cs="Times New Roman"/>
          <w:b/>
          <w:bCs/>
          <w:sz w:val="36"/>
          <w:szCs w:val="36"/>
        </w:rPr>
      </w:pPr>
      <w:r>
        <w:rPr>
          <w:rFonts w:ascii="Times New Roman" w:hAnsi="Times New Roman" w:cs="Times New Roman"/>
          <w:b/>
          <w:bCs/>
          <w:sz w:val="36"/>
          <w:szCs w:val="36"/>
        </w:rPr>
        <w:t>November</w:t>
      </w:r>
      <w:r w:rsidR="00704C76">
        <w:rPr>
          <w:rFonts w:ascii="Times New Roman" w:hAnsi="Times New Roman" w:cs="Times New Roman"/>
          <w:b/>
          <w:bCs/>
          <w:sz w:val="36"/>
          <w:szCs w:val="36"/>
        </w:rPr>
        <w:t xml:space="preserve"> 2019</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1E6E34" w:rsidRDefault="001E6E34"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097AB0" w:rsidRDefault="00DA469C" w:rsidP="00AE043C">
      <w:pPr>
        <w:rPr>
          <w:rFonts w:ascii="Times New Roman" w:hAnsi="Times New Roman" w:cs="Times New Roman"/>
          <w:sz w:val="24"/>
          <w:szCs w:val="24"/>
        </w:rPr>
      </w:pPr>
      <w:r>
        <w:rPr>
          <w:rFonts w:ascii="Times New Roman" w:hAnsi="Times New Roman" w:cs="Times New Roman"/>
          <w:sz w:val="24"/>
          <w:szCs w:val="24"/>
        </w:rPr>
        <w:t xml:space="preserve">The latest quarterly </w:t>
      </w:r>
      <w:r w:rsidR="00254027">
        <w:rPr>
          <w:rFonts w:ascii="Times New Roman" w:hAnsi="Times New Roman" w:cs="Times New Roman"/>
          <w:sz w:val="24"/>
          <w:szCs w:val="24"/>
        </w:rPr>
        <w:t xml:space="preserve">sanctions </w:t>
      </w:r>
      <w:r>
        <w:rPr>
          <w:rFonts w:ascii="Times New Roman" w:hAnsi="Times New Roman" w:cs="Times New Roman"/>
          <w:sz w:val="24"/>
          <w:szCs w:val="24"/>
        </w:rPr>
        <w:t xml:space="preserve">statistics were released by DWP on </w:t>
      </w:r>
      <w:r w:rsidR="00A45B51">
        <w:rPr>
          <w:rFonts w:ascii="Times New Roman" w:hAnsi="Times New Roman" w:cs="Times New Roman"/>
          <w:sz w:val="24"/>
          <w:szCs w:val="24"/>
        </w:rPr>
        <w:t>12 November</w:t>
      </w:r>
      <w:r w:rsidR="00AE043C">
        <w:rPr>
          <w:rFonts w:ascii="Times New Roman" w:hAnsi="Times New Roman" w:cs="Times New Roman"/>
          <w:sz w:val="24"/>
          <w:szCs w:val="24"/>
        </w:rPr>
        <w:t xml:space="preserve">, giving data </w:t>
      </w:r>
      <w:r w:rsidR="00123AFB">
        <w:rPr>
          <w:rFonts w:ascii="Times New Roman" w:hAnsi="Times New Roman" w:cs="Times New Roman"/>
          <w:sz w:val="24"/>
          <w:szCs w:val="24"/>
        </w:rPr>
        <w:t xml:space="preserve">on sanctions </w:t>
      </w:r>
      <w:r w:rsidR="00AE043C">
        <w:rPr>
          <w:rFonts w:ascii="Times New Roman" w:hAnsi="Times New Roman" w:cs="Times New Roman"/>
          <w:sz w:val="24"/>
          <w:szCs w:val="24"/>
        </w:rPr>
        <w:t xml:space="preserve">to the end of </w:t>
      </w:r>
      <w:r w:rsidR="00A45B51">
        <w:rPr>
          <w:rFonts w:ascii="Times New Roman" w:hAnsi="Times New Roman" w:cs="Times New Roman"/>
          <w:sz w:val="24"/>
          <w:szCs w:val="24"/>
        </w:rPr>
        <w:t>July</w:t>
      </w:r>
      <w:r w:rsidR="00611442">
        <w:rPr>
          <w:rFonts w:ascii="Times New Roman" w:hAnsi="Times New Roman" w:cs="Times New Roman"/>
          <w:sz w:val="24"/>
          <w:szCs w:val="24"/>
        </w:rPr>
        <w:t xml:space="preserve"> </w:t>
      </w:r>
      <w:r w:rsidR="00AE043C">
        <w:rPr>
          <w:rFonts w:ascii="Times New Roman" w:hAnsi="Times New Roman" w:cs="Times New Roman"/>
          <w:sz w:val="24"/>
          <w:szCs w:val="24"/>
        </w:rPr>
        <w:t>201</w:t>
      </w:r>
      <w:r w:rsidR="00B43D61">
        <w:rPr>
          <w:rFonts w:ascii="Times New Roman" w:hAnsi="Times New Roman" w:cs="Times New Roman"/>
          <w:sz w:val="24"/>
          <w:szCs w:val="24"/>
        </w:rPr>
        <w:t>9</w:t>
      </w:r>
      <w:r w:rsidR="00123AFB">
        <w:rPr>
          <w:rFonts w:ascii="Times New Roman" w:hAnsi="Times New Roman" w:cs="Times New Roman"/>
          <w:sz w:val="24"/>
          <w:szCs w:val="24"/>
        </w:rPr>
        <w:t xml:space="preserve"> and on numbers of claimants to </w:t>
      </w:r>
      <w:r w:rsidR="00A45B51">
        <w:rPr>
          <w:rFonts w:ascii="Times New Roman" w:hAnsi="Times New Roman" w:cs="Times New Roman"/>
          <w:sz w:val="24"/>
          <w:szCs w:val="24"/>
        </w:rPr>
        <w:t>October</w:t>
      </w:r>
      <w:r w:rsidR="00123AFB">
        <w:rPr>
          <w:rFonts w:ascii="Times New Roman" w:hAnsi="Times New Roman" w:cs="Times New Roman"/>
          <w:sz w:val="24"/>
          <w:szCs w:val="24"/>
        </w:rPr>
        <w:t xml:space="preserve"> 2019</w:t>
      </w:r>
      <w:r>
        <w:rPr>
          <w:rFonts w:ascii="Times New Roman" w:hAnsi="Times New Roman" w:cs="Times New Roman"/>
          <w:sz w:val="24"/>
          <w:szCs w:val="24"/>
        </w:rPr>
        <w:t>.</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w:t>
      </w:r>
      <w:r w:rsidR="00AE043C">
        <w:rPr>
          <w:rFonts w:ascii="Times New Roman" w:hAnsi="Times New Roman" w:cs="Times New Roman"/>
          <w:sz w:val="24"/>
          <w:szCs w:val="24"/>
        </w:rPr>
        <w:t xml:space="preserve">The new data are summarised by DWP in the publication </w:t>
      </w:r>
      <w:r w:rsidR="00AE043C" w:rsidRPr="004E4BE6">
        <w:rPr>
          <w:rFonts w:ascii="Times New Roman" w:hAnsi="Times New Roman" w:cs="Times New Roman"/>
          <w:i/>
          <w:sz w:val="24"/>
          <w:szCs w:val="24"/>
        </w:rPr>
        <w:t>Benefit Sanctions Statistics</w:t>
      </w:r>
      <w:r w:rsidR="00AE043C">
        <w:rPr>
          <w:rFonts w:ascii="Times New Roman" w:hAnsi="Times New Roman" w:cs="Times New Roman"/>
          <w:sz w:val="24"/>
          <w:szCs w:val="24"/>
        </w:rPr>
        <w:t xml:space="preserve">, </w:t>
      </w:r>
      <w:r w:rsidR="00AE043C" w:rsidRPr="0054300E">
        <w:rPr>
          <w:rFonts w:ascii="Times New Roman" w:hAnsi="Times New Roman" w:cs="Times New Roman"/>
          <w:sz w:val="24"/>
          <w:szCs w:val="24"/>
        </w:rPr>
        <w:t xml:space="preserve">available </w:t>
      </w:r>
      <w:r w:rsidR="00B43D61">
        <w:rPr>
          <w:rFonts w:ascii="Times New Roman" w:hAnsi="Times New Roman" w:cs="Times New Roman"/>
          <w:sz w:val="24"/>
          <w:szCs w:val="24"/>
        </w:rPr>
        <w:t xml:space="preserve">along with methodological notes </w:t>
      </w:r>
      <w:r w:rsidR="00AE043C" w:rsidRPr="0054300E">
        <w:rPr>
          <w:rFonts w:ascii="Times New Roman" w:hAnsi="Times New Roman" w:cs="Times New Roman"/>
          <w:sz w:val="24"/>
          <w:szCs w:val="24"/>
        </w:rPr>
        <w:t xml:space="preserve">at </w:t>
      </w:r>
      <w:hyperlink r:id="rId10" w:history="1">
        <w:r w:rsidR="00B43D61" w:rsidRPr="00B43D61">
          <w:rPr>
            <w:rStyle w:val="Hyperlink"/>
            <w:rFonts w:ascii="Times New Roman" w:hAnsi="Times New Roman" w:cs="Times New Roman"/>
          </w:rPr>
          <w:t>https://www.gov.uk/government/collections/jobseekers-allowance-sanctions</w:t>
        </w:r>
      </w:hyperlink>
      <w:r w:rsidR="00763AF6" w:rsidRPr="00B43D61">
        <w:rPr>
          <w:rFonts w:ascii="Times New Roman" w:hAnsi="Times New Roman" w:cs="Times New Roman"/>
          <w:sz w:val="24"/>
          <w:szCs w:val="24"/>
        </w:rPr>
        <w:t xml:space="preserve"> </w:t>
      </w:r>
      <w:r w:rsidR="00097AB0">
        <w:rPr>
          <w:rFonts w:ascii="Times New Roman" w:hAnsi="Times New Roman" w:cs="Times New Roman"/>
          <w:sz w:val="24"/>
          <w:szCs w:val="24"/>
        </w:rPr>
        <w:t xml:space="preserve">together </w:t>
      </w:r>
      <w:r w:rsidR="00AE043C" w:rsidRPr="0054300E">
        <w:rPr>
          <w:rFonts w:ascii="Times New Roman" w:hAnsi="Times New Roman" w:cs="Times New Roman"/>
          <w:sz w:val="24"/>
          <w:szCs w:val="24"/>
        </w:rPr>
        <w:t>with</w:t>
      </w:r>
      <w:r w:rsidR="00AE043C">
        <w:rPr>
          <w:rFonts w:ascii="Times New Roman" w:hAnsi="Times New Roman" w:cs="Times New Roman"/>
          <w:sz w:val="24"/>
          <w:szCs w:val="24"/>
        </w:rPr>
        <w:t xml:space="preserve"> a spreadsheet with summary tables. </w:t>
      </w:r>
      <w:r w:rsidR="00A45B51" w:rsidRPr="003066A4">
        <w:rPr>
          <w:rFonts w:ascii="Times New Roman" w:hAnsi="Times New Roman" w:cs="Times New Roman"/>
          <w:sz w:val="24"/>
          <w:szCs w:val="24"/>
        </w:rPr>
        <w:t xml:space="preserve">There are significant revisions to the previously published data for Universal Credit Full Service sanctions and the relevant methodological notes have been updated. </w:t>
      </w:r>
      <w:r w:rsidR="00AE043C" w:rsidRPr="003066A4">
        <w:rPr>
          <w:rFonts w:ascii="Times New Roman" w:hAnsi="Times New Roman" w:cs="Times New Roman"/>
          <w:sz w:val="24"/>
          <w:szCs w:val="24"/>
        </w:rPr>
        <w:t>T</w:t>
      </w:r>
      <w:r w:rsidR="00AE043C">
        <w:rPr>
          <w:rFonts w:ascii="Times New Roman" w:hAnsi="Times New Roman" w:cs="Times New Roman"/>
          <w:sz w:val="24"/>
          <w:szCs w:val="24"/>
        </w:rPr>
        <w:t xml:space="preserve">he full figures for most aspects of the data are on the DWP’s Stat-Xplore database at </w:t>
      </w:r>
    </w:p>
    <w:p w:rsidR="00763AF6" w:rsidRDefault="002D4527" w:rsidP="00A77743">
      <w:pPr>
        <w:rPr>
          <w:rFonts w:ascii="Times New Roman" w:hAnsi="Times New Roman" w:cs="Times New Roman"/>
          <w:sz w:val="24"/>
          <w:szCs w:val="24"/>
        </w:rPr>
      </w:pPr>
      <w:hyperlink r:id="rId11" w:history="1">
        <w:r w:rsidR="00AE043C" w:rsidRPr="00BA50F8">
          <w:rPr>
            <w:rStyle w:val="Hyperlink"/>
            <w:rFonts w:ascii="Times New Roman" w:hAnsi="Times New Roman" w:cs="Times New Roman"/>
            <w:sz w:val="24"/>
            <w:szCs w:val="24"/>
          </w:rPr>
          <w:t>https://stat-xplore.dwp.gov.uk/webapi/jsf/login.xhtml</w:t>
        </w:r>
      </w:hyperlink>
      <w:r w:rsidR="00AE043C">
        <w:rPr>
          <w:rFonts w:ascii="Times New Roman" w:hAnsi="Times New Roman" w:cs="Times New Roman"/>
          <w:sz w:val="24"/>
          <w:szCs w:val="24"/>
        </w:rPr>
        <w:t xml:space="preserve"> </w:t>
      </w:r>
      <w:r w:rsidR="004A488A">
        <w:rPr>
          <w:rFonts w:ascii="Times New Roman" w:hAnsi="Times New Roman" w:cs="Times New Roman"/>
          <w:sz w:val="24"/>
          <w:szCs w:val="24"/>
        </w:rPr>
        <w:t xml:space="preserve"> </w:t>
      </w:r>
      <w:r w:rsidR="00A77743" w:rsidRPr="00772E2C">
        <w:rPr>
          <w:rFonts w:ascii="Times New Roman" w:hAnsi="Times New Roman" w:cs="Times New Roman"/>
          <w:sz w:val="24"/>
          <w:szCs w:val="24"/>
        </w:rPr>
        <w:t xml:space="preserve">All statistics </w:t>
      </w:r>
      <w:r w:rsidR="001C5300">
        <w:rPr>
          <w:rFonts w:ascii="Times New Roman" w:hAnsi="Times New Roman" w:cs="Times New Roman"/>
          <w:sz w:val="24"/>
          <w:szCs w:val="24"/>
        </w:rPr>
        <w:t xml:space="preserve">presented here </w:t>
      </w:r>
      <w:r w:rsidR="00A77743" w:rsidRPr="00772E2C">
        <w:rPr>
          <w:rFonts w:ascii="Times New Roman" w:hAnsi="Times New Roman" w:cs="Times New Roman"/>
          <w:sz w:val="24"/>
          <w:szCs w:val="24"/>
        </w:rPr>
        <w:t>relate to Great Britain</w:t>
      </w:r>
      <w:r w:rsidR="00763AF6">
        <w:rPr>
          <w:rFonts w:ascii="Times New Roman" w:hAnsi="Times New Roman" w:cs="Times New Roman"/>
          <w:sz w:val="24"/>
          <w:szCs w:val="24"/>
        </w:rPr>
        <w:t>.</w:t>
      </w:r>
    </w:p>
    <w:p w:rsidR="004E4BE6" w:rsidRDefault="004E4BE6"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C51401" w:rsidP="00CB7C62">
      <w:pPr>
        <w:rPr>
          <w:rFonts w:ascii="Times New Roman" w:hAnsi="Times New Roman" w:cs="Times New Roman"/>
          <w:b/>
          <w:sz w:val="24"/>
          <w:szCs w:val="24"/>
        </w:rPr>
      </w:pPr>
      <w:r w:rsidRPr="0056757D">
        <w:rPr>
          <w:rFonts w:ascii="Times New Roman" w:hAnsi="Times New Roman" w:cs="Times New Roman"/>
          <w:b/>
          <w:sz w:val="24"/>
          <w:szCs w:val="24"/>
        </w:rPr>
        <w:t>Universal Credit</w:t>
      </w:r>
      <w:r>
        <w:rPr>
          <w:rFonts w:ascii="Times New Roman" w:hAnsi="Times New Roman" w:cs="Times New Roman"/>
          <w:b/>
          <w:sz w:val="24"/>
          <w:szCs w:val="24"/>
        </w:rPr>
        <w:t>,</w:t>
      </w:r>
      <w:r w:rsidRPr="0056757D">
        <w:rPr>
          <w:rFonts w:ascii="Times New Roman" w:hAnsi="Times New Roman" w:cs="Times New Roman"/>
          <w:b/>
          <w:sz w:val="24"/>
          <w:szCs w:val="24"/>
        </w:rPr>
        <w:t xml:space="preserve"> </w:t>
      </w:r>
      <w:r>
        <w:rPr>
          <w:rFonts w:ascii="Times New Roman" w:hAnsi="Times New Roman" w:cs="Times New Roman"/>
          <w:b/>
          <w:sz w:val="24"/>
          <w:szCs w:val="24"/>
        </w:rPr>
        <w:t>JSA, ESA</w:t>
      </w:r>
      <w:r w:rsidR="0056757D" w:rsidRPr="0056757D">
        <w:rPr>
          <w:rFonts w:ascii="Times New Roman" w:hAnsi="Times New Roman" w:cs="Times New Roman"/>
          <w:b/>
          <w:sz w:val="24"/>
          <w:szCs w:val="24"/>
        </w:rPr>
        <w:t xml:space="preserve"> and Income Support</w:t>
      </w:r>
    </w:p>
    <w:p w:rsidR="0056757D" w:rsidRDefault="0056757D" w:rsidP="00CB7C62">
      <w:pPr>
        <w:rPr>
          <w:rFonts w:ascii="Times New Roman" w:hAnsi="Times New Roman" w:cs="Times New Roman"/>
          <w:sz w:val="24"/>
          <w:szCs w:val="24"/>
        </w:rPr>
      </w:pPr>
    </w:p>
    <w:p w:rsidR="00630BBB" w:rsidRDefault="00630BBB" w:rsidP="00630BBB">
      <w:pPr>
        <w:rPr>
          <w:rFonts w:ascii="Times New Roman" w:hAnsi="Times New Roman" w:cs="Times New Roman"/>
          <w:sz w:val="24"/>
          <w:szCs w:val="24"/>
        </w:rPr>
      </w:pPr>
      <w:r w:rsidRPr="002E22D7">
        <w:rPr>
          <w:rFonts w:ascii="Times New Roman" w:hAnsi="Times New Roman" w:cs="Times New Roman"/>
          <w:color w:val="000000" w:themeColor="text1"/>
          <w:sz w:val="24"/>
          <w:szCs w:val="24"/>
        </w:rPr>
        <w:t xml:space="preserve">At </w:t>
      </w:r>
      <w:r w:rsidR="00A45B51">
        <w:rPr>
          <w:rFonts w:ascii="Times New Roman" w:hAnsi="Times New Roman" w:cs="Times New Roman"/>
          <w:color w:val="000000" w:themeColor="text1"/>
          <w:sz w:val="24"/>
          <w:szCs w:val="24"/>
        </w:rPr>
        <w:t>July</w:t>
      </w:r>
      <w:r w:rsidR="009B64F8">
        <w:rPr>
          <w:rFonts w:ascii="Times New Roman" w:hAnsi="Times New Roman" w:cs="Times New Roman"/>
          <w:color w:val="000000" w:themeColor="text1"/>
          <w:sz w:val="24"/>
          <w:szCs w:val="24"/>
        </w:rPr>
        <w:t xml:space="preserve"> 2019</w:t>
      </w:r>
      <w:r w:rsidRPr="002E22D7">
        <w:rPr>
          <w:rFonts w:ascii="Times New Roman" w:hAnsi="Times New Roman" w:cs="Times New Roman"/>
          <w:color w:val="000000" w:themeColor="text1"/>
          <w:sz w:val="24"/>
          <w:szCs w:val="24"/>
        </w:rPr>
        <w:t xml:space="preserve">, a total of </w:t>
      </w:r>
      <w:r w:rsidR="00851001" w:rsidRPr="00123AFB">
        <w:rPr>
          <w:rFonts w:ascii="Times New Roman" w:hAnsi="Times New Roman" w:cs="Times New Roman"/>
          <w:sz w:val="24"/>
          <w:szCs w:val="24"/>
        </w:rPr>
        <w:t>about 1.</w:t>
      </w:r>
      <w:r w:rsidR="00A45B51">
        <w:rPr>
          <w:rFonts w:ascii="Times New Roman" w:hAnsi="Times New Roman" w:cs="Times New Roman"/>
          <w:sz w:val="24"/>
          <w:szCs w:val="24"/>
        </w:rPr>
        <w:t>9</w:t>
      </w:r>
      <w:r w:rsidR="00851001" w:rsidRPr="00123AFB">
        <w:rPr>
          <w:rFonts w:ascii="Times New Roman" w:hAnsi="Times New Roman" w:cs="Times New Roman"/>
          <w:sz w:val="24"/>
          <w:szCs w:val="24"/>
        </w:rPr>
        <w:t>m</w:t>
      </w:r>
      <w:r w:rsidRPr="00123AFB">
        <w:rPr>
          <w:rFonts w:ascii="Times New Roman" w:hAnsi="Times New Roman" w:cs="Times New Roman"/>
          <w:sz w:val="24"/>
          <w:szCs w:val="24"/>
        </w:rPr>
        <w:t xml:space="preserve"> claimants</w:t>
      </w:r>
      <w:r w:rsidRPr="00611442">
        <w:rPr>
          <w:rFonts w:ascii="Times New Roman" w:hAnsi="Times New Roman" w:cs="Times New Roman"/>
          <w:sz w:val="24"/>
          <w:szCs w:val="24"/>
        </w:rPr>
        <w:t xml:space="preserve"> were exposed to </w:t>
      </w:r>
      <w:r w:rsidR="001D612A" w:rsidRPr="00611442">
        <w:rPr>
          <w:rFonts w:ascii="Times New Roman" w:hAnsi="Times New Roman" w:cs="Times New Roman"/>
          <w:sz w:val="24"/>
          <w:szCs w:val="24"/>
        </w:rPr>
        <w:t xml:space="preserve">the risk of </w:t>
      </w:r>
      <w:r w:rsidRPr="00611442">
        <w:rPr>
          <w:rFonts w:ascii="Times New Roman" w:hAnsi="Times New Roman" w:cs="Times New Roman"/>
          <w:sz w:val="24"/>
          <w:szCs w:val="24"/>
        </w:rPr>
        <w:t>sanctions</w:t>
      </w:r>
      <w:r w:rsidR="009365D7" w:rsidRPr="00611442">
        <w:rPr>
          <w:rFonts w:ascii="Times New Roman" w:hAnsi="Times New Roman" w:cs="Times New Roman"/>
          <w:sz w:val="24"/>
          <w:szCs w:val="24"/>
        </w:rPr>
        <w:t>, with varying frequency and severity</w:t>
      </w:r>
      <w:r w:rsidR="002E22D7">
        <w:rPr>
          <w:rFonts w:ascii="Times New Roman" w:hAnsi="Times New Roman" w:cs="Times New Roman"/>
          <w:sz w:val="24"/>
          <w:szCs w:val="24"/>
        </w:rPr>
        <w:t>. They were split between</w:t>
      </w:r>
      <w:r w:rsidR="002E22D7" w:rsidRPr="002E22D7">
        <w:rPr>
          <w:rFonts w:ascii="Times New Roman" w:hAnsi="Times New Roman" w:cs="Times New Roman"/>
          <w:sz w:val="24"/>
          <w:szCs w:val="24"/>
        </w:rPr>
        <w:t xml:space="preserve"> </w:t>
      </w:r>
      <w:r w:rsidR="00AC417B">
        <w:rPr>
          <w:rFonts w:ascii="Times New Roman" w:hAnsi="Times New Roman" w:cs="Times New Roman"/>
          <w:sz w:val="24"/>
          <w:szCs w:val="24"/>
        </w:rPr>
        <w:t>Universal Credit (</w:t>
      </w:r>
      <w:r w:rsidR="002E22D7" w:rsidRPr="00611442">
        <w:rPr>
          <w:rFonts w:ascii="Times New Roman" w:hAnsi="Times New Roman" w:cs="Times New Roman"/>
          <w:sz w:val="24"/>
          <w:szCs w:val="24"/>
        </w:rPr>
        <w:t>UC</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w:t>
      </w:r>
      <w:r w:rsidR="00AC417B">
        <w:rPr>
          <w:rFonts w:ascii="Times New Roman" w:hAnsi="Times New Roman" w:cs="Times New Roman"/>
          <w:sz w:val="24"/>
          <w:szCs w:val="24"/>
        </w:rPr>
        <w:t>Jobseekers Allowance (</w:t>
      </w:r>
      <w:r w:rsidR="002E22D7" w:rsidRPr="00611442">
        <w:rPr>
          <w:rFonts w:ascii="Times New Roman" w:hAnsi="Times New Roman" w:cs="Times New Roman"/>
          <w:sz w:val="24"/>
          <w:szCs w:val="24"/>
        </w:rPr>
        <w:t>JSA</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w:t>
      </w:r>
      <w:r w:rsidR="00AC417B">
        <w:rPr>
          <w:rFonts w:ascii="Times New Roman" w:hAnsi="Times New Roman" w:cs="Times New Roman"/>
          <w:sz w:val="24"/>
          <w:szCs w:val="24"/>
        </w:rPr>
        <w:t>Employment and Support Allowance (</w:t>
      </w:r>
      <w:r w:rsidR="002E22D7" w:rsidRPr="00611442">
        <w:rPr>
          <w:rFonts w:ascii="Times New Roman" w:hAnsi="Times New Roman" w:cs="Times New Roman"/>
          <w:sz w:val="24"/>
          <w:szCs w:val="24"/>
        </w:rPr>
        <w:t>ESA</w:t>
      </w:r>
      <w:r w:rsidR="00AC417B">
        <w:rPr>
          <w:rFonts w:ascii="Times New Roman" w:hAnsi="Times New Roman" w:cs="Times New Roman"/>
          <w:sz w:val="24"/>
          <w:szCs w:val="24"/>
        </w:rPr>
        <w:t>)</w:t>
      </w:r>
      <w:r w:rsidR="002E22D7" w:rsidRPr="00611442">
        <w:rPr>
          <w:rFonts w:ascii="Times New Roman" w:hAnsi="Times New Roman" w:cs="Times New Roman"/>
          <w:sz w:val="24"/>
          <w:szCs w:val="24"/>
        </w:rPr>
        <w:t xml:space="preserve"> and </w:t>
      </w:r>
      <w:r w:rsidR="00AC417B">
        <w:rPr>
          <w:rFonts w:ascii="Times New Roman" w:hAnsi="Times New Roman" w:cs="Times New Roman"/>
          <w:sz w:val="24"/>
          <w:szCs w:val="24"/>
        </w:rPr>
        <w:t>Income Support (</w:t>
      </w:r>
      <w:r w:rsidR="002E22D7" w:rsidRPr="00611442">
        <w:rPr>
          <w:rFonts w:ascii="Times New Roman" w:hAnsi="Times New Roman" w:cs="Times New Roman"/>
          <w:sz w:val="24"/>
          <w:szCs w:val="24"/>
        </w:rPr>
        <w:t>IS</w:t>
      </w:r>
      <w:r w:rsidR="00AC417B">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630BBB" w:rsidRDefault="00630BBB" w:rsidP="00630BBB">
      <w:pPr>
        <w:rPr>
          <w:rFonts w:ascii="Times New Roman" w:hAnsi="Times New Roman" w:cs="Times New Roman"/>
          <w:sz w:val="24"/>
          <w:szCs w:val="24"/>
        </w:rPr>
      </w:pPr>
    </w:p>
    <w:p w:rsidR="0066428C" w:rsidRDefault="001C514B" w:rsidP="00FF436C">
      <w:pPr>
        <w:rPr>
          <w:rFonts w:ascii="Times New Roman" w:hAnsi="Times New Roman" w:cs="Times New Roman"/>
          <w:sz w:val="24"/>
          <w:szCs w:val="24"/>
        </w:rPr>
      </w:pPr>
      <w:r w:rsidRPr="001C514B">
        <w:rPr>
          <w:rFonts w:ascii="Times New Roman" w:hAnsi="Times New Roman" w:cs="Times New Roman"/>
          <w:sz w:val="24"/>
          <w:szCs w:val="24"/>
        </w:rPr>
        <w:t xml:space="preserve">The number of claimants on UC continues to increase rapidly and </w:t>
      </w:r>
      <w:r w:rsidR="007B03EA" w:rsidRPr="00A26D29">
        <w:rPr>
          <w:rFonts w:ascii="Times New Roman" w:hAnsi="Times New Roman" w:cs="Times New Roman"/>
          <w:b/>
          <w:sz w:val="24"/>
          <w:szCs w:val="24"/>
        </w:rPr>
        <w:t>Figure 1</w:t>
      </w:r>
      <w:r w:rsidR="007B03EA">
        <w:rPr>
          <w:rFonts w:ascii="Times New Roman" w:hAnsi="Times New Roman" w:cs="Times New Roman"/>
          <w:b/>
          <w:sz w:val="24"/>
          <w:szCs w:val="24"/>
        </w:rPr>
        <w:t xml:space="preserve"> </w:t>
      </w:r>
      <w:r w:rsidR="007B03EA" w:rsidRPr="007B03EA">
        <w:rPr>
          <w:rFonts w:ascii="Times New Roman" w:hAnsi="Times New Roman" w:cs="Times New Roman"/>
          <w:sz w:val="24"/>
          <w:szCs w:val="24"/>
        </w:rPr>
        <w:t xml:space="preserve">shows that </w:t>
      </w:r>
      <w:r w:rsidR="007B03EA" w:rsidRPr="007B03EA">
        <w:rPr>
          <w:rFonts w:ascii="Times New Roman" w:hAnsi="Times New Roman" w:cs="Times New Roman"/>
          <w:b/>
          <w:sz w:val="24"/>
          <w:szCs w:val="24"/>
        </w:rPr>
        <w:t>b</w:t>
      </w:r>
      <w:r w:rsidR="00F50BD8" w:rsidRPr="007B03EA">
        <w:rPr>
          <w:rFonts w:ascii="Times New Roman" w:hAnsi="Times New Roman" w:cs="Times New Roman"/>
          <w:b/>
          <w:sz w:val="24"/>
          <w:szCs w:val="24"/>
        </w:rPr>
        <w:t xml:space="preserve">y </w:t>
      </w:r>
      <w:r>
        <w:rPr>
          <w:rFonts w:ascii="Times New Roman" w:hAnsi="Times New Roman" w:cs="Times New Roman"/>
          <w:b/>
          <w:sz w:val="24"/>
          <w:szCs w:val="24"/>
        </w:rPr>
        <w:t>October</w:t>
      </w:r>
      <w:r w:rsidR="000331FF" w:rsidRPr="007B03EA">
        <w:rPr>
          <w:rFonts w:ascii="Times New Roman" w:hAnsi="Times New Roman" w:cs="Times New Roman"/>
          <w:b/>
          <w:sz w:val="24"/>
          <w:szCs w:val="24"/>
        </w:rPr>
        <w:t xml:space="preserve"> 2019</w:t>
      </w:r>
      <w:r w:rsidR="00F50BD8" w:rsidRPr="007B03EA">
        <w:rPr>
          <w:rFonts w:ascii="Times New Roman" w:hAnsi="Times New Roman" w:cs="Times New Roman"/>
          <w:b/>
          <w:sz w:val="24"/>
          <w:szCs w:val="24"/>
        </w:rPr>
        <w:t xml:space="preserve"> </w:t>
      </w:r>
      <w:r>
        <w:rPr>
          <w:rFonts w:ascii="Times New Roman" w:hAnsi="Times New Roman" w:cs="Times New Roman"/>
          <w:b/>
          <w:sz w:val="24"/>
          <w:szCs w:val="24"/>
        </w:rPr>
        <w:t xml:space="preserve">it was over </w:t>
      </w:r>
      <w:r w:rsidR="00B43D61" w:rsidRPr="007B03EA">
        <w:rPr>
          <w:rFonts w:ascii="Times New Roman" w:hAnsi="Times New Roman" w:cs="Times New Roman"/>
          <w:b/>
          <w:sz w:val="24"/>
          <w:szCs w:val="24"/>
        </w:rPr>
        <w:t xml:space="preserve">two </w:t>
      </w:r>
      <w:r w:rsidR="004079DA">
        <w:rPr>
          <w:rFonts w:ascii="Times New Roman" w:hAnsi="Times New Roman" w:cs="Times New Roman"/>
          <w:b/>
          <w:sz w:val="24"/>
          <w:szCs w:val="24"/>
        </w:rPr>
        <w:t xml:space="preserve">and a </w:t>
      </w:r>
      <w:r>
        <w:rPr>
          <w:rFonts w:ascii="Times New Roman" w:hAnsi="Times New Roman" w:cs="Times New Roman"/>
          <w:b/>
          <w:sz w:val="24"/>
          <w:szCs w:val="24"/>
        </w:rPr>
        <w:t>half</w:t>
      </w:r>
      <w:r w:rsidR="004079DA">
        <w:rPr>
          <w:rFonts w:ascii="Times New Roman" w:hAnsi="Times New Roman" w:cs="Times New Roman"/>
          <w:b/>
          <w:sz w:val="24"/>
          <w:szCs w:val="24"/>
        </w:rPr>
        <w:t xml:space="preserve"> </w:t>
      </w:r>
      <w:r w:rsidR="00B43D61" w:rsidRPr="007B03EA">
        <w:rPr>
          <w:rFonts w:ascii="Times New Roman" w:hAnsi="Times New Roman" w:cs="Times New Roman"/>
          <w:b/>
          <w:sz w:val="24"/>
          <w:szCs w:val="24"/>
        </w:rPr>
        <w:t>million (</w:t>
      </w:r>
      <w:r w:rsidR="004079DA">
        <w:rPr>
          <w:rFonts w:ascii="Times New Roman" w:hAnsi="Times New Roman" w:cs="Times New Roman"/>
          <w:b/>
          <w:sz w:val="24"/>
          <w:szCs w:val="24"/>
        </w:rPr>
        <w:t>2.</w:t>
      </w:r>
      <w:r>
        <w:rPr>
          <w:rFonts w:ascii="Times New Roman" w:hAnsi="Times New Roman" w:cs="Times New Roman"/>
          <w:b/>
          <w:sz w:val="24"/>
          <w:szCs w:val="24"/>
        </w:rPr>
        <w:t>5</w:t>
      </w:r>
      <w:r w:rsidR="004079DA">
        <w:rPr>
          <w:rFonts w:ascii="Times New Roman" w:hAnsi="Times New Roman" w:cs="Times New Roman"/>
          <w:b/>
          <w:sz w:val="24"/>
          <w:szCs w:val="24"/>
        </w:rPr>
        <w:t>7</w:t>
      </w:r>
      <w:r w:rsidR="00B43D61" w:rsidRPr="007B03EA">
        <w:rPr>
          <w:rFonts w:ascii="Times New Roman" w:hAnsi="Times New Roman" w:cs="Times New Roman"/>
          <w:b/>
          <w:sz w:val="24"/>
          <w:szCs w:val="24"/>
        </w:rPr>
        <w:t>m)</w:t>
      </w:r>
      <w:r w:rsidR="00601C45">
        <w:rPr>
          <w:rFonts w:ascii="Times New Roman" w:hAnsi="Times New Roman" w:cs="Times New Roman"/>
          <w:b/>
          <w:sz w:val="24"/>
          <w:szCs w:val="24"/>
        </w:rPr>
        <w:t>. Figure 1</w:t>
      </w:r>
      <w:r w:rsidR="00AA2D2E">
        <w:rPr>
          <w:rFonts w:ascii="Times New Roman" w:hAnsi="Times New Roman" w:cs="Times New Roman"/>
          <w:sz w:val="24"/>
          <w:szCs w:val="24"/>
        </w:rPr>
        <w:t xml:space="preserve"> also shows </w:t>
      </w:r>
      <w:r w:rsidR="00FF436C">
        <w:rPr>
          <w:rFonts w:ascii="Times New Roman" w:hAnsi="Times New Roman" w:cs="Times New Roman"/>
          <w:sz w:val="24"/>
          <w:szCs w:val="24"/>
        </w:rPr>
        <w:t xml:space="preserve">how the numbers of </w:t>
      </w:r>
      <w:r w:rsidR="00123AFB">
        <w:rPr>
          <w:rFonts w:ascii="Times New Roman" w:hAnsi="Times New Roman" w:cs="Times New Roman"/>
          <w:sz w:val="24"/>
          <w:szCs w:val="24"/>
        </w:rPr>
        <w:t xml:space="preserve">UC </w:t>
      </w:r>
      <w:r w:rsidR="00FF436C">
        <w:rPr>
          <w:rFonts w:ascii="Times New Roman" w:hAnsi="Times New Roman" w:cs="Times New Roman"/>
          <w:sz w:val="24"/>
          <w:szCs w:val="24"/>
        </w:rPr>
        <w:t xml:space="preserve">claimants have increased </w:t>
      </w:r>
      <w:r w:rsidR="0050611C">
        <w:rPr>
          <w:rFonts w:ascii="Times New Roman" w:hAnsi="Times New Roman" w:cs="Times New Roman"/>
          <w:sz w:val="24"/>
          <w:szCs w:val="24"/>
        </w:rPr>
        <w:t>for each</w:t>
      </w:r>
      <w:r w:rsidR="00FF436C">
        <w:rPr>
          <w:rFonts w:ascii="Times New Roman" w:hAnsi="Times New Roman" w:cs="Times New Roman"/>
          <w:sz w:val="24"/>
          <w:szCs w:val="24"/>
        </w:rPr>
        <w:t xml:space="preserve"> conditionality regime. </w:t>
      </w:r>
      <w:r w:rsidR="00AA2D2E">
        <w:rPr>
          <w:rFonts w:ascii="Times New Roman" w:hAnsi="Times New Roman" w:cs="Times New Roman"/>
          <w:sz w:val="24"/>
          <w:szCs w:val="24"/>
        </w:rPr>
        <w:t>A</w:t>
      </w:r>
      <w:r w:rsidR="00FF436C">
        <w:rPr>
          <w:rFonts w:ascii="Times New Roman" w:hAnsi="Times New Roman" w:cs="Times New Roman"/>
          <w:sz w:val="24"/>
          <w:szCs w:val="24"/>
        </w:rPr>
        <w:t xml:space="preserve">t </w:t>
      </w:r>
      <w:r>
        <w:rPr>
          <w:rFonts w:ascii="Times New Roman" w:hAnsi="Times New Roman" w:cs="Times New Roman"/>
          <w:sz w:val="24"/>
          <w:szCs w:val="24"/>
        </w:rPr>
        <w:t>October</w:t>
      </w:r>
      <w:r w:rsidR="008E1165">
        <w:rPr>
          <w:rFonts w:ascii="Times New Roman" w:hAnsi="Times New Roman" w:cs="Times New Roman"/>
          <w:sz w:val="24"/>
          <w:szCs w:val="24"/>
        </w:rPr>
        <w:t xml:space="preserve"> 2019</w:t>
      </w:r>
      <w:r w:rsidR="00AA2D2E">
        <w:rPr>
          <w:rFonts w:ascii="Times New Roman" w:hAnsi="Times New Roman" w:cs="Times New Roman"/>
          <w:sz w:val="24"/>
          <w:szCs w:val="24"/>
        </w:rPr>
        <w:t xml:space="preserve"> there were </w:t>
      </w:r>
      <w:r>
        <w:rPr>
          <w:rFonts w:ascii="Times New Roman" w:hAnsi="Times New Roman" w:cs="Times New Roman"/>
          <w:sz w:val="24"/>
          <w:szCs w:val="24"/>
        </w:rPr>
        <w:t>988,938</w:t>
      </w:r>
      <w:r w:rsidR="00AA2D2E">
        <w:rPr>
          <w:rFonts w:ascii="Times New Roman" w:hAnsi="Times New Roman" w:cs="Times New Roman"/>
          <w:sz w:val="24"/>
          <w:szCs w:val="24"/>
        </w:rPr>
        <w:t xml:space="preserve"> unemployed people in the full conditionality ‘searching for work’ group. There were </w:t>
      </w:r>
      <w:r w:rsidR="00376BAA">
        <w:rPr>
          <w:rFonts w:ascii="Times New Roman" w:hAnsi="Times New Roman" w:cs="Times New Roman"/>
          <w:sz w:val="24"/>
          <w:szCs w:val="24"/>
        </w:rPr>
        <w:t>1</w:t>
      </w:r>
      <w:r>
        <w:rPr>
          <w:rFonts w:ascii="Times New Roman" w:hAnsi="Times New Roman" w:cs="Times New Roman"/>
          <w:sz w:val="24"/>
          <w:szCs w:val="24"/>
        </w:rPr>
        <w:t>3</w:t>
      </w:r>
      <w:r w:rsidR="00376BAA">
        <w:rPr>
          <w:rFonts w:ascii="Times New Roman" w:hAnsi="Times New Roman" w:cs="Times New Roman"/>
          <w:sz w:val="24"/>
          <w:szCs w:val="24"/>
        </w:rPr>
        <w:t>1,</w:t>
      </w:r>
      <w:r>
        <w:rPr>
          <w:rFonts w:ascii="Times New Roman" w:hAnsi="Times New Roman" w:cs="Times New Roman"/>
          <w:sz w:val="24"/>
          <w:szCs w:val="24"/>
        </w:rPr>
        <w:t>662</w:t>
      </w:r>
      <w:r w:rsidR="00AA2D2E">
        <w:rPr>
          <w:rFonts w:ascii="Times New Roman" w:hAnsi="Times New Roman" w:cs="Times New Roman"/>
          <w:sz w:val="24"/>
          <w:szCs w:val="24"/>
        </w:rPr>
        <w:t xml:space="preserve"> people ‘preparing for work’ and </w:t>
      </w:r>
      <w:r>
        <w:rPr>
          <w:rFonts w:ascii="Times New Roman" w:hAnsi="Times New Roman" w:cs="Times New Roman"/>
          <w:sz w:val="24"/>
          <w:szCs w:val="24"/>
        </w:rPr>
        <w:t>76,074</w:t>
      </w:r>
      <w:r w:rsidR="00AA2D2E">
        <w:rPr>
          <w:rFonts w:ascii="Times New Roman" w:hAnsi="Times New Roman" w:cs="Times New Roman"/>
          <w:sz w:val="24"/>
          <w:szCs w:val="24"/>
        </w:rPr>
        <w:t xml:space="preserve"> ‘planning for work’.</w:t>
      </w:r>
      <w:r w:rsidR="004079DA">
        <w:rPr>
          <w:rStyle w:val="EndnoteReference"/>
          <w:rFonts w:ascii="Times New Roman" w:hAnsi="Times New Roman" w:cs="Times New Roman"/>
          <w:sz w:val="24"/>
          <w:szCs w:val="24"/>
        </w:rPr>
        <w:endnoteReference w:id="3"/>
      </w:r>
      <w:r w:rsidR="00AA2D2E">
        <w:rPr>
          <w:rFonts w:ascii="Times New Roman" w:hAnsi="Times New Roman" w:cs="Times New Roman"/>
          <w:sz w:val="24"/>
          <w:szCs w:val="24"/>
        </w:rPr>
        <w:t xml:space="preserve"> The DWP classifies the </w:t>
      </w:r>
      <w:r>
        <w:rPr>
          <w:rFonts w:ascii="Times New Roman" w:hAnsi="Times New Roman" w:cs="Times New Roman"/>
          <w:sz w:val="24"/>
          <w:szCs w:val="24"/>
        </w:rPr>
        <w:t>371,568</w:t>
      </w:r>
      <w:r w:rsidR="00AA2D2E">
        <w:rPr>
          <w:rFonts w:ascii="Times New Roman" w:hAnsi="Times New Roman" w:cs="Times New Roman"/>
          <w:sz w:val="24"/>
          <w:szCs w:val="24"/>
        </w:rPr>
        <w:t xml:space="preserve"> people in the ‘working – with requirements’ group as being subject to conditionality, but since the end of the</w:t>
      </w:r>
      <w:r w:rsidR="001C271E">
        <w:rPr>
          <w:rFonts w:ascii="Times New Roman" w:hAnsi="Times New Roman" w:cs="Times New Roman"/>
          <w:sz w:val="24"/>
          <w:szCs w:val="24"/>
        </w:rPr>
        <w:t xml:space="preserve"> </w:t>
      </w:r>
      <w:r w:rsidR="00AA2D2E">
        <w:rPr>
          <w:rFonts w:ascii="Times New Roman" w:hAnsi="Times New Roman" w:cs="Times New Roman"/>
          <w:sz w:val="24"/>
          <w:szCs w:val="24"/>
        </w:rPr>
        <w:t>‘</w:t>
      </w:r>
      <w:r w:rsidR="00AA2D2E" w:rsidRPr="00AA2D2E">
        <w:rPr>
          <w:rFonts w:ascii="Times New Roman" w:hAnsi="Times New Roman" w:cs="Times New Roman"/>
          <w:sz w:val="24"/>
          <w:szCs w:val="24"/>
        </w:rPr>
        <w:t>In-Work Progression Randomised Control Trial</w:t>
      </w:r>
      <w:r w:rsidR="00AA2D2E">
        <w:rPr>
          <w:rFonts w:ascii="Times New Roman" w:hAnsi="Times New Roman" w:cs="Times New Roman"/>
          <w:sz w:val="24"/>
          <w:szCs w:val="24"/>
        </w:rPr>
        <w:t xml:space="preserve">’ on 31 March 2018, no conditionality has been applied to them in practice. </w:t>
      </w:r>
      <w:r w:rsidR="00AA2D2E" w:rsidRPr="007B03EA">
        <w:rPr>
          <w:rFonts w:ascii="Times New Roman" w:hAnsi="Times New Roman" w:cs="Times New Roman"/>
          <w:b/>
          <w:sz w:val="24"/>
          <w:szCs w:val="24"/>
        </w:rPr>
        <w:t>Therefore in total</w:t>
      </w:r>
      <w:r w:rsidR="00254027">
        <w:rPr>
          <w:rFonts w:ascii="Times New Roman" w:hAnsi="Times New Roman" w:cs="Times New Roman"/>
          <w:b/>
          <w:sz w:val="24"/>
          <w:szCs w:val="24"/>
        </w:rPr>
        <w:t xml:space="preserve">, </w:t>
      </w:r>
      <w:r w:rsidR="00376BAA">
        <w:rPr>
          <w:rFonts w:ascii="Times New Roman" w:hAnsi="Times New Roman" w:cs="Times New Roman"/>
          <w:b/>
          <w:sz w:val="24"/>
          <w:szCs w:val="24"/>
        </w:rPr>
        <w:t>under</w:t>
      </w:r>
      <w:r w:rsidR="00AA2D2E" w:rsidRPr="007B03EA">
        <w:rPr>
          <w:rFonts w:ascii="Times New Roman" w:hAnsi="Times New Roman" w:cs="Times New Roman"/>
          <w:b/>
          <w:sz w:val="24"/>
          <w:szCs w:val="24"/>
        </w:rPr>
        <w:t xml:space="preserve"> half of UC claimants (</w:t>
      </w:r>
      <w:r w:rsidR="00376BAA">
        <w:rPr>
          <w:rFonts w:ascii="Times New Roman" w:hAnsi="Times New Roman" w:cs="Times New Roman"/>
          <w:b/>
          <w:sz w:val="24"/>
          <w:szCs w:val="24"/>
        </w:rPr>
        <w:t>1,</w:t>
      </w:r>
      <w:r w:rsidR="00B560BF">
        <w:rPr>
          <w:rFonts w:ascii="Times New Roman" w:hAnsi="Times New Roman" w:cs="Times New Roman"/>
          <w:b/>
          <w:sz w:val="24"/>
          <w:szCs w:val="24"/>
        </w:rPr>
        <w:t>196,674</w:t>
      </w:r>
      <w:r w:rsidR="00AA2D2E" w:rsidRPr="007B03EA">
        <w:rPr>
          <w:rFonts w:ascii="Times New Roman" w:hAnsi="Times New Roman" w:cs="Times New Roman"/>
          <w:b/>
          <w:sz w:val="24"/>
          <w:szCs w:val="24"/>
        </w:rPr>
        <w:t xml:space="preserve"> or </w:t>
      </w:r>
      <w:r w:rsidR="00376BAA">
        <w:rPr>
          <w:rFonts w:ascii="Times New Roman" w:hAnsi="Times New Roman" w:cs="Times New Roman"/>
          <w:b/>
          <w:sz w:val="24"/>
          <w:szCs w:val="24"/>
        </w:rPr>
        <w:t>4</w:t>
      </w:r>
      <w:r w:rsidR="00B560BF">
        <w:rPr>
          <w:rFonts w:ascii="Times New Roman" w:hAnsi="Times New Roman" w:cs="Times New Roman"/>
          <w:b/>
          <w:sz w:val="24"/>
          <w:szCs w:val="24"/>
        </w:rPr>
        <w:t>6.5</w:t>
      </w:r>
      <w:r w:rsidR="00AA2D2E" w:rsidRPr="007B03EA">
        <w:rPr>
          <w:rFonts w:ascii="Times New Roman" w:hAnsi="Times New Roman" w:cs="Times New Roman"/>
          <w:b/>
          <w:sz w:val="24"/>
          <w:szCs w:val="24"/>
        </w:rPr>
        <w:t xml:space="preserve">%) were </w:t>
      </w:r>
      <w:r w:rsidR="0050611C" w:rsidRPr="007B03EA">
        <w:rPr>
          <w:rFonts w:ascii="Times New Roman" w:hAnsi="Times New Roman" w:cs="Times New Roman"/>
          <w:b/>
          <w:sz w:val="24"/>
          <w:szCs w:val="24"/>
        </w:rPr>
        <w:t xml:space="preserve">in practice </w:t>
      </w:r>
      <w:r w:rsidR="00AA2D2E" w:rsidRPr="007B03EA">
        <w:rPr>
          <w:rFonts w:ascii="Times New Roman" w:hAnsi="Times New Roman" w:cs="Times New Roman"/>
          <w:b/>
          <w:sz w:val="24"/>
          <w:szCs w:val="24"/>
        </w:rPr>
        <w:t>subject to conditionality</w:t>
      </w:r>
      <w:r w:rsidR="00DA169A">
        <w:rPr>
          <w:rFonts w:ascii="Times New Roman" w:hAnsi="Times New Roman" w:cs="Times New Roman"/>
          <w:b/>
          <w:sz w:val="24"/>
          <w:szCs w:val="24"/>
        </w:rPr>
        <w:t xml:space="preserve"> </w:t>
      </w:r>
      <w:r w:rsidR="00AA2D2E" w:rsidRPr="007B03EA">
        <w:rPr>
          <w:rFonts w:ascii="Times New Roman" w:hAnsi="Times New Roman" w:cs="Times New Roman"/>
          <w:b/>
          <w:sz w:val="24"/>
          <w:szCs w:val="24"/>
        </w:rPr>
        <w:t xml:space="preserve">at </w:t>
      </w:r>
      <w:r w:rsidR="00B560BF">
        <w:rPr>
          <w:rFonts w:ascii="Times New Roman" w:hAnsi="Times New Roman" w:cs="Times New Roman"/>
          <w:b/>
          <w:sz w:val="24"/>
          <w:szCs w:val="24"/>
        </w:rPr>
        <w:t>October</w:t>
      </w:r>
      <w:r w:rsidR="00AA2D2E" w:rsidRPr="007B03EA">
        <w:rPr>
          <w:rFonts w:ascii="Times New Roman" w:hAnsi="Times New Roman" w:cs="Times New Roman"/>
          <w:b/>
          <w:sz w:val="24"/>
          <w:szCs w:val="24"/>
        </w:rPr>
        <w:t xml:space="preserve"> 2019</w:t>
      </w:r>
      <w:r w:rsidR="00782052" w:rsidRPr="007B03EA">
        <w:rPr>
          <w:rFonts w:ascii="Times New Roman" w:hAnsi="Times New Roman" w:cs="Times New Roman"/>
          <w:b/>
          <w:sz w:val="24"/>
          <w:szCs w:val="24"/>
        </w:rPr>
        <w:t>, and</w:t>
      </w:r>
      <w:r w:rsidR="00AA2D2E" w:rsidRPr="007B03EA">
        <w:rPr>
          <w:rFonts w:ascii="Times New Roman" w:hAnsi="Times New Roman" w:cs="Times New Roman"/>
          <w:b/>
          <w:sz w:val="24"/>
          <w:szCs w:val="24"/>
        </w:rPr>
        <w:t xml:space="preserve"> </w:t>
      </w:r>
      <w:r w:rsidR="00376BAA">
        <w:rPr>
          <w:rFonts w:ascii="Times New Roman" w:hAnsi="Times New Roman" w:cs="Times New Roman"/>
          <w:b/>
          <w:sz w:val="24"/>
          <w:szCs w:val="24"/>
        </w:rPr>
        <w:t>over</w:t>
      </w:r>
      <w:r w:rsidR="008E33B0" w:rsidRPr="007B03EA">
        <w:rPr>
          <w:rFonts w:ascii="Times New Roman" w:hAnsi="Times New Roman" w:cs="Times New Roman"/>
          <w:b/>
          <w:sz w:val="24"/>
          <w:szCs w:val="24"/>
        </w:rPr>
        <w:t xml:space="preserve"> half</w:t>
      </w:r>
      <w:r w:rsidR="008E1165" w:rsidRPr="007B03EA">
        <w:rPr>
          <w:rFonts w:ascii="Times New Roman" w:hAnsi="Times New Roman" w:cs="Times New Roman"/>
          <w:b/>
          <w:sz w:val="24"/>
          <w:szCs w:val="24"/>
        </w:rPr>
        <w:t xml:space="preserve"> (</w:t>
      </w:r>
      <w:r w:rsidR="00376BAA">
        <w:rPr>
          <w:rFonts w:ascii="Times New Roman" w:hAnsi="Times New Roman" w:cs="Times New Roman"/>
          <w:b/>
          <w:sz w:val="24"/>
          <w:szCs w:val="24"/>
        </w:rPr>
        <w:t>1,</w:t>
      </w:r>
      <w:r w:rsidR="00B560BF">
        <w:rPr>
          <w:rFonts w:ascii="Times New Roman" w:hAnsi="Times New Roman" w:cs="Times New Roman"/>
          <w:b/>
          <w:sz w:val="24"/>
          <w:szCs w:val="24"/>
        </w:rPr>
        <w:t>373,175</w:t>
      </w:r>
      <w:r w:rsidR="00FF436C" w:rsidRPr="007B03EA">
        <w:rPr>
          <w:rFonts w:ascii="Times New Roman" w:hAnsi="Times New Roman" w:cs="Times New Roman"/>
          <w:b/>
          <w:sz w:val="24"/>
          <w:szCs w:val="24"/>
        </w:rPr>
        <w:t xml:space="preserve"> </w:t>
      </w:r>
      <w:r w:rsidR="008E33B0" w:rsidRPr="007B03EA">
        <w:rPr>
          <w:rFonts w:ascii="Times New Roman" w:hAnsi="Times New Roman" w:cs="Times New Roman"/>
          <w:b/>
          <w:sz w:val="24"/>
          <w:szCs w:val="24"/>
        </w:rPr>
        <w:t xml:space="preserve">or </w:t>
      </w:r>
      <w:r w:rsidR="00376BAA">
        <w:rPr>
          <w:rFonts w:ascii="Times New Roman" w:hAnsi="Times New Roman" w:cs="Times New Roman"/>
          <w:b/>
          <w:sz w:val="24"/>
          <w:szCs w:val="24"/>
        </w:rPr>
        <w:t>5</w:t>
      </w:r>
      <w:r w:rsidR="00B560BF">
        <w:rPr>
          <w:rFonts w:ascii="Times New Roman" w:hAnsi="Times New Roman" w:cs="Times New Roman"/>
          <w:b/>
          <w:sz w:val="24"/>
          <w:szCs w:val="24"/>
        </w:rPr>
        <w:t>3.4</w:t>
      </w:r>
      <w:r w:rsidR="008E1165" w:rsidRPr="007B03EA">
        <w:rPr>
          <w:rFonts w:ascii="Times New Roman" w:hAnsi="Times New Roman" w:cs="Times New Roman"/>
          <w:b/>
          <w:sz w:val="24"/>
          <w:szCs w:val="24"/>
        </w:rPr>
        <w:t>%</w:t>
      </w:r>
      <w:r w:rsidR="00FF436C" w:rsidRPr="007B03EA">
        <w:rPr>
          <w:rFonts w:ascii="Times New Roman" w:hAnsi="Times New Roman" w:cs="Times New Roman"/>
          <w:b/>
          <w:sz w:val="24"/>
          <w:szCs w:val="24"/>
        </w:rPr>
        <w:t>) we</w:t>
      </w:r>
      <w:r w:rsidR="00782052" w:rsidRPr="007B03EA">
        <w:rPr>
          <w:rFonts w:ascii="Times New Roman" w:hAnsi="Times New Roman" w:cs="Times New Roman"/>
          <w:b/>
          <w:sz w:val="24"/>
          <w:szCs w:val="24"/>
        </w:rPr>
        <w:t>re not</w:t>
      </w:r>
      <w:r w:rsidR="00FF436C" w:rsidRPr="007B03EA">
        <w:rPr>
          <w:rFonts w:ascii="Times New Roman" w:hAnsi="Times New Roman" w:cs="Times New Roman"/>
          <w:b/>
          <w:sz w:val="24"/>
          <w:szCs w:val="24"/>
        </w:rPr>
        <w:t xml:space="preserve">. </w:t>
      </w:r>
      <w:r w:rsidR="00BA12C9" w:rsidRPr="00A5136C">
        <w:rPr>
          <w:rFonts w:ascii="Times New Roman" w:hAnsi="Times New Roman" w:cs="Times New Roman"/>
          <w:sz w:val="24"/>
          <w:szCs w:val="24"/>
        </w:rPr>
        <w:t xml:space="preserve">Unemployed people </w:t>
      </w:r>
      <w:r w:rsidR="00A5136C" w:rsidRPr="00A5136C">
        <w:rPr>
          <w:rFonts w:ascii="Times New Roman" w:hAnsi="Times New Roman" w:cs="Times New Roman"/>
          <w:sz w:val="24"/>
          <w:szCs w:val="24"/>
        </w:rPr>
        <w:t xml:space="preserve">now </w:t>
      </w:r>
      <w:r w:rsidR="00BA12C9" w:rsidRPr="00A5136C">
        <w:rPr>
          <w:rFonts w:ascii="Times New Roman" w:hAnsi="Times New Roman" w:cs="Times New Roman"/>
          <w:sz w:val="24"/>
          <w:szCs w:val="24"/>
        </w:rPr>
        <w:t xml:space="preserve">account for </w:t>
      </w:r>
      <w:r w:rsidR="00A5136C" w:rsidRPr="00A5136C">
        <w:rPr>
          <w:rFonts w:ascii="Times New Roman" w:hAnsi="Times New Roman" w:cs="Times New Roman"/>
          <w:sz w:val="24"/>
          <w:szCs w:val="24"/>
        </w:rPr>
        <w:t>8</w:t>
      </w:r>
      <w:r w:rsidR="00B560BF">
        <w:rPr>
          <w:rFonts w:ascii="Times New Roman" w:hAnsi="Times New Roman" w:cs="Times New Roman"/>
          <w:sz w:val="24"/>
          <w:szCs w:val="24"/>
        </w:rPr>
        <w:t>2.6</w:t>
      </w:r>
      <w:r w:rsidR="00A5136C" w:rsidRPr="00A5136C">
        <w:rPr>
          <w:rFonts w:ascii="Times New Roman" w:hAnsi="Times New Roman" w:cs="Times New Roman"/>
          <w:sz w:val="24"/>
          <w:szCs w:val="24"/>
        </w:rPr>
        <w:t>%</w:t>
      </w:r>
      <w:r w:rsidR="00BA12C9" w:rsidRPr="00A5136C">
        <w:rPr>
          <w:rFonts w:ascii="Times New Roman" w:hAnsi="Times New Roman" w:cs="Times New Roman"/>
          <w:sz w:val="24"/>
          <w:szCs w:val="24"/>
        </w:rPr>
        <w:t xml:space="preserve"> of UC claimants </w:t>
      </w:r>
      <w:r w:rsidR="00A5136C" w:rsidRPr="00A5136C">
        <w:rPr>
          <w:rFonts w:ascii="Times New Roman" w:hAnsi="Times New Roman" w:cs="Times New Roman"/>
          <w:sz w:val="24"/>
          <w:szCs w:val="24"/>
        </w:rPr>
        <w:t xml:space="preserve">who are in practice </w:t>
      </w:r>
      <w:r w:rsidR="00BA12C9" w:rsidRPr="00A5136C">
        <w:rPr>
          <w:rFonts w:ascii="Times New Roman" w:hAnsi="Times New Roman" w:cs="Times New Roman"/>
          <w:sz w:val="24"/>
          <w:szCs w:val="24"/>
        </w:rPr>
        <w:t>subject to conditionality.</w:t>
      </w:r>
    </w:p>
    <w:p w:rsidR="0050611C" w:rsidRDefault="0050611C" w:rsidP="00FF436C">
      <w:pPr>
        <w:rPr>
          <w:rFonts w:ascii="Times New Roman" w:hAnsi="Times New Roman" w:cs="Times New Roman"/>
          <w:sz w:val="24"/>
          <w:szCs w:val="24"/>
        </w:rPr>
      </w:pPr>
    </w:p>
    <w:p w:rsidR="003D33ED" w:rsidRPr="009216BE" w:rsidRDefault="003D33ED" w:rsidP="003D33ED">
      <w:pPr>
        <w:rPr>
          <w:rFonts w:ascii="Times New Roman" w:hAnsi="Times New Roman" w:cs="Times New Roman"/>
          <w:i/>
          <w:sz w:val="24"/>
          <w:szCs w:val="24"/>
        </w:rPr>
      </w:pPr>
      <w:r w:rsidRPr="009216BE">
        <w:rPr>
          <w:rFonts w:ascii="Times New Roman" w:hAnsi="Times New Roman" w:cs="Times New Roman"/>
          <w:i/>
          <w:sz w:val="24"/>
          <w:szCs w:val="24"/>
        </w:rPr>
        <w:t xml:space="preserve">Unemployed claimants (i.e. </w:t>
      </w:r>
      <w:r w:rsidR="00393896">
        <w:rPr>
          <w:rFonts w:ascii="Times New Roman" w:hAnsi="Times New Roman" w:cs="Times New Roman"/>
          <w:i/>
          <w:sz w:val="24"/>
          <w:szCs w:val="24"/>
        </w:rPr>
        <w:t>search</w:t>
      </w:r>
      <w:r w:rsidRPr="009216BE">
        <w:rPr>
          <w:rFonts w:ascii="Times New Roman" w:hAnsi="Times New Roman" w:cs="Times New Roman"/>
          <w:i/>
          <w:sz w:val="24"/>
          <w:szCs w:val="24"/>
        </w:rPr>
        <w:t>ing for work)</w:t>
      </w:r>
    </w:p>
    <w:p w:rsidR="003D33ED" w:rsidRDefault="003D33ED" w:rsidP="003D33ED">
      <w:pPr>
        <w:rPr>
          <w:rFonts w:ascii="Times New Roman" w:hAnsi="Times New Roman" w:cs="Times New Roman"/>
          <w:sz w:val="24"/>
          <w:szCs w:val="24"/>
        </w:rPr>
      </w:pPr>
    </w:p>
    <w:p w:rsidR="003D33ED" w:rsidRPr="008E359F" w:rsidRDefault="00D13664" w:rsidP="00CB7C62">
      <w:pPr>
        <w:rPr>
          <w:rFonts w:ascii="Times New Roman" w:hAnsi="Times New Roman" w:cs="Times New Roman"/>
          <w:sz w:val="24"/>
          <w:szCs w:val="24"/>
        </w:rPr>
      </w:pPr>
      <w:r>
        <w:rPr>
          <w:rFonts w:ascii="Times New Roman" w:hAnsi="Times New Roman" w:cs="Times New Roman"/>
          <w:sz w:val="24"/>
          <w:szCs w:val="24"/>
        </w:rPr>
        <w:t xml:space="preserve">The total of people </w:t>
      </w:r>
      <w:r w:rsidR="00C5247D">
        <w:rPr>
          <w:rFonts w:ascii="Times New Roman" w:hAnsi="Times New Roman" w:cs="Times New Roman"/>
          <w:sz w:val="24"/>
          <w:szCs w:val="24"/>
        </w:rPr>
        <w:t>classif</w:t>
      </w:r>
      <w:r w:rsidR="0050611C">
        <w:rPr>
          <w:rFonts w:ascii="Times New Roman" w:hAnsi="Times New Roman" w:cs="Times New Roman"/>
          <w:sz w:val="24"/>
          <w:szCs w:val="24"/>
        </w:rPr>
        <w:t>i</w:t>
      </w:r>
      <w:r>
        <w:rPr>
          <w:rFonts w:ascii="Times New Roman" w:hAnsi="Times New Roman" w:cs="Times New Roman"/>
          <w:sz w:val="24"/>
          <w:szCs w:val="24"/>
        </w:rPr>
        <w:t>ed as unemployed in the ‘claimant count’ continues to rise</w:t>
      </w:r>
      <w:r w:rsidR="00B560BF">
        <w:rPr>
          <w:rFonts w:ascii="Times New Roman" w:hAnsi="Times New Roman" w:cs="Times New Roman"/>
          <w:sz w:val="24"/>
          <w:szCs w:val="24"/>
        </w:rPr>
        <w:t>. This is due not to a worsening labour market but</w:t>
      </w:r>
      <w:r>
        <w:rPr>
          <w:rFonts w:ascii="Times New Roman" w:hAnsi="Times New Roman" w:cs="Times New Roman"/>
          <w:sz w:val="24"/>
          <w:szCs w:val="24"/>
        </w:rPr>
        <w:t xml:space="preserve"> to UC imposing work search </w:t>
      </w:r>
      <w:r w:rsidR="00C5247D">
        <w:rPr>
          <w:rFonts w:ascii="Times New Roman" w:hAnsi="Times New Roman" w:cs="Times New Roman"/>
          <w:sz w:val="24"/>
          <w:szCs w:val="24"/>
        </w:rPr>
        <w:t xml:space="preserve">and availability </w:t>
      </w:r>
      <w:r w:rsidR="0050611C">
        <w:rPr>
          <w:rFonts w:ascii="Times New Roman" w:hAnsi="Times New Roman" w:cs="Times New Roman"/>
          <w:sz w:val="24"/>
          <w:szCs w:val="24"/>
        </w:rPr>
        <w:t>requirement</w:t>
      </w:r>
      <w:r>
        <w:rPr>
          <w:rFonts w:ascii="Times New Roman" w:hAnsi="Times New Roman" w:cs="Times New Roman"/>
          <w:sz w:val="24"/>
          <w:szCs w:val="24"/>
        </w:rPr>
        <w:t xml:space="preserve">s on </w:t>
      </w:r>
      <w:r w:rsidR="00C5247D">
        <w:rPr>
          <w:rFonts w:ascii="Times New Roman" w:hAnsi="Times New Roman" w:cs="Times New Roman"/>
          <w:sz w:val="24"/>
          <w:szCs w:val="24"/>
        </w:rPr>
        <w:t xml:space="preserve">previously exempt people. </w:t>
      </w:r>
      <w:r w:rsidR="00B560BF">
        <w:rPr>
          <w:rFonts w:ascii="Times New Roman" w:hAnsi="Times New Roman" w:cs="Times New Roman"/>
          <w:sz w:val="24"/>
          <w:szCs w:val="24"/>
        </w:rPr>
        <w:t>A</w:t>
      </w:r>
      <w:r w:rsidR="00B57C94">
        <w:rPr>
          <w:rFonts w:ascii="Times New Roman" w:hAnsi="Times New Roman" w:cs="Times New Roman"/>
          <w:sz w:val="24"/>
          <w:szCs w:val="24"/>
        </w:rPr>
        <w:t xml:space="preserve">t </w:t>
      </w:r>
      <w:r w:rsidR="00B560BF">
        <w:rPr>
          <w:rFonts w:ascii="Times New Roman" w:hAnsi="Times New Roman" w:cs="Times New Roman"/>
          <w:sz w:val="24"/>
          <w:szCs w:val="24"/>
        </w:rPr>
        <w:t>October</w:t>
      </w:r>
      <w:r w:rsidR="0025209C">
        <w:rPr>
          <w:rFonts w:ascii="Times New Roman" w:hAnsi="Times New Roman" w:cs="Times New Roman"/>
          <w:sz w:val="24"/>
          <w:szCs w:val="24"/>
        </w:rPr>
        <w:t xml:space="preserve"> 2019</w:t>
      </w:r>
      <w:r w:rsidR="00B57C94">
        <w:rPr>
          <w:rFonts w:ascii="Times New Roman" w:hAnsi="Times New Roman" w:cs="Times New Roman"/>
          <w:sz w:val="24"/>
          <w:szCs w:val="24"/>
        </w:rPr>
        <w:t xml:space="preserve"> the number of JSA claimants had fallen to </w:t>
      </w:r>
      <w:r w:rsidR="00B560BF">
        <w:rPr>
          <w:rFonts w:ascii="Times New Roman" w:hAnsi="Times New Roman" w:cs="Times New Roman"/>
          <w:sz w:val="24"/>
          <w:szCs w:val="24"/>
        </w:rPr>
        <w:t>177,043</w:t>
      </w:r>
      <w:r w:rsidR="00C5247D">
        <w:rPr>
          <w:rFonts w:ascii="Times New Roman" w:hAnsi="Times New Roman" w:cs="Times New Roman"/>
          <w:sz w:val="24"/>
          <w:szCs w:val="24"/>
        </w:rPr>
        <w:t>, but the</w:t>
      </w:r>
      <w:r w:rsidR="00B57C94">
        <w:rPr>
          <w:rFonts w:ascii="Times New Roman" w:hAnsi="Times New Roman" w:cs="Times New Roman"/>
          <w:sz w:val="24"/>
          <w:szCs w:val="24"/>
        </w:rPr>
        <w:t xml:space="preserve"> combined total of unemployed people on UC or JSA </w:t>
      </w:r>
      <w:r w:rsidR="00C5247D">
        <w:rPr>
          <w:rFonts w:ascii="Times New Roman" w:hAnsi="Times New Roman" w:cs="Times New Roman"/>
          <w:sz w:val="24"/>
          <w:szCs w:val="24"/>
        </w:rPr>
        <w:t xml:space="preserve">had risen </w:t>
      </w:r>
      <w:r w:rsidR="00C5247D" w:rsidRPr="00096D5B">
        <w:rPr>
          <w:rFonts w:ascii="Times New Roman" w:hAnsi="Times New Roman" w:cs="Times New Roman"/>
          <w:sz w:val="24"/>
          <w:szCs w:val="24"/>
        </w:rPr>
        <w:t>to</w:t>
      </w:r>
      <w:r w:rsidR="00B57C94" w:rsidRPr="00096D5B">
        <w:rPr>
          <w:rFonts w:ascii="Times New Roman" w:hAnsi="Times New Roman" w:cs="Times New Roman"/>
          <w:sz w:val="24"/>
          <w:szCs w:val="24"/>
        </w:rPr>
        <w:t xml:space="preserve"> </w:t>
      </w:r>
      <w:r w:rsidR="00C5247D" w:rsidRPr="00096D5B">
        <w:rPr>
          <w:rFonts w:ascii="Times New Roman" w:hAnsi="Times New Roman" w:cs="Times New Roman"/>
          <w:sz w:val="24"/>
          <w:szCs w:val="24"/>
        </w:rPr>
        <w:t>1,</w:t>
      </w:r>
      <w:r w:rsidR="001E6E34" w:rsidRPr="00096D5B">
        <w:rPr>
          <w:rFonts w:ascii="Times New Roman" w:hAnsi="Times New Roman" w:cs="Times New Roman"/>
          <w:sz w:val="24"/>
          <w:szCs w:val="24"/>
        </w:rPr>
        <w:t>163,740</w:t>
      </w:r>
      <w:r w:rsidR="00C5247D" w:rsidRPr="00096D5B">
        <w:rPr>
          <w:rFonts w:ascii="Times New Roman" w:hAnsi="Times New Roman" w:cs="Times New Roman"/>
          <w:sz w:val="24"/>
          <w:szCs w:val="24"/>
        </w:rPr>
        <w:t xml:space="preserve">. </w:t>
      </w:r>
      <w:r w:rsidR="001E6E34" w:rsidRPr="00096D5B">
        <w:rPr>
          <w:rFonts w:ascii="Times New Roman" w:hAnsi="Times New Roman" w:cs="Times New Roman"/>
          <w:sz w:val="24"/>
          <w:szCs w:val="24"/>
        </w:rPr>
        <w:t>Well</w:t>
      </w:r>
      <w:r w:rsidR="001E6E34" w:rsidRPr="008E359F">
        <w:rPr>
          <w:rFonts w:ascii="Times New Roman" w:hAnsi="Times New Roman" w:cs="Times New Roman"/>
          <w:color w:val="FF0000"/>
          <w:sz w:val="24"/>
          <w:szCs w:val="24"/>
        </w:rPr>
        <w:t xml:space="preserve"> </w:t>
      </w:r>
      <w:r w:rsidR="001E6E34">
        <w:rPr>
          <w:rFonts w:ascii="Times New Roman" w:hAnsi="Times New Roman" w:cs="Times New Roman"/>
          <w:sz w:val="24"/>
          <w:szCs w:val="24"/>
        </w:rPr>
        <w:t>o</w:t>
      </w:r>
      <w:r w:rsidR="00715677">
        <w:rPr>
          <w:rFonts w:ascii="Times New Roman" w:hAnsi="Times New Roman" w:cs="Times New Roman"/>
          <w:sz w:val="24"/>
          <w:szCs w:val="24"/>
        </w:rPr>
        <w:t>ver</w:t>
      </w:r>
      <w:r w:rsidR="00CF07EC">
        <w:rPr>
          <w:rFonts w:ascii="Times New Roman" w:hAnsi="Times New Roman" w:cs="Times New Roman"/>
          <w:sz w:val="24"/>
          <w:szCs w:val="24"/>
        </w:rPr>
        <w:t xml:space="preserve"> </w:t>
      </w:r>
      <w:r w:rsidR="00044980">
        <w:rPr>
          <w:rFonts w:ascii="Times New Roman" w:hAnsi="Times New Roman" w:cs="Times New Roman"/>
          <w:sz w:val="24"/>
          <w:szCs w:val="24"/>
        </w:rPr>
        <w:t>four-fifths</w:t>
      </w:r>
      <w:r w:rsidR="00CF07EC">
        <w:rPr>
          <w:rFonts w:ascii="Times New Roman" w:hAnsi="Times New Roman" w:cs="Times New Roman"/>
          <w:sz w:val="24"/>
          <w:szCs w:val="24"/>
        </w:rPr>
        <w:t xml:space="preserve"> (</w:t>
      </w:r>
      <w:r w:rsidR="001E6E34">
        <w:rPr>
          <w:rFonts w:ascii="Times New Roman" w:hAnsi="Times New Roman" w:cs="Times New Roman"/>
          <w:sz w:val="24"/>
          <w:szCs w:val="24"/>
        </w:rPr>
        <w:t>84.8</w:t>
      </w:r>
      <w:r w:rsidR="00B57C94">
        <w:rPr>
          <w:rFonts w:ascii="Times New Roman" w:hAnsi="Times New Roman" w:cs="Times New Roman"/>
          <w:sz w:val="24"/>
          <w:szCs w:val="24"/>
        </w:rPr>
        <w:t xml:space="preserve">%) of unemployed </w:t>
      </w:r>
      <w:r w:rsidR="007B34A3">
        <w:rPr>
          <w:rFonts w:ascii="Times New Roman" w:hAnsi="Times New Roman" w:cs="Times New Roman"/>
          <w:sz w:val="24"/>
          <w:szCs w:val="24"/>
        </w:rPr>
        <w:t>claimants</w:t>
      </w:r>
      <w:r w:rsidR="00B57C94">
        <w:rPr>
          <w:rFonts w:ascii="Times New Roman" w:hAnsi="Times New Roman" w:cs="Times New Roman"/>
          <w:sz w:val="24"/>
          <w:szCs w:val="24"/>
        </w:rPr>
        <w:t xml:space="preserve"> are now on UC</w:t>
      </w:r>
      <w:r w:rsidR="0050611C">
        <w:rPr>
          <w:rFonts w:ascii="Times New Roman" w:hAnsi="Times New Roman" w:cs="Times New Roman"/>
          <w:sz w:val="24"/>
          <w:szCs w:val="24"/>
        </w:rPr>
        <w:t xml:space="preserve"> rather than JSA</w:t>
      </w:r>
      <w:r w:rsidR="00B57C94">
        <w:rPr>
          <w:rFonts w:ascii="Times New Roman" w:hAnsi="Times New Roman" w:cs="Times New Roman"/>
          <w:sz w:val="24"/>
          <w:szCs w:val="24"/>
        </w:rPr>
        <w:t xml:space="preserve">. </w:t>
      </w:r>
      <w:r w:rsidR="00341612">
        <w:rPr>
          <w:rFonts w:ascii="Times New Roman" w:hAnsi="Times New Roman" w:cs="Times New Roman"/>
          <w:sz w:val="24"/>
          <w:szCs w:val="24"/>
        </w:rPr>
        <w:t>A fuller analysis of unemployment was given in the February 2019 Briefing</w:t>
      </w:r>
      <w:r w:rsidR="00586DB1">
        <w:rPr>
          <w:rFonts w:ascii="Times New Roman" w:hAnsi="Times New Roman" w:cs="Times New Roman"/>
          <w:sz w:val="24"/>
          <w:szCs w:val="24"/>
        </w:rPr>
        <w:t xml:space="preserve"> (pp.3-4)</w:t>
      </w:r>
      <w:r w:rsidR="008E359F">
        <w:rPr>
          <w:rFonts w:ascii="Times New Roman" w:hAnsi="Times New Roman" w:cs="Times New Roman"/>
          <w:sz w:val="24"/>
          <w:szCs w:val="24"/>
        </w:rPr>
        <w:t xml:space="preserve">, and </w:t>
      </w:r>
      <w:r w:rsidR="004A488A">
        <w:rPr>
          <w:rFonts w:ascii="Times New Roman" w:hAnsi="Times New Roman" w:cs="Times New Roman"/>
          <w:sz w:val="24"/>
          <w:szCs w:val="24"/>
        </w:rPr>
        <w:t>an excellent monthly</w:t>
      </w:r>
      <w:r w:rsidR="008E359F">
        <w:rPr>
          <w:rFonts w:ascii="Times New Roman" w:hAnsi="Times New Roman" w:cs="Times New Roman"/>
          <w:sz w:val="24"/>
          <w:szCs w:val="24"/>
        </w:rPr>
        <w:t xml:space="preserve"> labour market analysis including UC issues is published by the Learning and Work Institute </w:t>
      </w:r>
      <w:r w:rsidR="008E359F" w:rsidRPr="008E359F">
        <w:rPr>
          <w:rFonts w:ascii="Times New Roman" w:hAnsi="Times New Roman" w:cs="Times New Roman"/>
          <w:sz w:val="24"/>
          <w:szCs w:val="24"/>
        </w:rPr>
        <w:t xml:space="preserve">at </w:t>
      </w:r>
      <w:hyperlink r:id="rId12" w:history="1">
        <w:r w:rsidR="008E359F" w:rsidRPr="008E359F">
          <w:rPr>
            <w:rStyle w:val="Hyperlink"/>
            <w:rFonts w:ascii="Times New Roman" w:hAnsi="Times New Roman" w:cs="Times New Roman"/>
            <w:sz w:val="24"/>
            <w:szCs w:val="24"/>
          </w:rPr>
          <w:t>https://www.learningandwork.org.uk/our-resources/statistical-analysis/</w:t>
        </w:r>
      </w:hyperlink>
      <w:r w:rsidR="008E359F" w:rsidRPr="008E359F">
        <w:rPr>
          <w:rFonts w:ascii="Times New Roman" w:hAnsi="Times New Roman" w:cs="Times New Roman"/>
          <w:sz w:val="24"/>
          <w:szCs w:val="24"/>
        </w:rPr>
        <w:t xml:space="preserve"> </w:t>
      </w:r>
      <w:r w:rsidR="00341612" w:rsidRPr="008E359F">
        <w:rPr>
          <w:rFonts w:ascii="Times New Roman" w:hAnsi="Times New Roman" w:cs="Times New Roman"/>
          <w:sz w:val="24"/>
          <w:szCs w:val="24"/>
        </w:rPr>
        <w:t>.</w:t>
      </w:r>
    </w:p>
    <w:p w:rsidR="003D33ED" w:rsidRDefault="003D33ED" w:rsidP="00CB7C62">
      <w:pPr>
        <w:rPr>
          <w:rFonts w:ascii="Times New Roman" w:hAnsi="Times New Roman" w:cs="Times New Roman"/>
          <w:sz w:val="24"/>
          <w:szCs w:val="24"/>
        </w:rPr>
      </w:pPr>
    </w:p>
    <w:p w:rsidR="003D33ED" w:rsidRPr="00286C01" w:rsidRDefault="00286C01" w:rsidP="00CB7C62">
      <w:pPr>
        <w:rPr>
          <w:rFonts w:ascii="Times New Roman" w:hAnsi="Times New Roman" w:cs="Times New Roman"/>
          <w:i/>
          <w:sz w:val="24"/>
          <w:szCs w:val="24"/>
        </w:rPr>
      </w:pPr>
      <w:r w:rsidRPr="00286C01">
        <w:rPr>
          <w:rFonts w:ascii="Times New Roman" w:hAnsi="Times New Roman" w:cs="Times New Roman"/>
          <w:i/>
          <w:sz w:val="24"/>
          <w:szCs w:val="24"/>
        </w:rPr>
        <w:t>Others subject to conditionality</w:t>
      </w:r>
    </w:p>
    <w:p w:rsidR="00286C01" w:rsidRDefault="00286C01" w:rsidP="00CB7C62">
      <w:pPr>
        <w:rPr>
          <w:rFonts w:ascii="Times New Roman" w:hAnsi="Times New Roman" w:cs="Times New Roman"/>
          <w:sz w:val="24"/>
          <w:szCs w:val="24"/>
        </w:rPr>
      </w:pPr>
    </w:p>
    <w:p w:rsidR="00C364C0" w:rsidRDefault="008D76C3" w:rsidP="00CB7C62">
      <w:pPr>
        <w:rPr>
          <w:rFonts w:ascii="Times New Roman" w:hAnsi="Times New Roman" w:cs="Times New Roman"/>
          <w:sz w:val="24"/>
          <w:szCs w:val="24"/>
        </w:rPr>
      </w:pPr>
      <w:r>
        <w:rPr>
          <w:rFonts w:ascii="Times New Roman" w:hAnsi="Times New Roman" w:cs="Times New Roman"/>
          <w:sz w:val="24"/>
          <w:szCs w:val="24"/>
        </w:rPr>
        <w:t>T</w:t>
      </w:r>
      <w:r w:rsidR="00601C45">
        <w:rPr>
          <w:rFonts w:ascii="Times New Roman" w:hAnsi="Times New Roman" w:cs="Times New Roman"/>
          <w:sz w:val="24"/>
          <w:szCs w:val="24"/>
        </w:rPr>
        <w:t>o establish t</w:t>
      </w:r>
      <w:r>
        <w:rPr>
          <w:rFonts w:ascii="Times New Roman" w:hAnsi="Times New Roman" w:cs="Times New Roman"/>
          <w:sz w:val="24"/>
          <w:szCs w:val="24"/>
        </w:rPr>
        <w:t xml:space="preserve">he number of claimants on grounds of sickness and disability who are subject to sanctions </w:t>
      </w:r>
      <w:r w:rsidR="00601C45">
        <w:rPr>
          <w:rFonts w:ascii="Times New Roman" w:hAnsi="Times New Roman" w:cs="Times New Roman"/>
          <w:sz w:val="24"/>
          <w:szCs w:val="24"/>
        </w:rPr>
        <w:t>it is necessary to add</w:t>
      </w:r>
      <w:r>
        <w:rPr>
          <w:rFonts w:ascii="Times New Roman" w:hAnsi="Times New Roman" w:cs="Times New Roman"/>
          <w:sz w:val="24"/>
          <w:szCs w:val="24"/>
        </w:rPr>
        <w:t xml:space="preserve"> to the total of claimants in the ESA Work Related Activity Group (WRAG) the number of UC claimants claiming on grounds of sickness or disability</w:t>
      </w:r>
      <w:r w:rsidR="00601C45">
        <w:rPr>
          <w:rFonts w:ascii="Times New Roman" w:hAnsi="Times New Roman" w:cs="Times New Roman"/>
          <w:sz w:val="24"/>
          <w:szCs w:val="24"/>
        </w:rPr>
        <w:t xml:space="preserve"> and subject to ‘preparing for work’ requirements</w:t>
      </w:r>
      <w:r>
        <w:rPr>
          <w:rFonts w:ascii="Times New Roman" w:hAnsi="Times New Roman" w:cs="Times New Roman"/>
          <w:sz w:val="24"/>
          <w:szCs w:val="24"/>
        </w:rPr>
        <w:t>. Th</w:t>
      </w:r>
      <w:r w:rsidR="00DA169A">
        <w:rPr>
          <w:rFonts w:ascii="Times New Roman" w:hAnsi="Times New Roman" w:cs="Times New Roman"/>
          <w:sz w:val="24"/>
          <w:szCs w:val="24"/>
        </w:rPr>
        <w:t>e latter figure</w:t>
      </w:r>
      <w:r>
        <w:rPr>
          <w:rFonts w:ascii="Times New Roman" w:hAnsi="Times New Roman" w:cs="Times New Roman"/>
          <w:sz w:val="24"/>
          <w:szCs w:val="24"/>
        </w:rPr>
        <w:t xml:space="preserve"> is not published by DWP. The </w:t>
      </w:r>
      <w:r w:rsidR="00EF06B3">
        <w:rPr>
          <w:rFonts w:ascii="Times New Roman" w:hAnsi="Times New Roman" w:cs="Times New Roman"/>
          <w:sz w:val="24"/>
          <w:szCs w:val="24"/>
        </w:rPr>
        <w:t>131,662</w:t>
      </w:r>
      <w:r w:rsidR="00630BBB">
        <w:rPr>
          <w:rFonts w:ascii="Times New Roman" w:hAnsi="Times New Roman" w:cs="Times New Roman"/>
          <w:sz w:val="24"/>
          <w:szCs w:val="24"/>
        </w:rPr>
        <w:t xml:space="preserve"> </w:t>
      </w:r>
      <w:r>
        <w:rPr>
          <w:rFonts w:ascii="Times New Roman" w:hAnsi="Times New Roman" w:cs="Times New Roman"/>
          <w:sz w:val="24"/>
          <w:szCs w:val="24"/>
        </w:rPr>
        <w:t xml:space="preserve">UC claimants ‘preparing for work’ at </w:t>
      </w:r>
      <w:r w:rsidR="00EF06B3">
        <w:rPr>
          <w:rFonts w:ascii="Times New Roman" w:hAnsi="Times New Roman" w:cs="Times New Roman"/>
          <w:sz w:val="24"/>
          <w:szCs w:val="24"/>
        </w:rPr>
        <w:t>October</w:t>
      </w:r>
      <w:r w:rsidR="00354EE2">
        <w:rPr>
          <w:rFonts w:ascii="Times New Roman" w:hAnsi="Times New Roman" w:cs="Times New Roman"/>
          <w:sz w:val="24"/>
          <w:szCs w:val="24"/>
        </w:rPr>
        <w:t xml:space="preserve"> 2019</w:t>
      </w:r>
      <w:r>
        <w:rPr>
          <w:rFonts w:ascii="Times New Roman" w:hAnsi="Times New Roman" w:cs="Times New Roman"/>
          <w:sz w:val="24"/>
          <w:szCs w:val="24"/>
        </w:rPr>
        <w:t xml:space="preserve"> include these people but they also include some </w:t>
      </w:r>
      <w:r w:rsidR="00630BBB">
        <w:rPr>
          <w:rFonts w:ascii="Times New Roman" w:hAnsi="Times New Roman" w:cs="Times New Roman"/>
          <w:sz w:val="24"/>
          <w:szCs w:val="24"/>
        </w:rPr>
        <w:t xml:space="preserve">people who </w:t>
      </w:r>
      <w:r w:rsidR="001D612A">
        <w:rPr>
          <w:rFonts w:ascii="Times New Roman" w:hAnsi="Times New Roman" w:cs="Times New Roman"/>
          <w:sz w:val="24"/>
          <w:szCs w:val="24"/>
        </w:rPr>
        <w:t xml:space="preserve">are not sick or disabled and </w:t>
      </w:r>
      <w:r w:rsidR="00630BBB">
        <w:rPr>
          <w:rFonts w:ascii="Times New Roman" w:hAnsi="Times New Roman" w:cs="Times New Roman"/>
          <w:sz w:val="24"/>
          <w:szCs w:val="24"/>
        </w:rPr>
        <w:t xml:space="preserve">would </w:t>
      </w:r>
      <w:r w:rsidR="001D612A">
        <w:rPr>
          <w:rFonts w:ascii="Times New Roman" w:hAnsi="Times New Roman" w:cs="Times New Roman"/>
          <w:sz w:val="24"/>
          <w:szCs w:val="24"/>
        </w:rPr>
        <w:t xml:space="preserve">previously </w:t>
      </w:r>
      <w:r w:rsidR="00630BBB">
        <w:rPr>
          <w:rFonts w:ascii="Times New Roman" w:hAnsi="Times New Roman" w:cs="Times New Roman"/>
          <w:sz w:val="24"/>
          <w:szCs w:val="24"/>
        </w:rPr>
        <w:t xml:space="preserve">have </w:t>
      </w:r>
      <w:r>
        <w:rPr>
          <w:rFonts w:ascii="Times New Roman" w:hAnsi="Times New Roman" w:cs="Times New Roman"/>
          <w:sz w:val="24"/>
          <w:szCs w:val="24"/>
        </w:rPr>
        <w:t>claim</w:t>
      </w:r>
      <w:r w:rsidR="00630BBB">
        <w:rPr>
          <w:rFonts w:ascii="Times New Roman" w:hAnsi="Times New Roman" w:cs="Times New Roman"/>
          <w:sz w:val="24"/>
          <w:szCs w:val="24"/>
        </w:rPr>
        <w:t>ed</w:t>
      </w:r>
      <w:r>
        <w:rPr>
          <w:rFonts w:ascii="Times New Roman" w:hAnsi="Times New Roman" w:cs="Times New Roman"/>
          <w:sz w:val="24"/>
          <w:szCs w:val="24"/>
        </w:rPr>
        <w:t xml:space="preserve">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WRAG claimants however is known. </w:t>
      </w:r>
      <w:r w:rsidR="00E76E48">
        <w:rPr>
          <w:rFonts w:ascii="Times New Roman" w:hAnsi="Times New Roman" w:cs="Times New Roman"/>
          <w:sz w:val="24"/>
          <w:szCs w:val="24"/>
        </w:rPr>
        <w:t xml:space="preserve">Their number peaked at 562,620 in August 2013 </w:t>
      </w:r>
      <w:r w:rsidR="00140155">
        <w:rPr>
          <w:rFonts w:ascii="Times New Roman" w:hAnsi="Times New Roman" w:cs="Times New Roman"/>
          <w:sz w:val="24"/>
          <w:szCs w:val="24"/>
        </w:rPr>
        <w:t>but t</w:t>
      </w:r>
      <w:r w:rsidR="00354EE2">
        <w:rPr>
          <w:rFonts w:ascii="Times New Roman" w:hAnsi="Times New Roman" w:cs="Times New Roman"/>
          <w:sz w:val="24"/>
          <w:szCs w:val="24"/>
        </w:rPr>
        <w:t>here is a continuing gentle</w:t>
      </w:r>
      <w:r w:rsidR="00E76E48">
        <w:rPr>
          <w:rFonts w:ascii="Times New Roman" w:hAnsi="Times New Roman" w:cs="Times New Roman"/>
          <w:sz w:val="24"/>
          <w:szCs w:val="24"/>
        </w:rPr>
        <w:t xml:space="preserve"> decline</w:t>
      </w:r>
      <w:r w:rsidR="00354EE2">
        <w:rPr>
          <w:rFonts w:ascii="Times New Roman" w:hAnsi="Times New Roman" w:cs="Times New Roman"/>
          <w:sz w:val="24"/>
          <w:szCs w:val="24"/>
        </w:rPr>
        <w:t xml:space="preserve">, with </w:t>
      </w:r>
      <w:r w:rsidR="00FC3CE9">
        <w:rPr>
          <w:rFonts w:ascii="Times New Roman" w:hAnsi="Times New Roman" w:cs="Times New Roman"/>
          <w:sz w:val="24"/>
          <w:szCs w:val="24"/>
        </w:rPr>
        <w:t>the number falling below 400,000 in March</w:t>
      </w:r>
      <w:r w:rsidR="00354EE2">
        <w:rPr>
          <w:rFonts w:ascii="Times New Roman" w:hAnsi="Times New Roman" w:cs="Times New Roman"/>
          <w:sz w:val="24"/>
          <w:szCs w:val="24"/>
        </w:rPr>
        <w:t xml:space="preserve"> 2018 and </w:t>
      </w:r>
      <w:r w:rsidR="00186086">
        <w:rPr>
          <w:rFonts w:ascii="Times New Roman" w:hAnsi="Times New Roman" w:cs="Times New Roman"/>
          <w:sz w:val="24"/>
          <w:szCs w:val="24"/>
        </w:rPr>
        <w:t xml:space="preserve">estimated to </w:t>
      </w:r>
      <w:r w:rsidR="00096D5B">
        <w:rPr>
          <w:rFonts w:ascii="Times New Roman" w:hAnsi="Times New Roman" w:cs="Times New Roman"/>
          <w:sz w:val="24"/>
          <w:szCs w:val="24"/>
        </w:rPr>
        <w:t xml:space="preserve">have </w:t>
      </w:r>
      <w:r w:rsidR="00186086">
        <w:rPr>
          <w:rFonts w:ascii="Times New Roman" w:hAnsi="Times New Roman" w:cs="Times New Roman"/>
          <w:sz w:val="24"/>
          <w:szCs w:val="24"/>
        </w:rPr>
        <w:t>fall</w:t>
      </w:r>
      <w:r w:rsidR="00096D5B">
        <w:rPr>
          <w:rFonts w:ascii="Times New Roman" w:hAnsi="Times New Roman" w:cs="Times New Roman"/>
          <w:sz w:val="24"/>
          <w:szCs w:val="24"/>
        </w:rPr>
        <w:t>en</w:t>
      </w:r>
      <w:r w:rsidR="00186086">
        <w:rPr>
          <w:rFonts w:ascii="Times New Roman" w:hAnsi="Times New Roman" w:cs="Times New Roman"/>
          <w:sz w:val="24"/>
          <w:szCs w:val="24"/>
        </w:rPr>
        <w:t xml:space="preserve"> below 300,000 in July 2019, </w:t>
      </w:r>
      <w:r w:rsidR="00FC3CE9">
        <w:rPr>
          <w:rFonts w:ascii="Times New Roman" w:hAnsi="Times New Roman" w:cs="Times New Roman"/>
          <w:sz w:val="24"/>
          <w:szCs w:val="24"/>
        </w:rPr>
        <w:t>reach</w:t>
      </w:r>
      <w:r w:rsidR="00186086">
        <w:rPr>
          <w:rFonts w:ascii="Times New Roman" w:hAnsi="Times New Roman" w:cs="Times New Roman"/>
          <w:sz w:val="24"/>
          <w:szCs w:val="24"/>
        </w:rPr>
        <w:t>ing</w:t>
      </w:r>
      <w:r w:rsidR="00FC3CE9">
        <w:rPr>
          <w:rFonts w:ascii="Times New Roman" w:hAnsi="Times New Roman" w:cs="Times New Roman"/>
          <w:sz w:val="24"/>
          <w:szCs w:val="24"/>
        </w:rPr>
        <w:t xml:space="preserve"> </w:t>
      </w:r>
      <w:r w:rsidR="00354EE2">
        <w:rPr>
          <w:rFonts w:ascii="Times New Roman" w:hAnsi="Times New Roman" w:cs="Times New Roman"/>
          <w:sz w:val="24"/>
          <w:szCs w:val="24"/>
        </w:rPr>
        <w:t xml:space="preserve">an estimated </w:t>
      </w:r>
      <w:r w:rsidR="00186086">
        <w:rPr>
          <w:rFonts w:ascii="Times New Roman" w:hAnsi="Times New Roman" w:cs="Times New Roman"/>
          <w:sz w:val="24"/>
          <w:szCs w:val="24"/>
        </w:rPr>
        <w:t>299</w:t>
      </w:r>
      <w:r w:rsidR="00354EE2">
        <w:rPr>
          <w:rFonts w:ascii="Times New Roman" w:hAnsi="Times New Roman" w:cs="Times New Roman"/>
          <w:sz w:val="24"/>
          <w:szCs w:val="24"/>
        </w:rPr>
        <w:t>,000</w:t>
      </w:r>
      <w:r w:rsidR="00186086">
        <w:rPr>
          <w:rFonts w:ascii="Times New Roman" w:hAnsi="Times New Roman" w:cs="Times New Roman"/>
          <w:sz w:val="24"/>
          <w:szCs w:val="24"/>
        </w:rPr>
        <w:t xml:space="preserve"> at that date</w:t>
      </w:r>
      <w:r w:rsidR="00E76E48">
        <w:rPr>
          <w:rFonts w:ascii="Times New Roman" w:hAnsi="Times New Roman" w:cs="Times New Roman"/>
          <w:sz w:val="24"/>
          <w:szCs w:val="24"/>
        </w:rPr>
        <w:t xml:space="preserve">. </w:t>
      </w:r>
    </w:p>
    <w:p w:rsidR="00C364C0" w:rsidRDefault="00C364C0" w:rsidP="00CB7C62">
      <w:pPr>
        <w:rPr>
          <w:rFonts w:ascii="Times New Roman" w:hAnsi="Times New Roman" w:cs="Times New Roman"/>
          <w:sz w:val="24"/>
          <w:szCs w:val="24"/>
        </w:rPr>
      </w:pPr>
    </w:p>
    <w:p w:rsidR="00BA7028" w:rsidRDefault="00E76E48" w:rsidP="00CB7C62">
      <w:pPr>
        <w:rPr>
          <w:rFonts w:ascii="Times New Roman" w:hAnsi="Times New Roman" w:cs="Times New Roman"/>
          <w:sz w:val="24"/>
          <w:szCs w:val="24"/>
        </w:rPr>
      </w:pPr>
      <w:r>
        <w:rPr>
          <w:rFonts w:ascii="Times New Roman" w:hAnsi="Times New Roman" w:cs="Times New Roman"/>
          <w:sz w:val="24"/>
          <w:szCs w:val="24"/>
        </w:rPr>
        <w:t xml:space="preserve">The number in the ESA Assessment Phase </w:t>
      </w:r>
      <w:r w:rsidR="00E60E1C">
        <w:rPr>
          <w:rFonts w:ascii="Times New Roman" w:hAnsi="Times New Roman" w:cs="Times New Roman"/>
          <w:sz w:val="24"/>
          <w:szCs w:val="24"/>
        </w:rPr>
        <w:t xml:space="preserve">(which has no conditionality) </w:t>
      </w:r>
      <w:r w:rsidR="00354EE2">
        <w:rPr>
          <w:rFonts w:ascii="Times New Roman" w:hAnsi="Times New Roman" w:cs="Times New Roman"/>
          <w:sz w:val="24"/>
          <w:szCs w:val="24"/>
        </w:rPr>
        <w:t>is falling very sharply</w:t>
      </w:r>
      <w:r w:rsidR="007462D0">
        <w:rPr>
          <w:rFonts w:ascii="Times New Roman" w:hAnsi="Times New Roman" w:cs="Times New Roman"/>
          <w:sz w:val="24"/>
          <w:szCs w:val="24"/>
        </w:rPr>
        <w:t xml:space="preserve">, to </w:t>
      </w:r>
      <w:r w:rsidR="00F75DBA">
        <w:rPr>
          <w:rFonts w:ascii="Times New Roman" w:hAnsi="Times New Roman" w:cs="Times New Roman"/>
          <w:sz w:val="24"/>
          <w:szCs w:val="24"/>
        </w:rPr>
        <w:t>61,783</w:t>
      </w:r>
      <w:r w:rsidR="007462D0">
        <w:rPr>
          <w:rFonts w:ascii="Times New Roman" w:hAnsi="Times New Roman" w:cs="Times New Roman"/>
          <w:sz w:val="24"/>
          <w:szCs w:val="24"/>
        </w:rPr>
        <w:t xml:space="preserve"> in </w:t>
      </w:r>
      <w:r w:rsidR="00F75DBA">
        <w:rPr>
          <w:rFonts w:ascii="Times New Roman" w:hAnsi="Times New Roman" w:cs="Times New Roman"/>
          <w:sz w:val="24"/>
          <w:szCs w:val="24"/>
        </w:rPr>
        <w:t>Ma</w:t>
      </w:r>
      <w:r w:rsidR="00FC3CE9">
        <w:rPr>
          <w:rFonts w:ascii="Times New Roman" w:hAnsi="Times New Roman" w:cs="Times New Roman"/>
          <w:sz w:val="24"/>
          <w:szCs w:val="24"/>
        </w:rPr>
        <w:t>y 2019</w:t>
      </w:r>
      <w:r>
        <w:rPr>
          <w:rFonts w:ascii="Times New Roman" w:hAnsi="Times New Roman" w:cs="Times New Roman"/>
          <w:sz w:val="24"/>
          <w:szCs w:val="24"/>
        </w:rPr>
        <w:t xml:space="preserve"> from a peak of </w:t>
      </w:r>
      <w:r w:rsidR="00FC3CE9">
        <w:rPr>
          <w:rFonts w:ascii="Times New Roman" w:hAnsi="Times New Roman" w:cs="Times New Roman"/>
          <w:sz w:val="24"/>
          <w:szCs w:val="24"/>
        </w:rPr>
        <w:t>545,972</w:t>
      </w:r>
      <w:r>
        <w:rPr>
          <w:rFonts w:ascii="Times New Roman" w:hAnsi="Times New Roman" w:cs="Times New Roman"/>
          <w:sz w:val="24"/>
          <w:szCs w:val="24"/>
        </w:rPr>
        <w:t xml:space="preserve"> in August 2014. </w:t>
      </w:r>
      <w:r w:rsidR="00354EE2">
        <w:rPr>
          <w:rFonts w:ascii="Times New Roman" w:hAnsi="Times New Roman" w:cs="Times New Roman"/>
          <w:sz w:val="24"/>
          <w:szCs w:val="24"/>
        </w:rPr>
        <w:t xml:space="preserve">This </w:t>
      </w:r>
      <w:r w:rsidR="00D45E12">
        <w:rPr>
          <w:rFonts w:ascii="Times New Roman" w:hAnsi="Times New Roman" w:cs="Times New Roman"/>
          <w:sz w:val="24"/>
          <w:szCs w:val="24"/>
        </w:rPr>
        <w:t xml:space="preserve">is </w:t>
      </w:r>
      <w:r w:rsidR="00354EE2">
        <w:rPr>
          <w:rFonts w:ascii="Times New Roman" w:hAnsi="Times New Roman" w:cs="Times New Roman"/>
          <w:sz w:val="24"/>
          <w:szCs w:val="24"/>
        </w:rPr>
        <w:t xml:space="preserve">because new claimants are being put on to </w:t>
      </w:r>
      <w:r>
        <w:rPr>
          <w:rFonts w:ascii="Times New Roman" w:hAnsi="Times New Roman" w:cs="Times New Roman"/>
          <w:sz w:val="24"/>
          <w:szCs w:val="24"/>
        </w:rPr>
        <w:t>UC</w:t>
      </w:r>
      <w:r w:rsidR="00354EE2">
        <w:rPr>
          <w:rFonts w:ascii="Times New Roman" w:hAnsi="Times New Roman" w:cs="Times New Roman"/>
          <w:sz w:val="24"/>
          <w:szCs w:val="24"/>
        </w:rPr>
        <w:t>. UC</w:t>
      </w:r>
      <w:r>
        <w:rPr>
          <w:rFonts w:ascii="Times New Roman" w:hAnsi="Times New Roman" w:cs="Times New Roman"/>
          <w:sz w:val="24"/>
          <w:szCs w:val="24"/>
        </w:rPr>
        <w:t xml:space="preserve"> does not have an assessment phase; the ‘Job Coach’ has discretion on what </w:t>
      </w:r>
      <w:r w:rsidR="00340598">
        <w:rPr>
          <w:rFonts w:ascii="Times New Roman" w:hAnsi="Times New Roman" w:cs="Times New Roman"/>
          <w:sz w:val="24"/>
          <w:szCs w:val="24"/>
        </w:rPr>
        <w:t>requirement</w:t>
      </w:r>
      <w:r>
        <w:rPr>
          <w:rFonts w:ascii="Times New Roman" w:hAnsi="Times New Roman" w:cs="Times New Roman"/>
          <w:sz w:val="24"/>
          <w:szCs w:val="24"/>
        </w:rPr>
        <w:t xml:space="preserve">s to impose pending the Work Capability Assessment. </w:t>
      </w:r>
    </w:p>
    <w:p w:rsidR="00230E1A" w:rsidRDefault="00230E1A" w:rsidP="00CB7C62">
      <w:pPr>
        <w:rPr>
          <w:rFonts w:ascii="Times New Roman" w:hAnsi="Times New Roman" w:cs="Times New Roman"/>
          <w:sz w:val="24"/>
          <w:szCs w:val="24"/>
        </w:rPr>
      </w:pPr>
    </w:p>
    <w:p w:rsidR="004C4544" w:rsidRDefault="009B64F8" w:rsidP="00CB7C62">
      <w:pPr>
        <w:rPr>
          <w:rFonts w:ascii="Times New Roman" w:hAnsi="Times New Roman" w:cs="Times New Roman"/>
          <w:sz w:val="24"/>
          <w:szCs w:val="24"/>
        </w:rPr>
      </w:pPr>
      <w:r>
        <w:rPr>
          <w:rFonts w:ascii="Times New Roman" w:hAnsi="Times New Roman" w:cs="Times New Roman"/>
          <w:sz w:val="24"/>
          <w:szCs w:val="24"/>
        </w:rPr>
        <w:t xml:space="preserve">The number of IS claimants is also falling </w:t>
      </w:r>
      <w:r w:rsidR="00F75DBA">
        <w:rPr>
          <w:rFonts w:ascii="Times New Roman" w:hAnsi="Times New Roman" w:cs="Times New Roman"/>
          <w:sz w:val="24"/>
          <w:szCs w:val="24"/>
        </w:rPr>
        <w:t xml:space="preserve">quite fast </w:t>
      </w:r>
      <w:r>
        <w:rPr>
          <w:rFonts w:ascii="Times New Roman" w:hAnsi="Times New Roman" w:cs="Times New Roman"/>
          <w:sz w:val="24"/>
          <w:szCs w:val="24"/>
        </w:rPr>
        <w:t>due to movement of new claimants on to UC.</w:t>
      </w:r>
      <w:r w:rsidR="007552CA">
        <w:rPr>
          <w:rFonts w:ascii="Times New Roman" w:hAnsi="Times New Roman" w:cs="Times New Roman"/>
          <w:sz w:val="24"/>
          <w:szCs w:val="24"/>
        </w:rPr>
        <w:t xml:space="preserve">There were an estimated </w:t>
      </w:r>
      <w:r w:rsidR="00825D8C">
        <w:rPr>
          <w:rFonts w:ascii="Times New Roman" w:hAnsi="Times New Roman" w:cs="Times New Roman"/>
          <w:sz w:val="24"/>
          <w:szCs w:val="24"/>
        </w:rPr>
        <w:t>3</w:t>
      </w:r>
      <w:r w:rsidR="00F75DBA">
        <w:rPr>
          <w:rFonts w:ascii="Times New Roman" w:hAnsi="Times New Roman" w:cs="Times New Roman"/>
          <w:sz w:val="24"/>
          <w:szCs w:val="24"/>
        </w:rPr>
        <w:t>32</w:t>
      </w:r>
      <w:r w:rsidR="00825D8C">
        <w:rPr>
          <w:rFonts w:ascii="Times New Roman" w:hAnsi="Times New Roman" w:cs="Times New Roman"/>
          <w:sz w:val="24"/>
          <w:szCs w:val="24"/>
        </w:rPr>
        <w:t>,000</w:t>
      </w:r>
      <w:r w:rsidR="007552CA">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sidR="007552CA">
        <w:rPr>
          <w:rFonts w:ascii="Times New Roman" w:hAnsi="Times New Roman" w:cs="Times New Roman"/>
          <w:sz w:val="24"/>
          <w:szCs w:val="24"/>
        </w:rPr>
        <w:t xml:space="preserve"> and subject to sanctions at </w:t>
      </w:r>
      <w:r w:rsidR="00F75DBA">
        <w:rPr>
          <w:rFonts w:ascii="Times New Roman" w:hAnsi="Times New Roman" w:cs="Times New Roman"/>
          <w:sz w:val="24"/>
          <w:szCs w:val="24"/>
        </w:rPr>
        <w:t>July</w:t>
      </w:r>
      <w:r>
        <w:rPr>
          <w:rFonts w:ascii="Times New Roman" w:hAnsi="Times New Roman" w:cs="Times New Roman"/>
          <w:sz w:val="24"/>
          <w:szCs w:val="24"/>
        </w:rPr>
        <w:t xml:space="preserve"> 2019</w:t>
      </w:r>
      <w:r w:rsidR="007552CA">
        <w:rPr>
          <w:rFonts w:ascii="Times New Roman" w:hAnsi="Times New Roman" w:cs="Times New Roman"/>
          <w:sz w:val="24"/>
          <w:szCs w:val="24"/>
        </w:rPr>
        <w:t xml:space="preserve">. The largest group </w:t>
      </w:r>
      <w:r w:rsidR="00054200">
        <w:rPr>
          <w:rFonts w:ascii="Times New Roman" w:hAnsi="Times New Roman" w:cs="Times New Roman"/>
          <w:sz w:val="24"/>
          <w:szCs w:val="24"/>
        </w:rPr>
        <w:t xml:space="preserve">among these </w:t>
      </w:r>
      <w:r w:rsidR="007552CA">
        <w:rPr>
          <w:rFonts w:ascii="Times New Roman" w:hAnsi="Times New Roman" w:cs="Times New Roman"/>
          <w:sz w:val="24"/>
          <w:szCs w:val="24"/>
        </w:rPr>
        <w:t>was an estimated</w:t>
      </w:r>
      <w:r w:rsidR="008F3C98">
        <w:rPr>
          <w:rFonts w:ascii="Times New Roman" w:hAnsi="Times New Roman" w:cs="Times New Roman"/>
          <w:sz w:val="24"/>
          <w:szCs w:val="24"/>
        </w:rPr>
        <w:t xml:space="preserve"> </w:t>
      </w:r>
      <w:r w:rsidR="00F75DBA">
        <w:rPr>
          <w:rFonts w:ascii="Times New Roman" w:hAnsi="Times New Roman" w:cs="Times New Roman"/>
          <w:sz w:val="24"/>
          <w:szCs w:val="24"/>
        </w:rPr>
        <w:t>187</w:t>
      </w:r>
      <w:r w:rsidR="008F3C98">
        <w:rPr>
          <w:rFonts w:ascii="Times New Roman" w:hAnsi="Times New Roman" w:cs="Times New Roman"/>
          <w:sz w:val="24"/>
          <w:szCs w:val="24"/>
        </w:rPr>
        <w:t xml:space="preserve">,000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There were also </w:t>
      </w:r>
      <w:r w:rsidR="00054200">
        <w:rPr>
          <w:rFonts w:ascii="Times New Roman" w:hAnsi="Times New Roman" w:cs="Times New Roman"/>
          <w:sz w:val="24"/>
          <w:szCs w:val="24"/>
        </w:rPr>
        <w:t>an estimated 1</w:t>
      </w:r>
      <w:r w:rsidR="00825D8C">
        <w:rPr>
          <w:rFonts w:ascii="Times New Roman" w:hAnsi="Times New Roman" w:cs="Times New Roman"/>
          <w:sz w:val="24"/>
          <w:szCs w:val="24"/>
        </w:rPr>
        <w:t>4</w:t>
      </w:r>
      <w:r w:rsidR="00F75DBA">
        <w:rPr>
          <w:rFonts w:ascii="Times New Roman" w:hAnsi="Times New Roman" w:cs="Times New Roman"/>
          <w:sz w:val="24"/>
          <w:szCs w:val="24"/>
        </w:rPr>
        <w:t>0</w:t>
      </w:r>
      <w:r w:rsidR="0013242D">
        <w:rPr>
          <w:rFonts w:ascii="Times New Roman" w:hAnsi="Times New Roman" w:cs="Times New Roman"/>
          <w:sz w:val="24"/>
          <w:szCs w:val="24"/>
        </w:rPr>
        <w:t xml:space="preserve">,000 carers and </w:t>
      </w:r>
      <w:r w:rsidR="00F75DBA">
        <w:rPr>
          <w:rFonts w:ascii="Times New Roman" w:hAnsi="Times New Roman" w:cs="Times New Roman"/>
          <w:sz w:val="24"/>
          <w:szCs w:val="24"/>
        </w:rPr>
        <w:t>5</w:t>
      </w:r>
      <w:r w:rsidR="00054200">
        <w:rPr>
          <w:rFonts w:ascii="Times New Roman" w:hAnsi="Times New Roman" w:cs="Times New Roman"/>
          <w:sz w:val="24"/>
          <w:szCs w:val="24"/>
        </w:rPr>
        <w:t>,000 other IS claimants.</w:t>
      </w:r>
      <w:r w:rsidR="005034BD">
        <w:rPr>
          <w:rFonts w:ascii="Times New Roman" w:hAnsi="Times New Roman" w:cs="Times New Roman"/>
          <w:sz w:val="24"/>
          <w:szCs w:val="24"/>
        </w:rPr>
        <w:t xml:space="preserve"> </w:t>
      </w:r>
    </w:p>
    <w:p w:rsidR="004C4544" w:rsidRDefault="004C4544" w:rsidP="00CB7C62">
      <w:pPr>
        <w:rPr>
          <w:rFonts w:ascii="Times New Roman" w:hAnsi="Times New Roman" w:cs="Times New Roman"/>
          <w:sz w:val="24"/>
          <w:szCs w:val="24"/>
        </w:rPr>
      </w:pPr>
    </w:p>
    <w:p w:rsidR="00832221" w:rsidRPr="00BF5C47" w:rsidRDefault="000E408B" w:rsidP="00832221">
      <w:pPr>
        <w:rPr>
          <w:rFonts w:ascii="Times New Roman" w:hAnsi="Times New Roman" w:cs="Times New Roman"/>
          <w:b/>
          <w:sz w:val="24"/>
          <w:szCs w:val="24"/>
        </w:rPr>
      </w:pPr>
      <w:r>
        <w:rPr>
          <w:rFonts w:ascii="Times New Roman" w:hAnsi="Times New Roman" w:cs="Times New Roman"/>
          <w:b/>
          <w:sz w:val="24"/>
          <w:szCs w:val="24"/>
        </w:rPr>
        <w:t xml:space="preserve">The </w:t>
      </w:r>
      <w:r w:rsidR="00832221">
        <w:rPr>
          <w:rFonts w:ascii="Times New Roman" w:hAnsi="Times New Roman" w:cs="Times New Roman"/>
          <w:b/>
          <w:sz w:val="24"/>
          <w:szCs w:val="24"/>
        </w:rPr>
        <w:t xml:space="preserve">Universal Credit </w:t>
      </w:r>
      <w:r w:rsidR="00832221" w:rsidRPr="00BF5C47">
        <w:rPr>
          <w:rFonts w:ascii="Times New Roman" w:hAnsi="Times New Roman" w:cs="Times New Roman"/>
          <w:b/>
          <w:sz w:val="24"/>
          <w:szCs w:val="24"/>
        </w:rPr>
        <w:t>sanctions</w:t>
      </w:r>
      <w:r>
        <w:rPr>
          <w:rFonts w:ascii="Times New Roman" w:hAnsi="Times New Roman" w:cs="Times New Roman"/>
          <w:b/>
          <w:sz w:val="24"/>
          <w:szCs w:val="24"/>
        </w:rPr>
        <w:t xml:space="preserve"> regime</w:t>
      </w:r>
    </w:p>
    <w:p w:rsidR="00832221" w:rsidRDefault="00832221" w:rsidP="00832221">
      <w:pPr>
        <w:rPr>
          <w:rFonts w:ascii="Times New Roman" w:hAnsi="Times New Roman" w:cs="Times New Roman"/>
          <w:sz w:val="24"/>
          <w:szCs w:val="24"/>
        </w:rPr>
      </w:pPr>
    </w:p>
    <w:p w:rsidR="006E3DE1" w:rsidRDefault="000E408B" w:rsidP="000E408B">
      <w:pPr>
        <w:rPr>
          <w:rFonts w:ascii="Times New Roman" w:hAnsi="Times New Roman" w:cs="Times New Roman"/>
          <w:sz w:val="24"/>
          <w:szCs w:val="24"/>
        </w:rPr>
      </w:pPr>
      <w:r>
        <w:rPr>
          <w:rFonts w:ascii="Times New Roman" w:hAnsi="Times New Roman" w:cs="Times New Roman"/>
          <w:sz w:val="24"/>
          <w:szCs w:val="24"/>
        </w:rPr>
        <w:t>A full description of the</w:t>
      </w:r>
      <w:r w:rsidR="001D612A">
        <w:rPr>
          <w:rFonts w:ascii="Times New Roman" w:hAnsi="Times New Roman" w:cs="Times New Roman"/>
          <w:sz w:val="24"/>
          <w:szCs w:val="24"/>
        </w:rPr>
        <w:t xml:space="preserve"> UC sanction</w:t>
      </w:r>
      <w:r>
        <w:rPr>
          <w:rFonts w:ascii="Times New Roman" w:hAnsi="Times New Roman" w:cs="Times New Roman"/>
          <w:sz w:val="24"/>
          <w:szCs w:val="24"/>
        </w:rPr>
        <w:t>s</w:t>
      </w:r>
      <w:r w:rsidR="001D612A">
        <w:rPr>
          <w:rFonts w:ascii="Times New Roman" w:hAnsi="Times New Roman" w:cs="Times New Roman"/>
          <w:sz w:val="24"/>
          <w:szCs w:val="24"/>
        </w:rPr>
        <w:t xml:space="preserve"> regime </w:t>
      </w:r>
      <w:r>
        <w:rPr>
          <w:rFonts w:ascii="Times New Roman" w:hAnsi="Times New Roman" w:cs="Times New Roman"/>
          <w:sz w:val="24"/>
          <w:szCs w:val="24"/>
        </w:rPr>
        <w:t>was</w:t>
      </w:r>
      <w:r w:rsidR="001D612A">
        <w:rPr>
          <w:rFonts w:ascii="Times New Roman" w:hAnsi="Times New Roman" w:cs="Times New Roman"/>
          <w:sz w:val="24"/>
          <w:szCs w:val="24"/>
        </w:rPr>
        <w:t xml:space="preserve"> given in </w:t>
      </w:r>
      <w:r w:rsidR="00936DAD">
        <w:rPr>
          <w:rFonts w:ascii="Times New Roman" w:hAnsi="Times New Roman" w:cs="Times New Roman"/>
          <w:sz w:val="24"/>
          <w:szCs w:val="24"/>
        </w:rPr>
        <w:t xml:space="preserve">the </w:t>
      </w:r>
      <w:r>
        <w:rPr>
          <w:rFonts w:ascii="Times New Roman" w:hAnsi="Times New Roman" w:cs="Times New Roman"/>
          <w:sz w:val="24"/>
          <w:szCs w:val="24"/>
        </w:rPr>
        <w:t xml:space="preserve">February </w:t>
      </w:r>
      <w:r w:rsidR="00123AFB">
        <w:rPr>
          <w:rFonts w:ascii="Times New Roman" w:hAnsi="Times New Roman" w:cs="Times New Roman"/>
          <w:sz w:val="24"/>
          <w:szCs w:val="24"/>
        </w:rPr>
        <w:t xml:space="preserve">2019 </w:t>
      </w:r>
      <w:r>
        <w:rPr>
          <w:rFonts w:ascii="Times New Roman" w:hAnsi="Times New Roman" w:cs="Times New Roman"/>
          <w:sz w:val="24"/>
          <w:szCs w:val="24"/>
        </w:rPr>
        <w:t xml:space="preserve">issue of the Briefing, pp.5-6. </w:t>
      </w:r>
    </w:p>
    <w:p w:rsidR="000E408B" w:rsidRDefault="000E408B" w:rsidP="00E935DC">
      <w:pPr>
        <w:rPr>
          <w:rFonts w:ascii="Times New Roman" w:hAnsi="Times New Roman" w:cs="Times New Roman"/>
          <w:b/>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3015F7" w:rsidRDefault="00B612FB">
      <w:pPr>
        <w:rPr>
          <w:rFonts w:ascii="Times New Roman" w:hAnsi="Times New Roman" w:cs="Times New Roman"/>
          <w:sz w:val="24"/>
          <w:szCs w:val="24"/>
        </w:rPr>
      </w:pPr>
      <w:r>
        <w:rPr>
          <w:rFonts w:ascii="Times New Roman" w:hAnsi="Times New Roman" w:cs="Times New Roman"/>
          <w:sz w:val="24"/>
          <w:szCs w:val="24"/>
        </w:rPr>
        <w:t xml:space="preserve">Except for the new UC </w:t>
      </w:r>
      <w:r w:rsidR="00621F69">
        <w:rPr>
          <w:rFonts w:ascii="Times New Roman" w:hAnsi="Times New Roman" w:cs="Times New Roman"/>
          <w:sz w:val="24"/>
          <w:szCs w:val="24"/>
        </w:rPr>
        <w:t xml:space="preserve">Full Service </w:t>
      </w:r>
      <w:r>
        <w:rPr>
          <w:rFonts w:ascii="Times New Roman" w:hAnsi="Times New Roman" w:cs="Times New Roman"/>
          <w:sz w:val="24"/>
          <w:szCs w:val="24"/>
        </w:rPr>
        <w:t>data</w:t>
      </w:r>
      <w:r w:rsidR="00140155">
        <w:rPr>
          <w:rFonts w:ascii="Times New Roman" w:hAnsi="Times New Roman" w:cs="Times New Roman"/>
          <w:sz w:val="24"/>
          <w:szCs w:val="24"/>
        </w:rPr>
        <w:t xml:space="preserve"> first published in May 2019</w:t>
      </w:r>
      <w:r>
        <w:rPr>
          <w:rFonts w:ascii="Times New Roman" w:hAnsi="Times New Roman" w:cs="Times New Roman"/>
          <w:sz w:val="24"/>
          <w:szCs w:val="24"/>
        </w:rPr>
        <w:t>, t</w:t>
      </w:r>
      <w:r w:rsidR="00C151CD">
        <w:rPr>
          <w:rFonts w:ascii="Times New Roman" w:hAnsi="Times New Roman" w:cs="Times New Roman"/>
          <w:sz w:val="24"/>
          <w:szCs w:val="24"/>
        </w:rPr>
        <w:t xml:space="preserve">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sidR="00C151CD">
        <w:rPr>
          <w:rFonts w:ascii="Times New Roman" w:hAnsi="Times New Roman" w:cs="Times New Roman"/>
          <w:sz w:val="24"/>
          <w:szCs w:val="24"/>
        </w:rPr>
        <w:t xml:space="preserve"> sanctions </w:t>
      </w:r>
      <w:r w:rsidR="00C151CD" w:rsidRPr="00C151CD">
        <w:rPr>
          <w:rFonts w:ascii="Times New Roman" w:hAnsi="Times New Roman" w:cs="Times New Roman"/>
          <w:i/>
          <w:sz w:val="24"/>
          <w:szCs w:val="24"/>
        </w:rPr>
        <w:t>after</w:t>
      </w:r>
      <w:r w:rsidR="00C151CD">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sidR="00C151CD">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sidR="00C151CD">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5"/>
      </w:r>
      <w:r w:rsidR="00C151CD">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sidR="00C151CD">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1C5300">
        <w:rPr>
          <w:rFonts w:ascii="Times New Roman" w:hAnsi="Times New Roman" w:cs="Times New Roman"/>
          <w:sz w:val="24"/>
          <w:szCs w:val="24"/>
        </w:rPr>
        <w:t xml:space="preserve">, this is only paid </w:t>
      </w:r>
      <w:r w:rsidR="002B1E02">
        <w:rPr>
          <w:rFonts w:ascii="Times New Roman" w:hAnsi="Times New Roman" w:cs="Times New Roman"/>
          <w:sz w:val="24"/>
          <w:szCs w:val="24"/>
        </w:rPr>
        <w:t xml:space="preserve">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6"/>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are </w:t>
      </w:r>
      <w:r w:rsidR="006841D0">
        <w:rPr>
          <w:rFonts w:ascii="Times New Roman" w:hAnsi="Times New Roman" w:cs="Times New Roman"/>
          <w:sz w:val="24"/>
          <w:szCs w:val="24"/>
        </w:rPr>
        <w:t>typical</w:t>
      </w:r>
      <w:r w:rsidR="00CB1D74">
        <w:rPr>
          <w:rFonts w:ascii="Times New Roman" w:hAnsi="Times New Roman" w:cs="Times New Roman"/>
          <w:sz w:val="24"/>
          <w:szCs w:val="24"/>
        </w:rPr>
        <w:t xml:space="preserve">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sidRPr="006841D0">
        <w:rPr>
          <w:rFonts w:ascii="Times New Roman" w:hAnsi="Times New Roman" w:cs="Times New Roman"/>
          <w:sz w:val="24"/>
          <w:szCs w:val="24"/>
        </w:rPr>
        <w:t>20</w:t>
      </w:r>
      <w:r w:rsidR="00DC27AA" w:rsidRPr="006841D0">
        <w:rPr>
          <w:rFonts w:ascii="Times New Roman" w:hAnsi="Times New Roman" w:cs="Times New Roman"/>
          <w:sz w:val="24"/>
          <w:szCs w:val="24"/>
        </w:rPr>
        <w:t>%.</w:t>
      </w:r>
      <w:r w:rsidR="00AF297D" w:rsidRPr="006841D0">
        <w:rPr>
          <w:rFonts w:ascii="Times New Roman" w:hAnsi="Times New Roman" w:cs="Times New Roman"/>
          <w:sz w:val="24"/>
          <w:szCs w:val="24"/>
        </w:rPr>
        <w:t xml:space="preserve"> </w:t>
      </w:r>
      <w:r w:rsidR="0024635A" w:rsidRPr="006841D0">
        <w:rPr>
          <w:rFonts w:ascii="Times New Roman" w:hAnsi="Times New Roman" w:cs="Times New Roman"/>
          <w:sz w:val="24"/>
          <w:szCs w:val="24"/>
        </w:rPr>
        <w:t>and 40%</w:t>
      </w:r>
      <w:r w:rsidR="0024635A">
        <w:rPr>
          <w:rFonts w:ascii="Times New Roman" w:hAnsi="Times New Roman" w:cs="Times New Roman"/>
          <w:sz w:val="24"/>
          <w:szCs w:val="24"/>
        </w:rPr>
        <w:t xml:space="preserve"> respectively. </w:t>
      </w:r>
      <w:r w:rsidR="006E2CD9">
        <w:rPr>
          <w:rFonts w:ascii="Times New Roman" w:hAnsi="Times New Roman" w:cs="Times New Roman"/>
          <w:sz w:val="24"/>
          <w:szCs w:val="24"/>
        </w:rPr>
        <w:t xml:space="preserve">For </w:t>
      </w:r>
      <w:r w:rsidR="006841D0">
        <w:rPr>
          <w:rFonts w:ascii="Times New Roman" w:hAnsi="Times New Roman" w:cs="Times New Roman"/>
          <w:sz w:val="24"/>
          <w:szCs w:val="24"/>
        </w:rPr>
        <w:t xml:space="preserve">UC </w:t>
      </w:r>
      <w:r w:rsidR="00140155">
        <w:rPr>
          <w:rFonts w:ascii="Times New Roman" w:hAnsi="Times New Roman" w:cs="Times New Roman"/>
          <w:sz w:val="24"/>
          <w:szCs w:val="24"/>
        </w:rPr>
        <w:t>L</w:t>
      </w:r>
      <w:r w:rsidR="006E2CD9">
        <w:rPr>
          <w:rFonts w:ascii="Times New Roman" w:hAnsi="Times New Roman" w:cs="Times New Roman"/>
          <w:sz w:val="24"/>
          <w:szCs w:val="24"/>
        </w:rPr>
        <w:t xml:space="preserve">ive </w:t>
      </w:r>
      <w:r w:rsidR="00140155">
        <w:rPr>
          <w:rFonts w:ascii="Times New Roman" w:hAnsi="Times New Roman" w:cs="Times New Roman"/>
          <w:sz w:val="24"/>
          <w:szCs w:val="24"/>
        </w:rPr>
        <w:t>S</w:t>
      </w:r>
      <w:r w:rsidR="006E2CD9">
        <w:rPr>
          <w:rFonts w:ascii="Times New Roman" w:hAnsi="Times New Roman" w:cs="Times New Roman"/>
          <w:sz w:val="24"/>
          <w:szCs w:val="24"/>
        </w:rPr>
        <w:t xml:space="preserve">ervice (the only </w:t>
      </w:r>
      <w:r w:rsidR="006841D0">
        <w:rPr>
          <w:rFonts w:ascii="Times New Roman" w:hAnsi="Times New Roman" w:cs="Times New Roman"/>
          <w:sz w:val="24"/>
          <w:szCs w:val="24"/>
        </w:rPr>
        <w:t xml:space="preserve">figures </w:t>
      </w:r>
      <w:r w:rsidR="006E2CD9">
        <w:rPr>
          <w:rFonts w:ascii="Times New Roman" w:hAnsi="Times New Roman" w:cs="Times New Roman"/>
          <w:sz w:val="24"/>
          <w:szCs w:val="24"/>
        </w:rPr>
        <w:t xml:space="preserve">currently available </w:t>
      </w:r>
      <w:r w:rsidR="006841D0">
        <w:rPr>
          <w:rFonts w:ascii="Times New Roman" w:hAnsi="Times New Roman" w:cs="Times New Roman"/>
          <w:sz w:val="24"/>
          <w:szCs w:val="24"/>
        </w:rPr>
        <w:t xml:space="preserve">for the </w:t>
      </w:r>
      <w:r w:rsidR="00130C24">
        <w:rPr>
          <w:rFonts w:ascii="Times New Roman" w:hAnsi="Times New Roman" w:cs="Times New Roman"/>
          <w:sz w:val="24"/>
          <w:szCs w:val="24"/>
        </w:rPr>
        <w:t xml:space="preserve">UC </w:t>
      </w:r>
      <w:r w:rsidR="006841D0">
        <w:rPr>
          <w:rFonts w:ascii="Times New Roman" w:hAnsi="Times New Roman" w:cs="Times New Roman"/>
          <w:sz w:val="24"/>
          <w:szCs w:val="24"/>
        </w:rPr>
        <w:t>appeal process</w:t>
      </w:r>
      <w:r w:rsidR="006E2CD9">
        <w:rPr>
          <w:rFonts w:ascii="Times New Roman" w:hAnsi="Times New Roman" w:cs="Times New Roman"/>
          <w:sz w:val="24"/>
          <w:szCs w:val="24"/>
        </w:rPr>
        <w:t xml:space="preserve">) and for IS, the proportion of sanctions overturned is much smaller at </w:t>
      </w:r>
      <w:r w:rsidR="006E2CD9" w:rsidRPr="006E2CD9">
        <w:rPr>
          <w:rFonts w:ascii="Times New Roman" w:hAnsi="Times New Roman" w:cs="Times New Roman"/>
          <w:sz w:val="24"/>
          <w:szCs w:val="24"/>
        </w:rPr>
        <w:t xml:space="preserve">around </w:t>
      </w:r>
      <w:r w:rsidR="00643766" w:rsidRPr="006E2CD9">
        <w:rPr>
          <w:rFonts w:ascii="Times New Roman" w:hAnsi="Times New Roman" w:cs="Times New Roman"/>
          <w:sz w:val="24"/>
          <w:szCs w:val="24"/>
        </w:rPr>
        <w:t>5</w:t>
      </w:r>
      <w:r w:rsidR="00612FB1" w:rsidRPr="006E2CD9">
        <w:rPr>
          <w:rFonts w:ascii="Times New Roman" w:hAnsi="Times New Roman" w:cs="Times New Roman"/>
          <w:sz w:val="24"/>
          <w:szCs w:val="24"/>
        </w:rPr>
        <w:t xml:space="preserve">% </w:t>
      </w:r>
      <w:r w:rsidR="006E2CD9" w:rsidRPr="006E2CD9">
        <w:rPr>
          <w:rFonts w:ascii="Times New Roman" w:hAnsi="Times New Roman" w:cs="Times New Roman"/>
          <w:sz w:val="24"/>
          <w:szCs w:val="24"/>
        </w:rPr>
        <w:t xml:space="preserve">and </w:t>
      </w:r>
      <w:r w:rsidR="00612FB1" w:rsidRPr="006E2CD9">
        <w:rPr>
          <w:rFonts w:ascii="Times New Roman" w:hAnsi="Times New Roman" w:cs="Times New Roman"/>
          <w:sz w:val="24"/>
          <w:szCs w:val="24"/>
        </w:rPr>
        <w:t>1%</w:t>
      </w:r>
      <w:r w:rsidR="006E2CD9" w:rsidRPr="006E2CD9">
        <w:rPr>
          <w:rFonts w:ascii="Times New Roman" w:hAnsi="Times New Roman" w:cs="Times New Roman"/>
          <w:sz w:val="24"/>
          <w:szCs w:val="24"/>
        </w:rPr>
        <w:t xml:space="preserve"> respectively. S</w:t>
      </w:r>
      <w:r w:rsidR="00612FB1" w:rsidRPr="006E2CD9">
        <w:rPr>
          <w:rFonts w:ascii="Times New Roman" w:hAnsi="Times New Roman" w:cs="Times New Roman"/>
          <w:sz w:val="24"/>
          <w:szCs w:val="24"/>
        </w:rPr>
        <w:t>o</w:t>
      </w:r>
      <w:r w:rsidR="00612FB1">
        <w:rPr>
          <w:rFonts w:ascii="Times New Roman" w:hAnsi="Times New Roman" w:cs="Times New Roman"/>
          <w:sz w:val="24"/>
          <w:szCs w:val="24"/>
        </w:rPr>
        <w:t xml:space="preserve">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37576" w:rsidRPr="00E37576">
        <w:rPr>
          <w:rFonts w:ascii="Times New Roman" w:hAnsi="Times New Roman" w:cs="Times New Roman"/>
          <w:sz w:val="24"/>
          <w:szCs w:val="24"/>
        </w:rPr>
        <w:t>Wherever possible, t</w:t>
      </w:r>
      <w:r w:rsidR="00EC741A" w:rsidRPr="00E37576">
        <w:rPr>
          <w:rFonts w:ascii="Times New Roman" w:hAnsi="Times New Roman" w:cs="Times New Roman"/>
          <w:sz w:val="24"/>
          <w:szCs w:val="24"/>
        </w:rPr>
        <w:t xml:space="preserve">his Briefing </w:t>
      </w:r>
      <w:r w:rsidR="00E37576" w:rsidRPr="00E37576">
        <w:rPr>
          <w:rFonts w:ascii="Times New Roman" w:hAnsi="Times New Roman" w:cs="Times New Roman"/>
          <w:sz w:val="24"/>
          <w:szCs w:val="24"/>
        </w:rPr>
        <w:t xml:space="preserve">shows estimated </w:t>
      </w:r>
      <w:r w:rsidR="00E44319">
        <w:rPr>
          <w:rFonts w:ascii="Times New Roman" w:hAnsi="Times New Roman" w:cs="Times New Roman"/>
          <w:sz w:val="24"/>
          <w:szCs w:val="24"/>
        </w:rPr>
        <w:t>pre</w:t>
      </w:r>
      <w:r w:rsidR="00705E0B" w:rsidRPr="00E37576">
        <w:rPr>
          <w:rFonts w:ascii="Times New Roman" w:hAnsi="Times New Roman" w:cs="Times New Roman"/>
          <w:sz w:val="24"/>
          <w:szCs w:val="24"/>
        </w:rPr>
        <w:t>-challenge sanctions figures</w:t>
      </w:r>
      <w:r w:rsidR="00CB758E">
        <w:rPr>
          <w:rFonts w:ascii="Times New Roman" w:hAnsi="Times New Roman" w:cs="Times New Roman"/>
          <w:sz w:val="24"/>
          <w:szCs w:val="24"/>
        </w:rPr>
        <w:t>.</w:t>
      </w:r>
    </w:p>
    <w:p w:rsidR="00123AFB" w:rsidRDefault="00123AFB">
      <w:pPr>
        <w:rPr>
          <w:rFonts w:ascii="Times New Roman" w:hAnsi="Times New Roman" w:cs="Times New Roman"/>
          <w:sz w:val="24"/>
          <w:szCs w:val="24"/>
        </w:rPr>
      </w:pPr>
    </w:p>
    <w:p w:rsidR="007A4AFE" w:rsidRPr="00123AFB" w:rsidRDefault="00123AFB">
      <w:pPr>
        <w:rPr>
          <w:rFonts w:ascii="Times New Roman" w:hAnsi="Times New Roman" w:cs="Times New Roman"/>
          <w:bCs/>
          <w:sz w:val="24"/>
          <w:szCs w:val="24"/>
        </w:rPr>
      </w:pPr>
      <w:r w:rsidRPr="00123AFB">
        <w:rPr>
          <w:rFonts w:ascii="Times New Roman" w:hAnsi="Times New Roman" w:cs="Times New Roman"/>
          <w:bCs/>
          <w:sz w:val="24"/>
          <w:szCs w:val="24"/>
        </w:rPr>
        <w:t>DWP now says that it aims to change this system for Universal Credit sanctions at some point in the future in order to show all decisions at each stage.</w:t>
      </w:r>
      <w:r w:rsidR="007A4AFE" w:rsidRPr="00123AFB">
        <w:rPr>
          <w:rFonts w:ascii="Times New Roman" w:hAnsi="Times New Roman" w:cs="Times New Roman"/>
          <w:bCs/>
          <w:sz w:val="24"/>
          <w:szCs w:val="24"/>
        </w:rPr>
        <w:br w:type="page"/>
      </w:r>
    </w:p>
    <w:p w:rsidR="0097511F" w:rsidRPr="004019DA" w:rsidRDefault="0097511F" w:rsidP="0097511F">
      <w:pPr>
        <w:rPr>
          <w:rFonts w:ascii="Times New Roman" w:hAnsi="Times New Roman" w:cs="Times New Roman"/>
          <w:b/>
          <w:bCs/>
          <w:sz w:val="32"/>
          <w:szCs w:val="32"/>
        </w:rPr>
      </w:pPr>
      <w:r>
        <w:rPr>
          <w:rFonts w:ascii="Times New Roman" w:hAnsi="Times New Roman" w:cs="Times New Roman"/>
          <w:b/>
          <w:bCs/>
          <w:sz w:val="32"/>
          <w:szCs w:val="32"/>
        </w:rPr>
        <w:t xml:space="preserve">MONTHLY NUMBERS AND </w:t>
      </w:r>
      <w:r w:rsidRPr="004019DA">
        <w:rPr>
          <w:rFonts w:ascii="Times New Roman" w:hAnsi="Times New Roman" w:cs="Times New Roman"/>
          <w:b/>
          <w:bCs/>
          <w:sz w:val="32"/>
          <w:szCs w:val="32"/>
        </w:rPr>
        <w:t>RATES OF SANCTIONS</w:t>
      </w:r>
      <w:r>
        <w:rPr>
          <w:rFonts w:ascii="Times New Roman" w:hAnsi="Times New Roman" w:cs="Times New Roman"/>
          <w:b/>
          <w:bCs/>
          <w:sz w:val="32"/>
          <w:szCs w:val="32"/>
        </w:rPr>
        <w:t xml:space="preserve"> BEFORE CHALLENGES </w:t>
      </w:r>
      <w:r w:rsidRPr="004019DA">
        <w:rPr>
          <w:rFonts w:ascii="Times New Roman" w:hAnsi="Times New Roman" w:cs="Times New Roman"/>
          <w:b/>
          <w:bCs/>
          <w:sz w:val="32"/>
          <w:szCs w:val="32"/>
        </w:rPr>
        <w:t>FOR THE FOUR BENEFITS</w:t>
      </w:r>
    </w:p>
    <w:p w:rsidR="0097511F" w:rsidRDefault="0097511F" w:rsidP="0097511F">
      <w:pPr>
        <w:rPr>
          <w:rFonts w:ascii="Times New Roman" w:hAnsi="Times New Roman" w:cs="Times New Roman"/>
          <w:bCs/>
          <w:sz w:val="24"/>
          <w:szCs w:val="24"/>
        </w:rPr>
      </w:pPr>
    </w:p>
    <w:p w:rsidR="0097511F" w:rsidRDefault="00982C00" w:rsidP="00982C00">
      <w:pPr>
        <w:rPr>
          <w:rFonts w:ascii="Times New Roman" w:hAnsi="Times New Roman" w:cs="Times New Roman"/>
          <w:sz w:val="24"/>
          <w:szCs w:val="24"/>
        </w:rPr>
      </w:pPr>
      <w:r>
        <w:rPr>
          <w:rFonts w:ascii="Times New Roman" w:hAnsi="Times New Roman" w:cs="Times New Roman"/>
          <w:sz w:val="24"/>
          <w:szCs w:val="24"/>
        </w:rPr>
        <w:t xml:space="preserve">On its introduction, Universal Credit was delivered via ‘Live Service’. A programme to transfer Jobcentres to the more sophisticated ‘Full Service’ was started in May 2016 and completed in December 2018. </w:t>
      </w:r>
      <w:r w:rsidR="0060090A">
        <w:rPr>
          <w:rFonts w:ascii="Times New Roman" w:hAnsi="Times New Roman" w:cs="Times New Roman"/>
          <w:sz w:val="24"/>
          <w:szCs w:val="24"/>
        </w:rPr>
        <w:t xml:space="preserve">For many months therefore, Live Service and Full Service were operating in parallel. However, </w:t>
      </w:r>
      <w:r w:rsidR="00DA169A">
        <w:rPr>
          <w:rFonts w:ascii="Times New Roman" w:hAnsi="Times New Roman" w:cs="Times New Roman"/>
          <w:sz w:val="24"/>
          <w:szCs w:val="24"/>
        </w:rPr>
        <w:t>100</w:t>
      </w:r>
      <w:r>
        <w:rPr>
          <w:rFonts w:ascii="Times New Roman" w:hAnsi="Times New Roman" w:cs="Times New Roman"/>
          <w:sz w:val="24"/>
          <w:szCs w:val="24"/>
        </w:rPr>
        <w:t>% of Live Ser</w:t>
      </w:r>
      <w:r w:rsidR="0097511F">
        <w:rPr>
          <w:rFonts w:ascii="Times New Roman" w:hAnsi="Times New Roman" w:cs="Times New Roman"/>
          <w:sz w:val="24"/>
          <w:szCs w:val="24"/>
        </w:rPr>
        <w:t xml:space="preserve">vice claimants had transferred </w:t>
      </w:r>
      <w:r>
        <w:rPr>
          <w:rFonts w:ascii="Times New Roman" w:hAnsi="Times New Roman" w:cs="Times New Roman"/>
          <w:sz w:val="24"/>
          <w:szCs w:val="24"/>
        </w:rPr>
        <w:t>to Full Service</w:t>
      </w:r>
      <w:r w:rsidR="004A488A">
        <w:rPr>
          <w:rFonts w:ascii="Times New Roman" w:hAnsi="Times New Roman" w:cs="Times New Roman"/>
          <w:sz w:val="24"/>
          <w:szCs w:val="24"/>
        </w:rPr>
        <w:t xml:space="preserve"> by April 2019, and</w:t>
      </w:r>
      <w:r w:rsidR="00DA169A">
        <w:rPr>
          <w:rFonts w:ascii="Times New Roman" w:hAnsi="Times New Roman" w:cs="Times New Roman"/>
          <w:sz w:val="24"/>
          <w:szCs w:val="24"/>
        </w:rPr>
        <w:t xml:space="preserve"> </w:t>
      </w:r>
      <w:r w:rsidR="0097511F">
        <w:rPr>
          <w:rFonts w:ascii="Times New Roman" w:hAnsi="Times New Roman" w:cs="Times New Roman"/>
          <w:sz w:val="24"/>
          <w:szCs w:val="24"/>
        </w:rPr>
        <w:t>the systems used to administer L</w:t>
      </w:r>
      <w:r w:rsidR="00DA169A">
        <w:rPr>
          <w:rFonts w:ascii="Times New Roman" w:hAnsi="Times New Roman" w:cs="Times New Roman"/>
          <w:sz w:val="24"/>
          <w:szCs w:val="24"/>
        </w:rPr>
        <w:t xml:space="preserve">ive </w:t>
      </w:r>
      <w:r w:rsidR="0097511F">
        <w:rPr>
          <w:rFonts w:ascii="Times New Roman" w:hAnsi="Times New Roman" w:cs="Times New Roman"/>
          <w:sz w:val="24"/>
          <w:szCs w:val="24"/>
        </w:rPr>
        <w:t>S</w:t>
      </w:r>
      <w:r w:rsidR="00DA169A">
        <w:rPr>
          <w:rFonts w:ascii="Times New Roman" w:hAnsi="Times New Roman" w:cs="Times New Roman"/>
          <w:sz w:val="24"/>
          <w:szCs w:val="24"/>
        </w:rPr>
        <w:t>ervice were shut down at the end of March</w:t>
      </w:r>
      <w:r w:rsidR="0060090A">
        <w:rPr>
          <w:rFonts w:ascii="Times New Roman" w:hAnsi="Times New Roman" w:cs="Times New Roman"/>
          <w:sz w:val="24"/>
          <w:szCs w:val="24"/>
        </w:rPr>
        <w:t xml:space="preserve"> 2019</w:t>
      </w:r>
      <w:r w:rsidR="0097511F">
        <w:rPr>
          <w:rFonts w:ascii="Times New Roman" w:hAnsi="Times New Roman" w:cs="Times New Roman"/>
          <w:sz w:val="24"/>
          <w:szCs w:val="24"/>
        </w:rPr>
        <w:t xml:space="preserve">. </w:t>
      </w:r>
    </w:p>
    <w:p w:rsidR="0097511F" w:rsidRDefault="0097511F" w:rsidP="00982C00">
      <w:pPr>
        <w:rPr>
          <w:rFonts w:ascii="Times New Roman" w:hAnsi="Times New Roman" w:cs="Times New Roman"/>
          <w:sz w:val="24"/>
          <w:szCs w:val="24"/>
        </w:rPr>
      </w:pPr>
    </w:p>
    <w:p w:rsidR="00982C00" w:rsidRDefault="00C85709" w:rsidP="00982C00">
      <w:pPr>
        <w:rPr>
          <w:rFonts w:ascii="Times New Roman" w:hAnsi="Times New Roman" w:cs="Times New Roman"/>
          <w:sz w:val="24"/>
          <w:szCs w:val="24"/>
        </w:rPr>
      </w:pPr>
      <w:r>
        <w:rPr>
          <w:rFonts w:ascii="Times New Roman" w:hAnsi="Times New Roman" w:cs="Times New Roman"/>
          <w:sz w:val="24"/>
          <w:szCs w:val="24"/>
        </w:rPr>
        <w:t xml:space="preserve">Much more information has been published on Live Service than on Full Service. </w:t>
      </w:r>
      <w:r w:rsidR="0097511F">
        <w:rPr>
          <w:rFonts w:ascii="Times New Roman" w:hAnsi="Times New Roman" w:cs="Times New Roman"/>
          <w:sz w:val="24"/>
          <w:szCs w:val="24"/>
        </w:rPr>
        <w:t xml:space="preserve">DWP is still not publishing comprehensive sanctions data on Full Service, but starting in May 2019 it is now publishing some basic data on Full Service sanctions, going back to August 2015. The Briefing can therefore now show figures for all UC sanctions. </w:t>
      </w:r>
      <w:r>
        <w:rPr>
          <w:rFonts w:ascii="Times New Roman" w:hAnsi="Times New Roman" w:cs="Times New Roman"/>
          <w:sz w:val="24"/>
          <w:szCs w:val="24"/>
        </w:rPr>
        <w:t xml:space="preserve">Separate analysis of Full and Live Service sanctions was given in the May 2019 Briefing but </w:t>
      </w:r>
      <w:r w:rsidR="0097511F" w:rsidRPr="008E359F">
        <w:rPr>
          <w:rFonts w:ascii="Times New Roman" w:hAnsi="Times New Roman" w:cs="Times New Roman"/>
          <w:b/>
          <w:sz w:val="24"/>
          <w:szCs w:val="24"/>
        </w:rPr>
        <w:t xml:space="preserve">UC sanctions figures </w:t>
      </w:r>
      <w:r w:rsidR="00B65F5D" w:rsidRPr="008E359F">
        <w:rPr>
          <w:rFonts w:ascii="Times New Roman" w:hAnsi="Times New Roman" w:cs="Times New Roman"/>
          <w:b/>
          <w:sz w:val="24"/>
          <w:szCs w:val="24"/>
        </w:rPr>
        <w:t xml:space="preserve">in this Briefing are </w:t>
      </w:r>
      <w:r w:rsidR="008E359F" w:rsidRPr="008E359F">
        <w:rPr>
          <w:rFonts w:ascii="Times New Roman" w:hAnsi="Times New Roman" w:cs="Times New Roman"/>
          <w:b/>
          <w:sz w:val="24"/>
          <w:szCs w:val="24"/>
        </w:rPr>
        <w:t xml:space="preserve">now </w:t>
      </w:r>
      <w:r w:rsidR="00B65F5D" w:rsidRPr="008E359F">
        <w:rPr>
          <w:rFonts w:ascii="Times New Roman" w:hAnsi="Times New Roman" w:cs="Times New Roman"/>
          <w:b/>
          <w:sz w:val="24"/>
          <w:szCs w:val="24"/>
        </w:rPr>
        <w:t>always for Full and Live Service combined</w:t>
      </w:r>
      <w:r w:rsidR="00B65F5D">
        <w:rPr>
          <w:rFonts w:ascii="Times New Roman" w:hAnsi="Times New Roman" w:cs="Times New Roman"/>
          <w:sz w:val="24"/>
          <w:szCs w:val="24"/>
        </w:rPr>
        <w:t>.</w:t>
      </w:r>
      <w:r w:rsidR="00F359B4">
        <w:rPr>
          <w:rFonts w:ascii="Times New Roman" w:hAnsi="Times New Roman" w:cs="Times New Roman"/>
          <w:sz w:val="24"/>
          <w:szCs w:val="24"/>
        </w:rPr>
        <w:t xml:space="preserve"> Unlike all the previously published DWP figures, the new Full Service sanctions figures are on a ‘before challenge’ basis. Here, </w:t>
      </w:r>
      <w:r>
        <w:rPr>
          <w:rFonts w:ascii="Times New Roman" w:hAnsi="Times New Roman" w:cs="Times New Roman"/>
          <w:sz w:val="24"/>
          <w:szCs w:val="24"/>
        </w:rPr>
        <w:t>Live Service</w:t>
      </w:r>
      <w:r w:rsidR="00F359B4">
        <w:rPr>
          <w:rFonts w:ascii="Times New Roman" w:hAnsi="Times New Roman" w:cs="Times New Roman"/>
          <w:sz w:val="24"/>
          <w:szCs w:val="24"/>
        </w:rPr>
        <w:t xml:space="preserve"> figures are put on to this same basis as previously explained. </w:t>
      </w:r>
    </w:p>
    <w:p w:rsidR="00982C00" w:rsidRDefault="00982C00" w:rsidP="00982C00">
      <w:pPr>
        <w:rPr>
          <w:rFonts w:ascii="Times New Roman" w:hAnsi="Times New Roman" w:cs="Times New Roman"/>
          <w:sz w:val="24"/>
          <w:szCs w:val="24"/>
        </w:rPr>
      </w:pPr>
    </w:p>
    <w:p w:rsidR="007B19D0" w:rsidRPr="007B19D0" w:rsidRDefault="007B19D0" w:rsidP="0097511F">
      <w:pPr>
        <w:rPr>
          <w:rFonts w:ascii="Times New Roman" w:hAnsi="Times New Roman" w:cs="Times New Roman"/>
          <w:b/>
          <w:color w:val="000000" w:themeColor="text1"/>
          <w:sz w:val="32"/>
          <w:szCs w:val="32"/>
        </w:rPr>
      </w:pPr>
      <w:r w:rsidRPr="007B19D0">
        <w:rPr>
          <w:rFonts w:ascii="Times New Roman" w:hAnsi="Times New Roman" w:cs="Times New Roman"/>
          <w:b/>
          <w:color w:val="000000" w:themeColor="text1"/>
          <w:sz w:val="32"/>
          <w:szCs w:val="32"/>
        </w:rPr>
        <w:t>Total numbers of sanctions</w:t>
      </w:r>
    </w:p>
    <w:p w:rsidR="007B19D0" w:rsidRDefault="007B19D0" w:rsidP="0097511F">
      <w:pPr>
        <w:rPr>
          <w:rFonts w:ascii="Times New Roman" w:hAnsi="Times New Roman" w:cs="Times New Roman"/>
          <w:b/>
          <w:color w:val="000000" w:themeColor="text1"/>
          <w:sz w:val="24"/>
          <w:szCs w:val="24"/>
        </w:rPr>
      </w:pPr>
    </w:p>
    <w:p w:rsidR="0097511F" w:rsidRPr="00B65F5D" w:rsidRDefault="0097511F" w:rsidP="0097511F">
      <w:pPr>
        <w:rPr>
          <w:rFonts w:ascii="Times New Roman" w:hAnsi="Times New Roman" w:cs="Times New Roman"/>
          <w:b/>
          <w:color w:val="000000" w:themeColor="text1"/>
          <w:sz w:val="24"/>
          <w:szCs w:val="24"/>
        </w:rPr>
      </w:pPr>
      <w:r w:rsidRPr="00B65F5D">
        <w:rPr>
          <w:rFonts w:ascii="Times New Roman" w:hAnsi="Times New Roman" w:cs="Times New Roman"/>
          <w:b/>
          <w:color w:val="000000" w:themeColor="text1"/>
          <w:sz w:val="24"/>
          <w:szCs w:val="24"/>
        </w:rPr>
        <w:t xml:space="preserve">In the 12 months to </w:t>
      </w:r>
      <w:r w:rsidR="008E359F">
        <w:rPr>
          <w:rFonts w:ascii="Times New Roman" w:hAnsi="Times New Roman" w:cs="Times New Roman"/>
          <w:b/>
          <w:color w:val="000000" w:themeColor="text1"/>
          <w:sz w:val="24"/>
          <w:szCs w:val="24"/>
        </w:rPr>
        <w:t>July</w:t>
      </w:r>
      <w:r w:rsidRPr="00B65F5D">
        <w:rPr>
          <w:rFonts w:ascii="Times New Roman" w:hAnsi="Times New Roman" w:cs="Times New Roman"/>
          <w:b/>
          <w:color w:val="000000" w:themeColor="text1"/>
          <w:sz w:val="24"/>
          <w:szCs w:val="24"/>
        </w:rPr>
        <w:t xml:space="preserve"> 2019 there were a total of approximately 2</w:t>
      </w:r>
      <w:r w:rsidR="000C4481">
        <w:rPr>
          <w:rFonts w:ascii="Times New Roman" w:hAnsi="Times New Roman" w:cs="Times New Roman"/>
          <w:b/>
          <w:color w:val="000000" w:themeColor="text1"/>
          <w:sz w:val="24"/>
          <w:szCs w:val="24"/>
        </w:rPr>
        <w:t>10</w:t>
      </w:r>
      <w:r w:rsidRPr="00B65F5D">
        <w:rPr>
          <w:rFonts w:ascii="Times New Roman" w:hAnsi="Times New Roman" w:cs="Times New Roman"/>
          <w:b/>
          <w:color w:val="000000" w:themeColor="text1"/>
          <w:sz w:val="24"/>
          <w:szCs w:val="24"/>
        </w:rPr>
        <w:t xml:space="preserve">,000 sanctions </w:t>
      </w:r>
      <w:r w:rsidR="00F359B4">
        <w:rPr>
          <w:rFonts w:ascii="Times New Roman" w:hAnsi="Times New Roman" w:cs="Times New Roman"/>
          <w:b/>
          <w:color w:val="000000" w:themeColor="text1"/>
          <w:sz w:val="24"/>
          <w:szCs w:val="24"/>
        </w:rPr>
        <w:t xml:space="preserve">before challenges </w:t>
      </w:r>
      <w:r w:rsidRPr="00B65F5D">
        <w:rPr>
          <w:rFonts w:ascii="Times New Roman" w:hAnsi="Times New Roman" w:cs="Times New Roman"/>
          <w:b/>
          <w:color w:val="000000" w:themeColor="text1"/>
          <w:sz w:val="24"/>
          <w:szCs w:val="24"/>
        </w:rPr>
        <w:t xml:space="preserve">on all benefits taken together, comprising </w:t>
      </w:r>
      <w:r w:rsidR="000C4481">
        <w:rPr>
          <w:rFonts w:ascii="Times New Roman" w:hAnsi="Times New Roman" w:cs="Times New Roman"/>
          <w:b/>
          <w:color w:val="000000" w:themeColor="text1"/>
          <w:sz w:val="24"/>
          <w:szCs w:val="24"/>
        </w:rPr>
        <w:t>195</w:t>
      </w:r>
      <w:r w:rsidRPr="00B65F5D">
        <w:rPr>
          <w:rFonts w:ascii="Times New Roman" w:hAnsi="Times New Roman" w:cs="Times New Roman"/>
          <w:b/>
          <w:color w:val="000000" w:themeColor="text1"/>
          <w:sz w:val="24"/>
          <w:szCs w:val="24"/>
        </w:rPr>
        <w:t xml:space="preserve">,000 UC sanctions, </w:t>
      </w:r>
      <w:r w:rsidR="000C4481">
        <w:rPr>
          <w:rFonts w:ascii="Times New Roman" w:hAnsi="Times New Roman" w:cs="Times New Roman"/>
          <w:b/>
          <w:color w:val="000000" w:themeColor="text1"/>
          <w:sz w:val="24"/>
          <w:szCs w:val="24"/>
        </w:rPr>
        <w:t>9</w:t>
      </w:r>
      <w:r w:rsidRPr="00B65F5D">
        <w:rPr>
          <w:rFonts w:ascii="Times New Roman" w:hAnsi="Times New Roman" w:cs="Times New Roman"/>
          <w:b/>
          <w:color w:val="000000" w:themeColor="text1"/>
          <w:sz w:val="24"/>
          <w:szCs w:val="24"/>
        </w:rPr>
        <w:t xml:space="preserve">,000 JSA, </w:t>
      </w:r>
      <w:r w:rsidR="000C4481">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00 ESA and </w:t>
      </w:r>
      <w:r w:rsidR="006E650E">
        <w:rPr>
          <w:rFonts w:ascii="Times New Roman" w:hAnsi="Times New Roman" w:cs="Times New Roman"/>
          <w:b/>
          <w:color w:val="000000" w:themeColor="text1"/>
          <w:sz w:val="24"/>
          <w:szCs w:val="24"/>
        </w:rPr>
        <w:t>5,7</w:t>
      </w:r>
      <w:r w:rsidRPr="00B65F5D">
        <w:rPr>
          <w:rFonts w:ascii="Times New Roman" w:hAnsi="Times New Roman" w:cs="Times New Roman"/>
          <w:b/>
          <w:color w:val="000000" w:themeColor="text1"/>
          <w:sz w:val="24"/>
          <w:szCs w:val="24"/>
        </w:rPr>
        <w:t>00 IS sanctions.</w:t>
      </w:r>
      <w:r>
        <w:rPr>
          <w:rFonts w:ascii="Times New Roman" w:hAnsi="Times New Roman" w:cs="Times New Roman"/>
          <w:b/>
          <w:color w:val="000000" w:themeColor="text1"/>
          <w:sz w:val="24"/>
          <w:szCs w:val="24"/>
        </w:rPr>
        <w:t xml:space="preserve"> This is a</w:t>
      </w:r>
      <w:r w:rsidR="006E650E">
        <w:rPr>
          <w:rFonts w:ascii="Times New Roman" w:hAnsi="Times New Roman" w:cs="Times New Roman"/>
          <w:b/>
          <w:color w:val="000000" w:themeColor="text1"/>
          <w:sz w:val="24"/>
          <w:szCs w:val="24"/>
        </w:rPr>
        <w:t xml:space="preserve"> fall from</w:t>
      </w:r>
      <w:r>
        <w:rPr>
          <w:rFonts w:ascii="Times New Roman" w:hAnsi="Times New Roman" w:cs="Times New Roman"/>
          <w:b/>
          <w:color w:val="000000" w:themeColor="text1"/>
          <w:sz w:val="24"/>
          <w:szCs w:val="24"/>
        </w:rPr>
        <w:t xml:space="preserve"> the total of 2</w:t>
      </w:r>
      <w:r w:rsidR="006E650E">
        <w:rPr>
          <w:rFonts w:ascii="Times New Roman" w:hAnsi="Times New Roman" w:cs="Times New Roman"/>
          <w:b/>
          <w:color w:val="000000" w:themeColor="text1"/>
          <w:sz w:val="24"/>
          <w:szCs w:val="24"/>
        </w:rPr>
        <w:t>46</w:t>
      </w:r>
      <w:r>
        <w:rPr>
          <w:rFonts w:ascii="Times New Roman" w:hAnsi="Times New Roman" w:cs="Times New Roman"/>
          <w:b/>
          <w:color w:val="000000" w:themeColor="text1"/>
          <w:sz w:val="24"/>
          <w:szCs w:val="24"/>
        </w:rPr>
        <w:t xml:space="preserve">,000 in the 12 months to </w:t>
      </w:r>
      <w:r w:rsidR="006E650E">
        <w:rPr>
          <w:rFonts w:ascii="Times New Roman" w:hAnsi="Times New Roman" w:cs="Times New Roman"/>
          <w:b/>
          <w:color w:val="000000" w:themeColor="text1"/>
          <w:sz w:val="24"/>
          <w:szCs w:val="24"/>
        </w:rPr>
        <w:t>April</w:t>
      </w:r>
      <w:r>
        <w:rPr>
          <w:rFonts w:ascii="Times New Roman" w:hAnsi="Times New Roman" w:cs="Times New Roman"/>
          <w:b/>
          <w:color w:val="000000" w:themeColor="text1"/>
          <w:sz w:val="24"/>
          <w:szCs w:val="24"/>
        </w:rPr>
        <w:t xml:space="preserve"> 2019, </w:t>
      </w:r>
      <w:r w:rsidR="006E650E">
        <w:rPr>
          <w:rFonts w:ascii="Times New Roman" w:hAnsi="Times New Roman" w:cs="Times New Roman"/>
          <w:b/>
          <w:color w:val="000000" w:themeColor="text1"/>
          <w:sz w:val="24"/>
          <w:szCs w:val="24"/>
        </w:rPr>
        <w:t>and is</w:t>
      </w:r>
      <w:r>
        <w:rPr>
          <w:rFonts w:ascii="Times New Roman" w:hAnsi="Times New Roman" w:cs="Times New Roman"/>
          <w:b/>
          <w:color w:val="000000" w:themeColor="text1"/>
          <w:sz w:val="24"/>
          <w:szCs w:val="24"/>
        </w:rPr>
        <w:t xml:space="preserve"> well below the peak of 1,113,000 in 2013.</w:t>
      </w:r>
      <w:r w:rsidR="007B19D0">
        <w:rPr>
          <w:rFonts w:ascii="Times New Roman" w:hAnsi="Times New Roman" w:cs="Times New Roman"/>
          <w:b/>
          <w:color w:val="000000" w:themeColor="text1"/>
          <w:sz w:val="24"/>
          <w:szCs w:val="24"/>
        </w:rPr>
        <w:t xml:space="preserve"> </w:t>
      </w:r>
      <w:r w:rsidR="006E650E">
        <w:rPr>
          <w:rFonts w:ascii="Times New Roman" w:hAnsi="Times New Roman" w:cs="Times New Roman"/>
          <w:b/>
          <w:color w:val="000000" w:themeColor="text1"/>
          <w:sz w:val="24"/>
          <w:szCs w:val="24"/>
        </w:rPr>
        <w:t>T</w:t>
      </w:r>
      <w:r w:rsidR="007B19D0">
        <w:rPr>
          <w:rFonts w:ascii="Times New Roman" w:hAnsi="Times New Roman" w:cs="Times New Roman"/>
          <w:b/>
          <w:color w:val="000000" w:themeColor="text1"/>
          <w:sz w:val="24"/>
          <w:szCs w:val="24"/>
        </w:rPr>
        <w:t>he picture remains domina</w:t>
      </w:r>
      <w:r w:rsidR="006E650E">
        <w:rPr>
          <w:rFonts w:ascii="Times New Roman" w:hAnsi="Times New Roman" w:cs="Times New Roman"/>
          <w:b/>
          <w:color w:val="000000" w:themeColor="text1"/>
          <w:sz w:val="24"/>
          <w:szCs w:val="24"/>
        </w:rPr>
        <w:t>ted by UC, which accounts for 92.5</w:t>
      </w:r>
      <w:r w:rsidR="007B19D0">
        <w:rPr>
          <w:rFonts w:ascii="Times New Roman" w:hAnsi="Times New Roman" w:cs="Times New Roman"/>
          <w:b/>
          <w:color w:val="000000" w:themeColor="text1"/>
          <w:sz w:val="24"/>
          <w:szCs w:val="24"/>
        </w:rPr>
        <w:t>% of all sanctions.</w:t>
      </w:r>
    </w:p>
    <w:p w:rsidR="0097511F" w:rsidRPr="00D81BF7" w:rsidRDefault="0097511F" w:rsidP="0097511F">
      <w:pPr>
        <w:rPr>
          <w:rFonts w:ascii="Times New Roman" w:hAnsi="Times New Roman" w:cs="Times New Roman"/>
          <w:sz w:val="24"/>
          <w:szCs w:val="24"/>
        </w:rPr>
      </w:pPr>
    </w:p>
    <w:p w:rsidR="004F707C" w:rsidRDefault="004F707C" w:rsidP="00643787">
      <w:pPr>
        <w:rPr>
          <w:rFonts w:ascii="Times New Roman" w:hAnsi="Times New Roman" w:cs="Times New Roman"/>
          <w:sz w:val="24"/>
          <w:szCs w:val="24"/>
        </w:rPr>
      </w:pPr>
      <w:r>
        <w:rPr>
          <w:rFonts w:ascii="Times New Roman" w:hAnsi="Times New Roman" w:cs="Times New Roman"/>
          <w:b/>
          <w:sz w:val="32"/>
          <w:szCs w:val="32"/>
        </w:rPr>
        <w:t>Monthly rate</w:t>
      </w:r>
      <w:r w:rsidR="00F359B4">
        <w:rPr>
          <w:rFonts w:ascii="Times New Roman" w:hAnsi="Times New Roman" w:cs="Times New Roman"/>
          <w:b/>
          <w:sz w:val="32"/>
          <w:szCs w:val="32"/>
        </w:rPr>
        <w:t>s</w:t>
      </w:r>
      <w:r>
        <w:rPr>
          <w:rFonts w:ascii="Times New Roman" w:hAnsi="Times New Roman" w:cs="Times New Roman"/>
          <w:b/>
          <w:sz w:val="32"/>
          <w:szCs w:val="32"/>
        </w:rPr>
        <w:t xml:space="preserve"> of sanctions</w:t>
      </w:r>
    </w:p>
    <w:p w:rsidR="004F707C" w:rsidRDefault="004F707C" w:rsidP="00643787">
      <w:pPr>
        <w:rPr>
          <w:rFonts w:ascii="Times New Roman" w:hAnsi="Times New Roman" w:cs="Times New Roman"/>
          <w:sz w:val="24"/>
          <w:szCs w:val="24"/>
        </w:rPr>
      </w:pPr>
    </w:p>
    <w:p w:rsidR="00346D6E" w:rsidRDefault="00346D6E" w:rsidP="00346D6E">
      <w:pPr>
        <w:rPr>
          <w:rFonts w:ascii="Times New Roman" w:hAnsi="Times New Roman" w:cs="Times New Roman"/>
          <w:sz w:val="24"/>
          <w:szCs w:val="24"/>
        </w:rPr>
      </w:pPr>
      <w:r>
        <w:rPr>
          <w:rFonts w:ascii="Times New Roman" w:hAnsi="Times New Roman" w:cs="Times New Roman"/>
          <w:sz w:val="24"/>
          <w:szCs w:val="24"/>
        </w:rPr>
        <w:t>The DWP has revised its figures for UC Full Service sanctions. This is because the previously published figures wrongly included data for Northern Ireland and also sanctions which were ‘given in error’.</w:t>
      </w:r>
      <w:r w:rsidR="003066A4">
        <w:rPr>
          <w:rFonts w:ascii="Times New Roman" w:hAnsi="Times New Roman" w:cs="Times New Roman"/>
          <w:sz w:val="24"/>
          <w:szCs w:val="24"/>
        </w:rPr>
        <w:t xml:space="preserve"> DWP have confirmed to me that the sanctions given in error are unlikely to have resulted in any claimant losing money, even temporarily, although they have not been able completely to exclude the possibility. It i</w:t>
      </w:r>
      <w:r w:rsidR="00E918AC">
        <w:rPr>
          <w:rFonts w:ascii="Times New Roman" w:hAnsi="Times New Roman" w:cs="Times New Roman"/>
          <w:sz w:val="24"/>
          <w:szCs w:val="24"/>
        </w:rPr>
        <w:t>s considered therefore that the ‘given in error’ cases</w:t>
      </w:r>
      <w:r w:rsidR="003066A4">
        <w:rPr>
          <w:rFonts w:ascii="Times New Roman" w:hAnsi="Times New Roman" w:cs="Times New Roman"/>
          <w:sz w:val="24"/>
          <w:szCs w:val="24"/>
        </w:rPr>
        <w:t xml:space="preserve"> should be excluded from the sanctions figures shown in this Briefing.</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r w:rsidRPr="008924A2">
        <w:rPr>
          <w:rFonts w:ascii="Times New Roman" w:hAnsi="Times New Roman" w:cs="Times New Roman"/>
          <w:b/>
          <w:sz w:val="24"/>
          <w:szCs w:val="24"/>
        </w:rPr>
        <w:t xml:space="preserve">Figure </w:t>
      </w:r>
      <w:r>
        <w:rPr>
          <w:rFonts w:ascii="Times New Roman" w:hAnsi="Times New Roman" w:cs="Times New Roman"/>
          <w:b/>
          <w:sz w:val="24"/>
          <w:szCs w:val="24"/>
        </w:rPr>
        <w:t>2</w:t>
      </w:r>
      <w:r>
        <w:rPr>
          <w:rFonts w:ascii="Times New Roman" w:hAnsi="Times New Roman" w:cs="Times New Roman"/>
          <w:sz w:val="24"/>
          <w:szCs w:val="24"/>
        </w:rPr>
        <w:t xml:space="preserve"> </w:t>
      </w:r>
      <w:r w:rsidR="003B68BF">
        <w:rPr>
          <w:rFonts w:ascii="Times New Roman" w:hAnsi="Times New Roman" w:cs="Times New Roman"/>
          <w:sz w:val="24"/>
          <w:szCs w:val="24"/>
        </w:rPr>
        <w:t>shows both</w:t>
      </w:r>
      <w:r>
        <w:rPr>
          <w:rFonts w:ascii="Times New Roman" w:hAnsi="Times New Roman" w:cs="Times New Roman"/>
          <w:sz w:val="24"/>
          <w:szCs w:val="24"/>
        </w:rPr>
        <w:t xml:space="preserve"> the revised figures for Full and Live Service </w:t>
      </w:r>
      <w:r w:rsidR="009E384B">
        <w:rPr>
          <w:rFonts w:ascii="Times New Roman" w:hAnsi="Times New Roman" w:cs="Times New Roman"/>
          <w:sz w:val="24"/>
          <w:szCs w:val="24"/>
        </w:rPr>
        <w:t xml:space="preserve">sanctions </w:t>
      </w:r>
      <w:r w:rsidR="003B68BF">
        <w:rPr>
          <w:rFonts w:ascii="Times New Roman" w:hAnsi="Times New Roman" w:cs="Times New Roman"/>
          <w:sz w:val="24"/>
          <w:szCs w:val="24"/>
        </w:rPr>
        <w:t xml:space="preserve">and </w:t>
      </w:r>
      <w:r>
        <w:rPr>
          <w:rFonts w:ascii="Times New Roman" w:hAnsi="Times New Roman" w:cs="Times New Roman"/>
          <w:sz w:val="24"/>
          <w:szCs w:val="24"/>
        </w:rPr>
        <w:t xml:space="preserve">those previously published. </w:t>
      </w:r>
      <w:r w:rsidR="003B68BF">
        <w:rPr>
          <w:rFonts w:ascii="Times New Roman" w:hAnsi="Times New Roman" w:cs="Times New Roman"/>
          <w:sz w:val="24"/>
          <w:szCs w:val="24"/>
        </w:rPr>
        <w:t>The effect of the revisions is s</w:t>
      </w:r>
      <w:r w:rsidR="009E384B">
        <w:rPr>
          <w:rFonts w:ascii="Times New Roman" w:hAnsi="Times New Roman" w:cs="Times New Roman"/>
          <w:sz w:val="24"/>
          <w:szCs w:val="24"/>
        </w:rPr>
        <w:t xml:space="preserve">ubstantial. </w:t>
      </w:r>
      <w:r w:rsidR="009E384B" w:rsidRPr="00A67CA9">
        <w:rPr>
          <w:rFonts w:ascii="Times New Roman" w:hAnsi="Times New Roman" w:cs="Times New Roman"/>
          <w:b/>
          <w:sz w:val="24"/>
          <w:szCs w:val="24"/>
        </w:rPr>
        <w:t>The previously published figures for June 2018 to April 2019 have been reduced by approximately 20% to 25%, and there are smaller reductions for some of the earlier months.</w:t>
      </w:r>
      <w:r w:rsidR="009E384B">
        <w:rPr>
          <w:rFonts w:ascii="Times New Roman" w:hAnsi="Times New Roman" w:cs="Times New Roman"/>
          <w:sz w:val="24"/>
          <w:szCs w:val="24"/>
        </w:rPr>
        <w:t xml:space="preserve"> The overall effect of the revisions is to show that the decline in UC sanctions since the launch of UC has been steeper than previously shown.</w:t>
      </w:r>
    </w:p>
    <w:p w:rsidR="00346D6E" w:rsidRDefault="00346D6E" w:rsidP="00346D6E">
      <w:pPr>
        <w:rPr>
          <w:rFonts w:ascii="Times New Roman" w:hAnsi="Times New Roman" w:cs="Times New Roman"/>
          <w:sz w:val="24"/>
          <w:szCs w:val="24"/>
        </w:rPr>
      </w:pPr>
    </w:p>
    <w:p w:rsidR="006A3474" w:rsidRDefault="00F359B4" w:rsidP="00643787">
      <w:pPr>
        <w:rPr>
          <w:rFonts w:ascii="Times New Roman" w:hAnsi="Times New Roman" w:cs="Times New Roman"/>
          <w:sz w:val="24"/>
          <w:szCs w:val="24"/>
        </w:rPr>
      </w:pPr>
      <w:r>
        <w:rPr>
          <w:rFonts w:ascii="Times New Roman" w:hAnsi="Times New Roman" w:cs="Times New Roman"/>
          <w:sz w:val="24"/>
          <w:szCs w:val="24"/>
        </w:rPr>
        <w:t>For UC, t</w:t>
      </w:r>
      <w:r w:rsidR="00F374E7">
        <w:rPr>
          <w:rFonts w:ascii="Times New Roman" w:hAnsi="Times New Roman" w:cs="Times New Roman"/>
          <w:sz w:val="24"/>
          <w:szCs w:val="24"/>
        </w:rPr>
        <w:t xml:space="preserve">he </w:t>
      </w:r>
      <w:r w:rsidR="005D07DC">
        <w:rPr>
          <w:rFonts w:ascii="Times New Roman" w:hAnsi="Times New Roman" w:cs="Times New Roman"/>
          <w:sz w:val="24"/>
          <w:szCs w:val="24"/>
        </w:rPr>
        <w:t>exact</w:t>
      </w:r>
      <w:r w:rsidR="00F374E7">
        <w:rPr>
          <w:rFonts w:ascii="Times New Roman" w:hAnsi="Times New Roman" w:cs="Times New Roman"/>
          <w:sz w:val="24"/>
          <w:szCs w:val="24"/>
        </w:rPr>
        <w:t xml:space="preserve"> number of claimants subject to conditionality is not available for the period April 2015 to March 2018, when a proportion of people in the ‘working – with requirements’ group were enrolled in the In-Work Progression Trial.</w:t>
      </w:r>
      <w:r w:rsidR="00A2769F">
        <w:rPr>
          <w:rStyle w:val="EndnoteReference"/>
          <w:rFonts w:ascii="Times New Roman" w:hAnsi="Times New Roman" w:cs="Times New Roman"/>
          <w:sz w:val="24"/>
          <w:szCs w:val="24"/>
        </w:rPr>
        <w:endnoteReference w:id="8"/>
      </w:r>
      <w:r w:rsidR="00F374E7">
        <w:rPr>
          <w:rFonts w:ascii="Times New Roman" w:hAnsi="Times New Roman" w:cs="Times New Roman"/>
          <w:sz w:val="24"/>
          <w:szCs w:val="24"/>
        </w:rPr>
        <w:t xml:space="preserve"> Here, it has been assumed that everyone in this group was subject to conditionality for the whole period</w:t>
      </w:r>
      <w:r w:rsidR="006A3474">
        <w:rPr>
          <w:rFonts w:ascii="Times New Roman" w:hAnsi="Times New Roman" w:cs="Times New Roman"/>
          <w:sz w:val="24"/>
          <w:szCs w:val="24"/>
        </w:rPr>
        <w:t xml:space="preserve"> up to March 2018, but no one since then. This will produce a</w:t>
      </w:r>
      <w:r w:rsidR="005D07DC">
        <w:rPr>
          <w:rFonts w:ascii="Times New Roman" w:hAnsi="Times New Roman" w:cs="Times New Roman"/>
          <w:sz w:val="24"/>
          <w:szCs w:val="24"/>
        </w:rPr>
        <w:t>n</w:t>
      </w:r>
      <w:r w:rsidR="006A3474">
        <w:rPr>
          <w:rFonts w:ascii="Times New Roman" w:hAnsi="Times New Roman" w:cs="Times New Roman"/>
          <w:sz w:val="24"/>
          <w:szCs w:val="24"/>
        </w:rPr>
        <w:t xml:space="preserve"> overestimate of the total number of UC claimants subject to conditionality for the period up to March 2018, which will slightly lower the resulting </w:t>
      </w:r>
      <w:r w:rsidR="005D07DC">
        <w:rPr>
          <w:rFonts w:ascii="Times New Roman" w:hAnsi="Times New Roman" w:cs="Times New Roman"/>
          <w:sz w:val="24"/>
          <w:szCs w:val="24"/>
        </w:rPr>
        <w:t xml:space="preserve">sanction </w:t>
      </w:r>
      <w:r w:rsidR="006A3474">
        <w:rPr>
          <w:rFonts w:ascii="Times New Roman" w:hAnsi="Times New Roman" w:cs="Times New Roman"/>
          <w:sz w:val="24"/>
          <w:szCs w:val="24"/>
        </w:rPr>
        <w:t xml:space="preserve">rates for this period. </w:t>
      </w:r>
    </w:p>
    <w:p w:rsidR="00D72B09" w:rsidRDefault="00D72B09" w:rsidP="00643787">
      <w:pPr>
        <w:rPr>
          <w:rFonts w:ascii="Times New Roman" w:hAnsi="Times New Roman" w:cs="Times New Roman"/>
          <w:sz w:val="24"/>
          <w:szCs w:val="24"/>
        </w:rPr>
      </w:pPr>
    </w:p>
    <w:p w:rsidR="00346D6E" w:rsidRDefault="00346D6E" w:rsidP="00346D6E">
      <w:pPr>
        <w:rPr>
          <w:rFonts w:ascii="Times New Roman" w:hAnsi="Times New Roman" w:cs="Times New Roman"/>
          <w:sz w:val="24"/>
          <w:szCs w:val="24"/>
        </w:rPr>
      </w:pPr>
      <w:r w:rsidRPr="00346D6E">
        <w:rPr>
          <w:rFonts w:ascii="Times New Roman" w:hAnsi="Times New Roman" w:cs="Times New Roman"/>
          <w:sz w:val="24"/>
          <w:szCs w:val="24"/>
        </w:rPr>
        <w:t xml:space="preserve">Taking account of the </w:t>
      </w:r>
      <w:r w:rsidR="003B68BF">
        <w:rPr>
          <w:rFonts w:ascii="Times New Roman" w:hAnsi="Times New Roman" w:cs="Times New Roman"/>
          <w:sz w:val="24"/>
          <w:szCs w:val="24"/>
        </w:rPr>
        <w:t xml:space="preserve">UC data </w:t>
      </w:r>
      <w:r w:rsidRPr="00346D6E">
        <w:rPr>
          <w:rFonts w:ascii="Times New Roman" w:hAnsi="Times New Roman" w:cs="Times New Roman"/>
          <w:sz w:val="24"/>
          <w:szCs w:val="24"/>
        </w:rPr>
        <w:t>revisions</w:t>
      </w:r>
      <w:r w:rsidR="00C87280">
        <w:rPr>
          <w:rFonts w:ascii="Times New Roman" w:hAnsi="Times New Roman" w:cs="Times New Roman"/>
          <w:sz w:val="24"/>
          <w:szCs w:val="24"/>
        </w:rPr>
        <w:t xml:space="preserve"> and the changes affecting the ‘Working – with requirements’ group</w:t>
      </w:r>
      <w:r w:rsidRPr="00346D6E">
        <w:rPr>
          <w:rFonts w:ascii="Times New Roman" w:hAnsi="Times New Roman" w:cs="Times New Roman"/>
          <w:sz w:val="24"/>
          <w:szCs w:val="24"/>
        </w:rPr>
        <w:t>,</w:t>
      </w:r>
      <w:r>
        <w:rPr>
          <w:rFonts w:ascii="Times New Roman" w:hAnsi="Times New Roman" w:cs="Times New Roman"/>
          <w:b/>
          <w:sz w:val="24"/>
          <w:szCs w:val="24"/>
        </w:rPr>
        <w:t xml:space="preserve"> </w:t>
      </w:r>
      <w:r w:rsidRPr="00C767DE">
        <w:rPr>
          <w:rFonts w:ascii="Times New Roman" w:hAnsi="Times New Roman" w:cs="Times New Roman"/>
          <w:b/>
          <w:sz w:val="24"/>
          <w:szCs w:val="24"/>
        </w:rPr>
        <w:t xml:space="preserve">Figure </w:t>
      </w:r>
      <w:r>
        <w:rPr>
          <w:rFonts w:ascii="Times New Roman" w:hAnsi="Times New Roman" w:cs="Times New Roman"/>
          <w:b/>
          <w:sz w:val="24"/>
          <w:szCs w:val="24"/>
        </w:rPr>
        <w:t>3</w:t>
      </w:r>
      <w:r>
        <w:rPr>
          <w:rFonts w:ascii="Times New Roman" w:hAnsi="Times New Roman" w:cs="Times New Roman"/>
          <w:sz w:val="24"/>
          <w:szCs w:val="24"/>
        </w:rPr>
        <w:t xml:space="preserve"> shows estimated monthly sanctions before challenges as a percentage of claimants subject to conditionality, for each benefit since August 2015 when UC sanction figures begin.</w:t>
      </w:r>
    </w:p>
    <w:p w:rsidR="00346D6E" w:rsidRDefault="00346D6E" w:rsidP="00346D6E">
      <w:pPr>
        <w:rPr>
          <w:rFonts w:ascii="Times New Roman" w:hAnsi="Times New Roman" w:cs="Times New Roman"/>
          <w:sz w:val="24"/>
          <w:szCs w:val="24"/>
        </w:rPr>
      </w:pPr>
    </w:p>
    <w:p w:rsidR="004F707C" w:rsidRDefault="00C87280" w:rsidP="00643787">
      <w:pPr>
        <w:rPr>
          <w:rFonts w:ascii="Times New Roman" w:hAnsi="Times New Roman" w:cs="Times New Roman"/>
          <w:sz w:val="24"/>
          <w:szCs w:val="24"/>
        </w:rPr>
      </w:pPr>
      <w:r>
        <w:rPr>
          <w:rFonts w:ascii="Times New Roman" w:hAnsi="Times New Roman" w:cs="Times New Roman"/>
          <w:b/>
          <w:sz w:val="24"/>
          <w:szCs w:val="24"/>
        </w:rPr>
        <w:t xml:space="preserve">The picture is very similar to that shown in earlier Briefings. </w:t>
      </w:r>
      <w:r w:rsidR="007B19D0">
        <w:rPr>
          <w:rFonts w:ascii="Times New Roman" w:hAnsi="Times New Roman" w:cs="Times New Roman"/>
          <w:b/>
          <w:sz w:val="24"/>
          <w:szCs w:val="24"/>
        </w:rPr>
        <w:t>T</w:t>
      </w:r>
      <w:r w:rsidR="00F374E7" w:rsidRPr="00592921">
        <w:rPr>
          <w:rFonts w:ascii="Times New Roman" w:hAnsi="Times New Roman" w:cs="Times New Roman"/>
          <w:b/>
          <w:sz w:val="24"/>
          <w:szCs w:val="24"/>
        </w:rPr>
        <w:t>he</w:t>
      </w:r>
      <w:r>
        <w:rPr>
          <w:rFonts w:ascii="Times New Roman" w:hAnsi="Times New Roman" w:cs="Times New Roman"/>
          <w:b/>
          <w:sz w:val="24"/>
          <w:szCs w:val="24"/>
        </w:rPr>
        <w:t xml:space="preserve"> </w:t>
      </w:r>
      <w:r w:rsidR="00F374E7" w:rsidRPr="00592921">
        <w:rPr>
          <w:rFonts w:ascii="Times New Roman" w:hAnsi="Times New Roman" w:cs="Times New Roman"/>
          <w:b/>
          <w:sz w:val="24"/>
          <w:szCs w:val="24"/>
        </w:rPr>
        <w:t xml:space="preserve">overall </w:t>
      </w:r>
      <w:r w:rsidR="00D710B7">
        <w:rPr>
          <w:rFonts w:ascii="Times New Roman" w:hAnsi="Times New Roman" w:cs="Times New Roman"/>
          <w:b/>
          <w:sz w:val="24"/>
          <w:szCs w:val="24"/>
        </w:rPr>
        <w:t xml:space="preserve">monthly </w:t>
      </w:r>
      <w:r w:rsidR="00F374E7" w:rsidRPr="00592921">
        <w:rPr>
          <w:rFonts w:ascii="Times New Roman" w:hAnsi="Times New Roman" w:cs="Times New Roman"/>
          <w:b/>
          <w:sz w:val="24"/>
          <w:szCs w:val="24"/>
        </w:rPr>
        <w:t xml:space="preserve">rate of UC sanctions before challenges </w:t>
      </w:r>
      <w:r w:rsidR="00592921">
        <w:rPr>
          <w:rFonts w:ascii="Times New Roman" w:hAnsi="Times New Roman" w:cs="Times New Roman"/>
          <w:b/>
          <w:sz w:val="24"/>
          <w:szCs w:val="24"/>
        </w:rPr>
        <w:t xml:space="preserve">as a proportion of claimants subject to conditionality </w:t>
      </w:r>
      <w:r>
        <w:rPr>
          <w:rFonts w:ascii="Times New Roman" w:hAnsi="Times New Roman" w:cs="Times New Roman"/>
          <w:b/>
          <w:sz w:val="24"/>
          <w:szCs w:val="24"/>
        </w:rPr>
        <w:t xml:space="preserve">has continued to fall, </w:t>
      </w:r>
      <w:r w:rsidRPr="00592921">
        <w:rPr>
          <w:rFonts w:ascii="Times New Roman" w:hAnsi="Times New Roman" w:cs="Times New Roman"/>
          <w:b/>
          <w:sz w:val="24"/>
          <w:szCs w:val="24"/>
        </w:rPr>
        <w:t xml:space="preserve">from around 6% per month </w:t>
      </w:r>
      <w:r>
        <w:rPr>
          <w:rFonts w:ascii="Times New Roman" w:hAnsi="Times New Roman" w:cs="Times New Roman"/>
          <w:b/>
          <w:sz w:val="24"/>
          <w:szCs w:val="24"/>
        </w:rPr>
        <w:t xml:space="preserve">at </w:t>
      </w:r>
      <w:r w:rsidR="00F374E7" w:rsidRPr="00592921">
        <w:rPr>
          <w:rFonts w:ascii="Times New Roman" w:hAnsi="Times New Roman" w:cs="Times New Roman"/>
          <w:b/>
          <w:sz w:val="24"/>
          <w:szCs w:val="24"/>
        </w:rPr>
        <w:t xml:space="preserve">the end of the catch-up blitz in 2017, to </w:t>
      </w:r>
      <w:r w:rsidR="0016721C">
        <w:rPr>
          <w:rFonts w:ascii="Times New Roman" w:hAnsi="Times New Roman" w:cs="Times New Roman"/>
          <w:b/>
          <w:sz w:val="24"/>
          <w:szCs w:val="24"/>
        </w:rPr>
        <w:t>between 1.5% and 2.0</w:t>
      </w:r>
      <w:r w:rsidR="00F374E7" w:rsidRPr="00592921">
        <w:rPr>
          <w:rFonts w:ascii="Times New Roman" w:hAnsi="Times New Roman" w:cs="Times New Roman"/>
          <w:b/>
          <w:sz w:val="24"/>
          <w:szCs w:val="24"/>
        </w:rPr>
        <w:t>%</w:t>
      </w:r>
      <w:r>
        <w:rPr>
          <w:rFonts w:ascii="Times New Roman" w:hAnsi="Times New Roman" w:cs="Times New Roman"/>
          <w:b/>
          <w:sz w:val="24"/>
          <w:szCs w:val="24"/>
        </w:rPr>
        <w:t xml:space="preserve"> in July 2019</w:t>
      </w:r>
      <w:r w:rsidR="00F374E7">
        <w:rPr>
          <w:rFonts w:ascii="Times New Roman" w:hAnsi="Times New Roman" w:cs="Times New Roman"/>
          <w:sz w:val="24"/>
          <w:szCs w:val="24"/>
        </w:rPr>
        <w:t xml:space="preserve">. </w:t>
      </w:r>
      <w:r w:rsidR="00592921">
        <w:rPr>
          <w:rFonts w:ascii="Times New Roman" w:hAnsi="Times New Roman" w:cs="Times New Roman"/>
          <w:sz w:val="24"/>
          <w:szCs w:val="24"/>
        </w:rPr>
        <w:t>If the fluctuation associated with the catch-up is disregarded, the longer term decline has been fr</w:t>
      </w:r>
      <w:r w:rsidR="007B19D0">
        <w:rPr>
          <w:rFonts w:ascii="Times New Roman" w:hAnsi="Times New Roman" w:cs="Times New Roman"/>
          <w:sz w:val="24"/>
          <w:szCs w:val="24"/>
        </w:rPr>
        <w:t xml:space="preserve">om around 9% in 2015 to just </w:t>
      </w:r>
      <w:r w:rsidR="0016721C">
        <w:rPr>
          <w:rFonts w:ascii="Times New Roman" w:hAnsi="Times New Roman" w:cs="Times New Roman"/>
          <w:sz w:val="24"/>
          <w:szCs w:val="24"/>
        </w:rPr>
        <w:t>under</w:t>
      </w:r>
      <w:r w:rsidR="007B19D0">
        <w:rPr>
          <w:rFonts w:ascii="Times New Roman" w:hAnsi="Times New Roman" w:cs="Times New Roman"/>
          <w:sz w:val="24"/>
          <w:szCs w:val="24"/>
        </w:rPr>
        <w:t xml:space="preserve"> 2</w:t>
      </w:r>
      <w:r w:rsidR="00592921">
        <w:rPr>
          <w:rFonts w:ascii="Times New Roman" w:hAnsi="Times New Roman" w:cs="Times New Roman"/>
          <w:sz w:val="24"/>
          <w:szCs w:val="24"/>
        </w:rPr>
        <w:t>%.</w:t>
      </w:r>
      <w:r w:rsidR="009E08A1">
        <w:rPr>
          <w:rFonts w:ascii="Times New Roman" w:hAnsi="Times New Roman" w:cs="Times New Roman"/>
          <w:sz w:val="24"/>
          <w:szCs w:val="24"/>
        </w:rPr>
        <w:t xml:space="preserve"> </w:t>
      </w:r>
    </w:p>
    <w:p w:rsidR="00D84696" w:rsidRDefault="00D84696" w:rsidP="00643787">
      <w:pPr>
        <w:rPr>
          <w:rFonts w:ascii="Times New Roman" w:hAnsi="Times New Roman" w:cs="Times New Roman"/>
          <w:sz w:val="24"/>
          <w:szCs w:val="24"/>
        </w:rPr>
      </w:pPr>
    </w:p>
    <w:p w:rsidR="004F707C" w:rsidRPr="00DC3C9E" w:rsidRDefault="00F374E7" w:rsidP="00643787">
      <w:pPr>
        <w:rPr>
          <w:rFonts w:ascii="Times New Roman" w:hAnsi="Times New Roman" w:cs="Times New Roman"/>
          <w:sz w:val="24"/>
          <w:szCs w:val="24"/>
        </w:rPr>
      </w:pPr>
      <w:r w:rsidRPr="00DC3C9E">
        <w:rPr>
          <w:rFonts w:ascii="Times New Roman" w:hAnsi="Times New Roman" w:cs="Times New Roman"/>
          <w:sz w:val="24"/>
          <w:szCs w:val="24"/>
        </w:rPr>
        <w:t xml:space="preserve">The DWP has not broken </w:t>
      </w:r>
      <w:r w:rsidR="005D07DC" w:rsidRPr="00DC3C9E">
        <w:rPr>
          <w:rFonts w:ascii="Times New Roman" w:hAnsi="Times New Roman" w:cs="Times New Roman"/>
          <w:sz w:val="24"/>
          <w:szCs w:val="24"/>
        </w:rPr>
        <w:t xml:space="preserve">down </w:t>
      </w:r>
      <w:r w:rsidRPr="00DC3C9E">
        <w:rPr>
          <w:rFonts w:ascii="Times New Roman" w:hAnsi="Times New Roman" w:cs="Times New Roman"/>
          <w:sz w:val="24"/>
          <w:szCs w:val="24"/>
        </w:rPr>
        <w:t xml:space="preserve">its UC </w:t>
      </w:r>
      <w:r w:rsidR="007B19D0" w:rsidRPr="00DC3C9E">
        <w:rPr>
          <w:rFonts w:ascii="Times New Roman" w:hAnsi="Times New Roman" w:cs="Times New Roman"/>
          <w:sz w:val="24"/>
          <w:szCs w:val="24"/>
        </w:rPr>
        <w:t xml:space="preserve">Full Service </w:t>
      </w:r>
      <w:r w:rsidRPr="00DC3C9E">
        <w:rPr>
          <w:rFonts w:ascii="Times New Roman" w:hAnsi="Times New Roman" w:cs="Times New Roman"/>
          <w:sz w:val="24"/>
          <w:szCs w:val="24"/>
        </w:rPr>
        <w:t xml:space="preserve">sanctions figures between conditionality groups. </w:t>
      </w:r>
      <w:r w:rsidR="004753BF" w:rsidRPr="00DC3C9E">
        <w:rPr>
          <w:rFonts w:ascii="Times New Roman" w:hAnsi="Times New Roman" w:cs="Times New Roman"/>
          <w:sz w:val="24"/>
          <w:szCs w:val="24"/>
        </w:rPr>
        <w:t xml:space="preserve">However, the estimates of the proportion of claimants under sanction at a point in time (see </w:t>
      </w:r>
      <w:r w:rsidR="00AA4C3E" w:rsidRPr="00DC3C9E">
        <w:rPr>
          <w:rFonts w:ascii="Times New Roman" w:hAnsi="Times New Roman" w:cs="Times New Roman"/>
          <w:b/>
          <w:sz w:val="24"/>
          <w:szCs w:val="24"/>
        </w:rPr>
        <w:t xml:space="preserve">Figure </w:t>
      </w:r>
      <w:r w:rsidR="00C52FDA" w:rsidRPr="00DC3C9E">
        <w:rPr>
          <w:rFonts w:ascii="Times New Roman" w:hAnsi="Times New Roman" w:cs="Times New Roman"/>
          <w:b/>
          <w:sz w:val="24"/>
          <w:szCs w:val="24"/>
        </w:rPr>
        <w:t>5</w:t>
      </w:r>
      <w:r w:rsidR="00AA4C3E" w:rsidRPr="00DC3C9E">
        <w:rPr>
          <w:rFonts w:ascii="Times New Roman" w:hAnsi="Times New Roman" w:cs="Times New Roman"/>
          <w:sz w:val="24"/>
          <w:szCs w:val="24"/>
        </w:rPr>
        <w:t xml:space="preserve"> </w:t>
      </w:r>
      <w:r w:rsidR="004753BF" w:rsidRPr="00DC3C9E">
        <w:rPr>
          <w:rFonts w:ascii="Times New Roman" w:hAnsi="Times New Roman" w:cs="Times New Roman"/>
          <w:sz w:val="24"/>
          <w:szCs w:val="24"/>
        </w:rPr>
        <w:t xml:space="preserve">below) </w:t>
      </w:r>
      <w:r w:rsidR="00AA4C3E" w:rsidRPr="00DC3C9E">
        <w:rPr>
          <w:rFonts w:ascii="Times New Roman" w:hAnsi="Times New Roman" w:cs="Times New Roman"/>
          <w:sz w:val="24"/>
          <w:szCs w:val="24"/>
        </w:rPr>
        <w:t>indicate</w:t>
      </w:r>
      <w:r w:rsidR="004753BF" w:rsidRPr="00DC3C9E">
        <w:rPr>
          <w:rFonts w:ascii="Times New Roman" w:hAnsi="Times New Roman" w:cs="Times New Roman"/>
          <w:sz w:val="24"/>
          <w:szCs w:val="24"/>
        </w:rPr>
        <w:t xml:space="preserve"> that the rate of </w:t>
      </w:r>
      <w:r w:rsidR="00AB5457" w:rsidRPr="00DC3C9E">
        <w:rPr>
          <w:rFonts w:ascii="Times New Roman" w:hAnsi="Times New Roman" w:cs="Times New Roman"/>
          <w:sz w:val="24"/>
          <w:szCs w:val="24"/>
        </w:rPr>
        <w:t xml:space="preserve">UC </w:t>
      </w:r>
      <w:r w:rsidR="004753BF" w:rsidRPr="00DC3C9E">
        <w:rPr>
          <w:rFonts w:ascii="Times New Roman" w:hAnsi="Times New Roman" w:cs="Times New Roman"/>
          <w:sz w:val="24"/>
          <w:szCs w:val="24"/>
        </w:rPr>
        <w:t xml:space="preserve">sanction is much higher for unemployed than for other claimants. </w:t>
      </w:r>
      <w:r w:rsidR="00DC3C9E" w:rsidRPr="00DC3C9E">
        <w:rPr>
          <w:rFonts w:ascii="Times New Roman" w:hAnsi="Times New Roman" w:cs="Times New Roman"/>
          <w:sz w:val="24"/>
          <w:szCs w:val="24"/>
        </w:rPr>
        <w:t xml:space="preserve">On the assumption that the ratios of the monthly rates for the ‘planning for work’ and ‘preparing for work’ groups to the rate for the unemployed group are similar to those for the proportions under sanction at a point in time (see below), it can be crudely estimated that the monthly rate of UC sanctions on unemployed claimants before challenges would be about 1.9% in the latest quarter. This is below the JSA rate seen over most of the period of the Labour government prior to 2010, as shown in the longer period </w:t>
      </w:r>
      <w:r w:rsidR="00DC3C9E" w:rsidRPr="00DC3C9E">
        <w:rPr>
          <w:rFonts w:ascii="Times New Roman" w:hAnsi="Times New Roman" w:cs="Times New Roman"/>
          <w:b/>
          <w:sz w:val="24"/>
          <w:szCs w:val="24"/>
        </w:rPr>
        <w:t>Figure 4</w:t>
      </w:r>
      <w:r w:rsidR="00DC3C9E" w:rsidRPr="00DC3C9E">
        <w:rPr>
          <w:rFonts w:ascii="Times New Roman" w:hAnsi="Times New Roman" w:cs="Times New Roman"/>
          <w:sz w:val="24"/>
          <w:szCs w:val="24"/>
        </w:rPr>
        <w:t>,</w:t>
      </w:r>
      <w:r w:rsidR="00DC3C9E" w:rsidRPr="00DC3C9E">
        <w:t xml:space="preserve"> </w:t>
      </w:r>
      <w:r w:rsidR="00DC3C9E" w:rsidRPr="00DC3C9E">
        <w:rPr>
          <w:rFonts w:ascii="Times New Roman" w:hAnsi="Times New Roman" w:cs="Times New Roman"/>
          <w:sz w:val="24"/>
          <w:szCs w:val="24"/>
        </w:rPr>
        <w:t>although sanctions are now of course harsher.</w:t>
      </w:r>
      <w:r w:rsidR="00E37A29">
        <w:rPr>
          <w:rFonts w:ascii="Times New Roman" w:hAnsi="Times New Roman" w:cs="Times New Roman"/>
          <w:sz w:val="24"/>
          <w:szCs w:val="24"/>
        </w:rPr>
        <w:t xml:space="preserve"> The unemployed UC rate is very close to the overall UC rate because unemployed people account for over four-fifths of UC claimants in practice subject to conditionality.</w:t>
      </w:r>
    </w:p>
    <w:p w:rsidR="008C7A82" w:rsidRPr="00DC3C9E" w:rsidRDefault="008C7A82" w:rsidP="00643787">
      <w:pPr>
        <w:rPr>
          <w:rFonts w:ascii="Times New Roman" w:hAnsi="Times New Roman" w:cs="Times New Roman"/>
          <w:sz w:val="24"/>
          <w:szCs w:val="24"/>
        </w:rPr>
      </w:pPr>
    </w:p>
    <w:p w:rsidR="00CD53DE" w:rsidRDefault="00DC3C9E" w:rsidP="00355D3A">
      <w:pPr>
        <w:rPr>
          <w:rFonts w:ascii="Times New Roman" w:hAnsi="Times New Roman" w:cs="Times New Roman"/>
          <w:sz w:val="24"/>
          <w:szCs w:val="24"/>
        </w:rPr>
      </w:pPr>
      <w:r>
        <w:rPr>
          <w:rFonts w:ascii="Times New Roman" w:hAnsi="Times New Roman" w:cs="Times New Roman"/>
          <w:sz w:val="24"/>
          <w:szCs w:val="24"/>
        </w:rPr>
        <w:t>The UC sanction rate remain</w:t>
      </w:r>
      <w:r w:rsidR="00E37A29">
        <w:rPr>
          <w:rFonts w:ascii="Times New Roman" w:hAnsi="Times New Roman" w:cs="Times New Roman"/>
          <w:sz w:val="24"/>
          <w:szCs w:val="24"/>
        </w:rPr>
        <w:t>s</w:t>
      </w:r>
      <w:r>
        <w:rPr>
          <w:rFonts w:ascii="Times New Roman" w:hAnsi="Times New Roman" w:cs="Times New Roman"/>
          <w:sz w:val="24"/>
          <w:szCs w:val="24"/>
        </w:rPr>
        <w:t xml:space="preserve"> far above those for the other three benefits, which are at low levels as shown in </w:t>
      </w:r>
      <w:r w:rsidR="00D96EB5" w:rsidRPr="00FA48FD">
        <w:rPr>
          <w:rFonts w:ascii="Times New Roman" w:hAnsi="Times New Roman" w:cs="Times New Roman"/>
          <w:b/>
          <w:sz w:val="24"/>
          <w:szCs w:val="24"/>
        </w:rPr>
        <w:t xml:space="preserve">Figure </w:t>
      </w:r>
      <w:r w:rsidR="00AB5457">
        <w:rPr>
          <w:rFonts w:ascii="Times New Roman" w:hAnsi="Times New Roman" w:cs="Times New Roman"/>
          <w:b/>
          <w:sz w:val="24"/>
          <w:szCs w:val="24"/>
        </w:rPr>
        <w:t>3</w:t>
      </w:r>
      <w:r>
        <w:rPr>
          <w:rFonts w:ascii="Times New Roman" w:hAnsi="Times New Roman" w:cs="Times New Roman"/>
          <w:sz w:val="24"/>
          <w:szCs w:val="24"/>
        </w:rPr>
        <w:t xml:space="preserve">. </w:t>
      </w:r>
      <w:r w:rsidR="004F7097">
        <w:rPr>
          <w:rFonts w:ascii="Times New Roman" w:hAnsi="Times New Roman" w:cs="Times New Roman"/>
          <w:sz w:val="24"/>
          <w:szCs w:val="24"/>
        </w:rPr>
        <w:t xml:space="preserve">In the latest quarter the JSA </w:t>
      </w:r>
      <w:r>
        <w:rPr>
          <w:rFonts w:ascii="Times New Roman" w:hAnsi="Times New Roman" w:cs="Times New Roman"/>
          <w:sz w:val="24"/>
          <w:szCs w:val="24"/>
        </w:rPr>
        <w:t xml:space="preserve">monthly </w:t>
      </w:r>
      <w:r w:rsidR="004F7097">
        <w:rPr>
          <w:rFonts w:ascii="Times New Roman" w:hAnsi="Times New Roman" w:cs="Times New Roman"/>
          <w:sz w:val="24"/>
          <w:szCs w:val="24"/>
        </w:rPr>
        <w:t xml:space="preserve">rate </w:t>
      </w:r>
      <w:r>
        <w:rPr>
          <w:rFonts w:ascii="Times New Roman" w:hAnsi="Times New Roman" w:cs="Times New Roman"/>
          <w:sz w:val="24"/>
          <w:szCs w:val="24"/>
        </w:rPr>
        <w:t xml:space="preserve">of sanctions before challenges </w:t>
      </w:r>
      <w:r w:rsidR="004F7097">
        <w:rPr>
          <w:rFonts w:ascii="Times New Roman" w:hAnsi="Times New Roman" w:cs="Times New Roman"/>
          <w:sz w:val="24"/>
          <w:szCs w:val="24"/>
        </w:rPr>
        <w:t>was about 0.1</w:t>
      </w:r>
      <w:r w:rsidR="0016721C">
        <w:rPr>
          <w:rFonts w:ascii="Times New Roman" w:hAnsi="Times New Roman" w:cs="Times New Roman"/>
          <w:sz w:val="24"/>
          <w:szCs w:val="24"/>
        </w:rPr>
        <w:t>5</w:t>
      </w:r>
      <w:r w:rsidR="004F7097">
        <w:rPr>
          <w:rFonts w:ascii="Times New Roman" w:hAnsi="Times New Roman" w:cs="Times New Roman"/>
          <w:sz w:val="24"/>
          <w:szCs w:val="24"/>
        </w:rPr>
        <w:t xml:space="preserve">%, </w:t>
      </w:r>
      <w:r w:rsidR="00880FA3">
        <w:rPr>
          <w:rFonts w:ascii="Times New Roman" w:hAnsi="Times New Roman" w:cs="Times New Roman"/>
          <w:sz w:val="24"/>
          <w:szCs w:val="24"/>
        </w:rPr>
        <w:t xml:space="preserve">IS lone parent 0.17%, and </w:t>
      </w:r>
      <w:r w:rsidR="004F7097">
        <w:rPr>
          <w:rFonts w:ascii="Times New Roman" w:hAnsi="Times New Roman" w:cs="Times New Roman"/>
          <w:sz w:val="24"/>
          <w:szCs w:val="24"/>
        </w:rPr>
        <w:t xml:space="preserve">ESA </w:t>
      </w:r>
      <w:r w:rsidR="00880FA3">
        <w:rPr>
          <w:rFonts w:ascii="Times New Roman" w:hAnsi="Times New Roman" w:cs="Times New Roman"/>
          <w:sz w:val="24"/>
          <w:szCs w:val="24"/>
        </w:rPr>
        <w:t xml:space="preserve">amd IS non-lone parent </w:t>
      </w:r>
      <w:r w:rsidR="004F7097">
        <w:rPr>
          <w:rFonts w:ascii="Times New Roman" w:hAnsi="Times New Roman" w:cs="Times New Roman"/>
          <w:sz w:val="24"/>
          <w:szCs w:val="24"/>
        </w:rPr>
        <w:t>0.01%</w:t>
      </w:r>
      <w:r w:rsidR="00880FA3">
        <w:rPr>
          <w:rFonts w:ascii="Times New Roman" w:hAnsi="Times New Roman" w:cs="Times New Roman"/>
          <w:sz w:val="24"/>
          <w:szCs w:val="24"/>
        </w:rPr>
        <w:t>.</w:t>
      </w:r>
      <w:r w:rsidR="008C7A82">
        <w:rPr>
          <w:rStyle w:val="EndnoteReference"/>
          <w:rFonts w:ascii="Times New Roman" w:hAnsi="Times New Roman" w:cs="Times New Roman"/>
          <w:sz w:val="24"/>
          <w:szCs w:val="24"/>
        </w:rPr>
        <w:endnoteReference w:id="9"/>
      </w:r>
      <w:r w:rsidR="00BF6A7E">
        <w:rPr>
          <w:rFonts w:ascii="Times New Roman" w:hAnsi="Times New Roman" w:cs="Times New Roman"/>
          <w:sz w:val="24"/>
          <w:szCs w:val="24"/>
        </w:rPr>
        <w:t xml:space="preserve">  </w:t>
      </w:r>
    </w:p>
    <w:p w:rsidR="00681E97" w:rsidRDefault="00681E97" w:rsidP="00355D3A">
      <w:pPr>
        <w:rPr>
          <w:rFonts w:ascii="Times New Roman" w:hAnsi="Times New Roman" w:cs="Times New Roman"/>
          <w:sz w:val="24"/>
          <w:szCs w:val="24"/>
        </w:rPr>
      </w:pPr>
    </w:p>
    <w:p w:rsidR="00F43050" w:rsidRDefault="00F43050" w:rsidP="00385DB1">
      <w:pPr>
        <w:rPr>
          <w:rFonts w:ascii="Times New Roman" w:hAnsi="Times New Roman" w:cs="Times New Roman"/>
          <w:b/>
          <w:sz w:val="32"/>
          <w:szCs w:val="32"/>
        </w:rPr>
      </w:pPr>
    </w:p>
    <w:p w:rsidR="00391ECD" w:rsidRPr="007B562A" w:rsidRDefault="005C099E" w:rsidP="00385DB1">
      <w:pPr>
        <w:rPr>
          <w:rFonts w:ascii="Times New Roman" w:hAnsi="Times New Roman" w:cs="Times New Roman"/>
          <w:b/>
          <w:sz w:val="32"/>
          <w:szCs w:val="32"/>
        </w:rPr>
      </w:pPr>
      <w:r>
        <w:rPr>
          <w:rFonts w:ascii="Times New Roman" w:hAnsi="Times New Roman" w:cs="Times New Roman"/>
          <w:b/>
          <w:sz w:val="32"/>
          <w:szCs w:val="32"/>
        </w:rPr>
        <w:t>PROPORTION OF CLAIMANTS UNDER SANCTION AT A POINT IN TIME</w:t>
      </w:r>
    </w:p>
    <w:p w:rsidR="00391ECD" w:rsidRPr="000356F8" w:rsidRDefault="00391ECD" w:rsidP="00385DB1">
      <w:pPr>
        <w:rPr>
          <w:rFonts w:ascii="Times New Roman" w:hAnsi="Times New Roman" w:cs="Times New Roman"/>
          <w:sz w:val="24"/>
          <w:szCs w:val="24"/>
        </w:rPr>
      </w:pPr>
    </w:p>
    <w:p w:rsidR="007C230D" w:rsidRDefault="007C230D" w:rsidP="00385DB1">
      <w:pPr>
        <w:rPr>
          <w:rFonts w:ascii="Times New Roman" w:hAnsi="Times New Roman" w:cs="Times New Roman"/>
          <w:sz w:val="24"/>
          <w:szCs w:val="24"/>
        </w:rPr>
      </w:pPr>
      <w:r>
        <w:rPr>
          <w:rFonts w:ascii="Times New Roman" w:hAnsi="Times New Roman" w:cs="Times New Roman"/>
          <w:sz w:val="24"/>
          <w:szCs w:val="24"/>
        </w:rPr>
        <w:t xml:space="preserve">The DWP’s preferred measure </w:t>
      </w:r>
      <w:r w:rsidR="00F125F5">
        <w:rPr>
          <w:rFonts w:ascii="Times New Roman" w:hAnsi="Times New Roman" w:cs="Times New Roman"/>
          <w:sz w:val="24"/>
          <w:szCs w:val="24"/>
        </w:rPr>
        <w:t xml:space="preserve">of sanctions ‘rate’ </w:t>
      </w:r>
      <w:r>
        <w:rPr>
          <w:rFonts w:ascii="Times New Roman" w:hAnsi="Times New Roman" w:cs="Times New Roman"/>
          <w:sz w:val="24"/>
          <w:szCs w:val="24"/>
        </w:rPr>
        <w:t xml:space="preserve">is the proportion of claimants who are serving a sanction at a point in time. </w:t>
      </w:r>
      <w:r w:rsidR="009D5D79">
        <w:rPr>
          <w:rFonts w:ascii="Times New Roman" w:hAnsi="Times New Roman" w:cs="Times New Roman"/>
          <w:sz w:val="24"/>
          <w:szCs w:val="24"/>
        </w:rPr>
        <w:t>The</w:t>
      </w:r>
      <w:r w:rsidR="00747A85">
        <w:rPr>
          <w:rFonts w:ascii="Times New Roman" w:hAnsi="Times New Roman" w:cs="Times New Roman"/>
          <w:sz w:val="24"/>
          <w:szCs w:val="24"/>
        </w:rPr>
        <w:t>ir published</w:t>
      </w:r>
      <w:r w:rsidR="009D5D79">
        <w:rPr>
          <w:rFonts w:ascii="Times New Roman" w:hAnsi="Times New Roman" w:cs="Times New Roman"/>
          <w:sz w:val="24"/>
          <w:szCs w:val="24"/>
        </w:rPr>
        <w:t xml:space="preserve"> figures </w:t>
      </w:r>
      <w:r w:rsidR="00B21AD7">
        <w:rPr>
          <w:rFonts w:ascii="Times New Roman" w:hAnsi="Times New Roman" w:cs="Times New Roman"/>
          <w:sz w:val="24"/>
          <w:szCs w:val="24"/>
        </w:rPr>
        <w:t xml:space="preserve">for this measure </w:t>
      </w:r>
      <w:r w:rsidR="00747A85">
        <w:rPr>
          <w:rFonts w:ascii="Times New Roman" w:hAnsi="Times New Roman" w:cs="Times New Roman"/>
          <w:sz w:val="24"/>
          <w:szCs w:val="24"/>
        </w:rPr>
        <w:t xml:space="preserve">have always </w:t>
      </w:r>
      <w:r w:rsidR="009D5D79">
        <w:rPr>
          <w:rFonts w:ascii="Times New Roman" w:hAnsi="Times New Roman" w:cs="Times New Roman"/>
          <w:sz w:val="24"/>
          <w:szCs w:val="24"/>
        </w:rPr>
        <w:t>cover</w:t>
      </w:r>
      <w:r w:rsidR="00747A85">
        <w:rPr>
          <w:rFonts w:ascii="Times New Roman" w:hAnsi="Times New Roman" w:cs="Times New Roman"/>
          <w:sz w:val="24"/>
          <w:szCs w:val="24"/>
        </w:rPr>
        <w:t>ed</w:t>
      </w:r>
      <w:r w:rsidR="009D5D79">
        <w:rPr>
          <w:rFonts w:ascii="Times New Roman" w:hAnsi="Times New Roman" w:cs="Times New Roman"/>
          <w:sz w:val="24"/>
          <w:szCs w:val="24"/>
        </w:rPr>
        <w:t xml:space="preserve"> both </w:t>
      </w:r>
      <w:r w:rsidR="00747A85">
        <w:rPr>
          <w:rFonts w:ascii="Times New Roman" w:hAnsi="Times New Roman" w:cs="Times New Roman"/>
          <w:sz w:val="24"/>
          <w:szCs w:val="24"/>
        </w:rPr>
        <w:t>L</w:t>
      </w:r>
      <w:r w:rsidR="009D5D79">
        <w:rPr>
          <w:rFonts w:ascii="Times New Roman" w:hAnsi="Times New Roman" w:cs="Times New Roman"/>
          <w:sz w:val="24"/>
          <w:szCs w:val="24"/>
        </w:rPr>
        <w:t xml:space="preserve">ive and </w:t>
      </w:r>
      <w:r w:rsidR="00747A85">
        <w:rPr>
          <w:rFonts w:ascii="Times New Roman" w:hAnsi="Times New Roman" w:cs="Times New Roman"/>
          <w:sz w:val="24"/>
          <w:szCs w:val="24"/>
        </w:rPr>
        <w:t>F</w:t>
      </w:r>
      <w:r w:rsidR="009D5D79">
        <w:rPr>
          <w:rFonts w:ascii="Times New Roman" w:hAnsi="Times New Roman" w:cs="Times New Roman"/>
          <w:sz w:val="24"/>
          <w:szCs w:val="24"/>
        </w:rPr>
        <w:t>ull service, but t</w:t>
      </w:r>
      <w:r>
        <w:rPr>
          <w:rFonts w:ascii="Times New Roman" w:hAnsi="Times New Roman" w:cs="Times New Roman"/>
          <w:sz w:val="24"/>
          <w:szCs w:val="24"/>
        </w:rPr>
        <w:t xml:space="preserve">here are various problems with </w:t>
      </w:r>
      <w:r w:rsidR="00B21AD7">
        <w:rPr>
          <w:rFonts w:ascii="Times New Roman" w:hAnsi="Times New Roman" w:cs="Times New Roman"/>
          <w:sz w:val="24"/>
          <w:szCs w:val="24"/>
        </w:rPr>
        <w:t>it</w:t>
      </w:r>
      <w:r>
        <w:rPr>
          <w:rFonts w:ascii="Times New Roman" w:hAnsi="Times New Roman" w:cs="Times New Roman"/>
          <w:sz w:val="24"/>
          <w:szCs w:val="24"/>
        </w:rPr>
        <w:t xml:space="preserve">, which were discussed in the November 2017 Briefing (pp.6-10). </w:t>
      </w:r>
    </w:p>
    <w:p w:rsidR="00200A69" w:rsidRDefault="00200A69" w:rsidP="00385DB1">
      <w:pPr>
        <w:rPr>
          <w:rFonts w:ascii="Times New Roman" w:hAnsi="Times New Roman" w:cs="Times New Roman"/>
          <w:sz w:val="24"/>
          <w:szCs w:val="24"/>
        </w:rPr>
      </w:pPr>
    </w:p>
    <w:p w:rsidR="00C67F04" w:rsidRDefault="007C154C" w:rsidP="00326944">
      <w:pPr>
        <w:rPr>
          <w:rFonts w:ascii="Times New Roman" w:hAnsi="Times New Roman" w:cs="Times New Roman"/>
          <w:sz w:val="24"/>
          <w:szCs w:val="24"/>
        </w:rPr>
      </w:pPr>
      <w:r w:rsidRPr="002F59E3">
        <w:rPr>
          <w:rFonts w:ascii="Times New Roman" w:hAnsi="Times New Roman" w:cs="Times New Roman"/>
          <w:b/>
          <w:sz w:val="24"/>
          <w:szCs w:val="24"/>
        </w:rPr>
        <w:t xml:space="preserve">Figure </w:t>
      </w:r>
      <w:r w:rsidR="00B21AD7">
        <w:rPr>
          <w:rFonts w:ascii="Times New Roman" w:hAnsi="Times New Roman" w:cs="Times New Roman"/>
          <w:b/>
          <w:sz w:val="24"/>
          <w:szCs w:val="24"/>
        </w:rPr>
        <w:t>5</w:t>
      </w:r>
      <w:r>
        <w:rPr>
          <w:rFonts w:ascii="Times New Roman" w:hAnsi="Times New Roman" w:cs="Times New Roman"/>
          <w:sz w:val="24"/>
          <w:szCs w:val="24"/>
        </w:rPr>
        <w:t xml:space="preserve"> </w:t>
      </w:r>
      <w:r w:rsidR="00FF5538">
        <w:rPr>
          <w:rFonts w:ascii="Times New Roman" w:hAnsi="Times New Roman" w:cs="Times New Roman"/>
          <w:sz w:val="24"/>
          <w:szCs w:val="24"/>
        </w:rPr>
        <w:t>shows the latest</w:t>
      </w:r>
      <w:r>
        <w:rPr>
          <w:rFonts w:ascii="Times New Roman" w:hAnsi="Times New Roman" w:cs="Times New Roman"/>
          <w:sz w:val="24"/>
          <w:szCs w:val="24"/>
        </w:rPr>
        <w:t xml:space="preserve"> figures</w:t>
      </w:r>
      <w:r w:rsidR="00455405">
        <w:rPr>
          <w:rFonts w:ascii="Times New Roman" w:hAnsi="Times New Roman" w:cs="Times New Roman"/>
          <w:sz w:val="24"/>
          <w:szCs w:val="24"/>
        </w:rPr>
        <w:t>.</w:t>
      </w:r>
      <w:r>
        <w:rPr>
          <w:rFonts w:ascii="Times New Roman" w:hAnsi="Times New Roman" w:cs="Times New Roman"/>
          <w:sz w:val="24"/>
          <w:szCs w:val="24"/>
        </w:rPr>
        <w:t xml:space="preserve"> </w:t>
      </w:r>
      <w:r w:rsidR="00FF5538">
        <w:rPr>
          <w:rFonts w:ascii="Times New Roman" w:hAnsi="Times New Roman" w:cs="Times New Roman"/>
          <w:sz w:val="24"/>
          <w:szCs w:val="24"/>
        </w:rPr>
        <w:t>The picture remains unchanged from recent quarters. The proportions for all groups are levelling off. T</w:t>
      </w:r>
      <w:r w:rsidR="00455405">
        <w:rPr>
          <w:rFonts w:ascii="Times New Roman" w:hAnsi="Times New Roman" w:cs="Times New Roman"/>
          <w:sz w:val="24"/>
          <w:szCs w:val="24"/>
        </w:rPr>
        <w:t xml:space="preserve">he </w:t>
      </w:r>
      <w:r w:rsidR="00A23B5B">
        <w:rPr>
          <w:rFonts w:ascii="Times New Roman" w:hAnsi="Times New Roman" w:cs="Times New Roman"/>
          <w:sz w:val="24"/>
          <w:szCs w:val="24"/>
        </w:rPr>
        <w:t xml:space="preserve">overall proportion for all UC claimants subject to conditionality is </w:t>
      </w:r>
      <w:r w:rsidR="00F97AFB">
        <w:rPr>
          <w:rFonts w:ascii="Times New Roman" w:hAnsi="Times New Roman" w:cs="Times New Roman"/>
          <w:sz w:val="24"/>
          <w:szCs w:val="24"/>
        </w:rPr>
        <w:t>3.07% in the latest quarter, but the</w:t>
      </w:r>
      <w:r w:rsidR="00A23B5B">
        <w:rPr>
          <w:rFonts w:ascii="Times New Roman" w:hAnsi="Times New Roman" w:cs="Times New Roman"/>
          <w:sz w:val="24"/>
          <w:szCs w:val="24"/>
        </w:rPr>
        <w:t xml:space="preserve"> </w:t>
      </w:r>
      <w:r w:rsidR="00455405">
        <w:rPr>
          <w:rFonts w:ascii="Times New Roman" w:hAnsi="Times New Roman" w:cs="Times New Roman"/>
          <w:sz w:val="24"/>
          <w:szCs w:val="24"/>
        </w:rPr>
        <w:t xml:space="preserve">unemployed </w:t>
      </w:r>
      <w:r w:rsidR="00FF5538">
        <w:rPr>
          <w:rFonts w:ascii="Times New Roman" w:hAnsi="Times New Roman" w:cs="Times New Roman"/>
          <w:sz w:val="24"/>
          <w:szCs w:val="24"/>
        </w:rPr>
        <w:t xml:space="preserve">are </w:t>
      </w:r>
      <w:r w:rsidR="00455405">
        <w:rPr>
          <w:rFonts w:ascii="Times New Roman" w:hAnsi="Times New Roman" w:cs="Times New Roman"/>
          <w:sz w:val="24"/>
          <w:szCs w:val="24"/>
        </w:rPr>
        <w:t xml:space="preserve">treated much more harshly than the other groups, </w:t>
      </w:r>
      <w:r w:rsidR="004C57F7">
        <w:rPr>
          <w:rFonts w:ascii="Times New Roman" w:hAnsi="Times New Roman" w:cs="Times New Roman"/>
          <w:sz w:val="24"/>
          <w:szCs w:val="24"/>
        </w:rPr>
        <w:t xml:space="preserve">with </w:t>
      </w:r>
      <w:r w:rsidR="00B21AD7">
        <w:rPr>
          <w:rFonts w:ascii="Times New Roman" w:hAnsi="Times New Roman" w:cs="Times New Roman"/>
          <w:sz w:val="24"/>
          <w:szCs w:val="24"/>
        </w:rPr>
        <w:t>about</w:t>
      </w:r>
      <w:r w:rsidR="00747A85">
        <w:rPr>
          <w:rFonts w:ascii="Times New Roman" w:hAnsi="Times New Roman" w:cs="Times New Roman"/>
          <w:sz w:val="24"/>
          <w:szCs w:val="24"/>
        </w:rPr>
        <w:t xml:space="preserve"> 3</w:t>
      </w:r>
      <w:r w:rsidR="00FF5538">
        <w:rPr>
          <w:rFonts w:ascii="Times New Roman" w:hAnsi="Times New Roman" w:cs="Times New Roman"/>
          <w:sz w:val="24"/>
          <w:szCs w:val="24"/>
        </w:rPr>
        <w:t>.29</w:t>
      </w:r>
      <w:r w:rsidR="004C57F7">
        <w:rPr>
          <w:rFonts w:ascii="Times New Roman" w:hAnsi="Times New Roman" w:cs="Times New Roman"/>
          <w:sz w:val="24"/>
          <w:szCs w:val="24"/>
        </w:rPr>
        <w:t>% under sanction, whereas the others are all below</w:t>
      </w:r>
      <w:r w:rsidR="00455405">
        <w:rPr>
          <w:rFonts w:ascii="Times New Roman" w:hAnsi="Times New Roman" w:cs="Times New Roman"/>
          <w:sz w:val="24"/>
          <w:szCs w:val="24"/>
        </w:rPr>
        <w:t xml:space="preserve"> 1%.</w:t>
      </w:r>
      <w:r w:rsidR="00C67F04">
        <w:rPr>
          <w:rFonts w:ascii="Times New Roman" w:hAnsi="Times New Roman" w:cs="Times New Roman"/>
          <w:sz w:val="24"/>
          <w:szCs w:val="24"/>
        </w:rPr>
        <w:t xml:space="preserve"> </w:t>
      </w:r>
    </w:p>
    <w:p w:rsidR="00FF5538" w:rsidRPr="00C40946" w:rsidRDefault="00FF5538" w:rsidP="00326944">
      <w:pPr>
        <w:rPr>
          <w:rFonts w:ascii="Times New Roman" w:hAnsi="Times New Roman" w:cs="Times New Roman"/>
          <w:sz w:val="24"/>
          <w:szCs w:val="24"/>
        </w:rPr>
      </w:pPr>
    </w:p>
    <w:p w:rsidR="00F83F92" w:rsidRDefault="00CB765C" w:rsidP="00F112CC">
      <w:pPr>
        <w:rPr>
          <w:rFonts w:ascii="Times New Roman" w:hAnsi="Times New Roman" w:cs="Times New Roman"/>
          <w:sz w:val="24"/>
          <w:szCs w:val="24"/>
          <w:lang w:eastAsia="en-GB"/>
        </w:rPr>
      </w:pPr>
      <w:r w:rsidRPr="00C40946">
        <w:rPr>
          <w:rFonts w:ascii="Times New Roman" w:hAnsi="Times New Roman" w:cs="Times New Roman"/>
          <w:sz w:val="24"/>
          <w:szCs w:val="24"/>
          <w:lang w:eastAsia="en-GB"/>
        </w:rPr>
        <w:t xml:space="preserve">One of the strongly criticised features of Universal Credit is that sanctions are continued even if the claimant moves into a different group which has no conditionality. The Work and Pensions Committee </w:t>
      </w:r>
      <w:r w:rsidR="00C40946">
        <w:rPr>
          <w:rFonts w:ascii="Times New Roman" w:hAnsi="Times New Roman" w:cs="Times New Roman"/>
          <w:sz w:val="24"/>
          <w:szCs w:val="24"/>
          <w:lang w:eastAsia="en-GB"/>
        </w:rPr>
        <w:t xml:space="preserve">(2018) </w:t>
      </w:r>
      <w:r w:rsidRPr="00C40946">
        <w:rPr>
          <w:rFonts w:ascii="Times New Roman" w:hAnsi="Times New Roman" w:cs="Times New Roman"/>
          <w:sz w:val="24"/>
          <w:szCs w:val="24"/>
          <w:lang w:eastAsia="en-GB"/>
        </w:rPr>
        <w:t xml:space="preserve">condemned this as pointless. </w:t>
      </w:r>
      <w:r w:rsidRPr="00C40946">
        <w:rPr>
          <w:rFonts w:ascii="Times New Roman" w:hAnsi="Times New Roman" w:cs="Times New Roman"/>
          <w:b/>
          <w:sz w:val="24"/>
          <w:szCs w:val="24"/>
          <w:lang w:eastAsia="en-GB"/>
        </w:rPr>
        <w:t xml:space="preserve">Figure </w:t>
      </w:r>
      <w:r w:rsidR="00254450">
        <w:rPr>
          <w:rFonts w:ascii="Times New Roman" w:hAnsi="Times New Roman" w:cs="Times New Roman"/>
          <w:b/>
          <w:sz w:val="24"/>
          <w:szCs w:val="24"/>
          <w:lang w:eastAsia="en-GB"/>
        </w:rPr>
        <w:t>6</w:t>
      </w:r>
      <w:r w:rsidRPr="00C40946">
        <w:rPr>
          <w:rFonts w:ascii="Times New Roman" w:hAnsi="Times New Roman" w:cs="Times New Roman"/>
          <w:sz w:val="24"/>
          <w:szCs w:val="24"/>
          <w:lang w:eastAsia="en-GB"/>
        </w:rPr>
        <w:t xml:space="preserve"> shows the numbers (not proportions) of people in each </w:t>
      </w:r>
      <w:r w:rsidR="00F83F92">
        <w:rPr>
          <w:rFonts w:ascii="Times New Roman" w:hAnsi="Times New Roman" w:cs="Times New Roman"/>
          <w:sz w:val="24"/>
          <w:szCs w:val="24"/>
          <w:lang w:eastAsia="en-GB"/>
        </w:rPr>
        <w:t>no-</w:t>
      </w:r>
      <w:r w:rsidRPr="00C40946">
        <w:rPr>
          <w:rFonts w:ascii="Times New Roman" w:hAnsi="Times New Roman" w:cs="Times New Roman"/>
          <w:sz w:val="24"/>
          <w:szCs w:val="24"/>
          <w:lang w:eastAsia="en-GB"/>
        </w:rPr>
        <w:t xml:space="preserve">conditionality group who have been under sanction in each quarter since August 2015. </w:t>
      </w:r>
      <w:r w:rsidR="002C0297">
        <w:rPr>
          <w:rFonts w:ascii="Times New Roman" w:hAnsi="Times New Roman" w:cs="Times New Roman"/>
          <w:sz w:val="24"/>
          <w:szCs w:val="24"/>
          <w:lang w:eastAsia="en-GB"/>
        </w:rPr>
        <w:t xml:space="preserve">The number of people in this position is steadily increasing, no doubt due mainly to the increase in the number of claimants on UC. </w:t>
      </w:r>
      <w:r w:rsidR="0092217E">
        <w:rPr>
          <w:rFonts w:ascii="Times New Roman" w:hAnsi="Times New Roman" w:cs="Times New Roman"/>
          <w:sz w:val="24"/>
          <w:szCs w:val="24"/>
          <w:lang w:eastAsia="en-GB"/>
        </w:rPr>
        <w:t xml:space="preserve">In </w:t>
      </w:r>
      <w:r w:rsidR="002C0297">
        <w:rPr>
          <w:rFonts w:ascii="Times New Roman" w:hAnsi="Times New Roman" w:cs="Times New Roman"/>
          <w:sz w:val="24"/>
          <w:szCs w:val="24"/>
          <w:lang w:eastAsia="en-GB"/>
        </w:rPr>
        <w:t>August</w:t>
      </w:r>
      <w:r w:rsidR="0092217E">
        <w:rPr>
          <w:rFonts w:ascii="Times New Roman" w:hAnsi="Times New Roman" w:cs="Times New Roman"/>
          <w:sz w:val="24"/>
          <w:szCs w:val="24"/>
          <w:lang w:eastAsia="en-GB"/>
        </w:rPr>
        <w:t xml:space="preserve"> 2019 there were a total of 2,</w:t>
      </w:r>
      <w:r w:rsidR="002C0297">
        <w:rPr>
          <w:rFonts w:ascii="Times New Roman" w:hAnsi="Times New Roman" w:cs="Times New Roman"/>
          <w:sz w:val="24"/>
          <w:szCs w:val="24"/>
          <w:lang w:eastAsia="en-GB"/>
        </w:rPr>
        <w:t>653</w:t>
      </w:r>
      <w:r w:rsidR="0092217E">
        <w:rPr>
          <w:rFonts w:ascii="Times New Roman" w:hAnsi="Times New Roman" w:cs="Times New Roman"/>
          <w:sz w:val="24"/>
          <w:szCs w:val="24"/>
          <w:lang w:eastAsia="en-GB"/>
        </w:rPr>
        <w:t xml:space="preserve"> claimants in this position</w:t>
      </w:r>
      <w:r w:rsidR="0035779B">
        <w:rPr>
          <w:rFonts w:ascii="Times New Roman" w:hAnsi="Times New Roman" w:cs="Times New Roman"/>
          <w:sz w:val="24"/>
          <w:szCs w:val="24"/>
          <w:lang w:eastAsia="en-GB"/>
        </w:rPr>
        <w:t xml:space="preserve">, </w:t>
      </w:r>
      <w:r w:rsidR="003C3137">
        <w:rPr>
          <w:rFonts w:ascii="Times New Roman" w:hAnsi="Times New Roman" w:cs="Times New Roman"/>
          <w:sz w:val="24"/>
          <w:szCs w:val="24"/>
          <w:lang w:eastAsia="en-GB"/>
        </w:rPr>
        <w:t xml:space="preserve">comprising </w:t>
      </w:r>
      <w:r w:rsidR="002C0297">
        <w:rPr>
          <w:rFonts w:ascii="Times New Roman" w:hAnsi="Times New Roman" w:cs="Times New Roman"/>
          <w:sz w:val="24"/>
          <w:szCs w:val="24"/>
          <w:lang w:eastAsia="en-GB"/>
        </w:rPr>
        <w:t>1,027</w:t>
      </w:r>
      <w:r w:rsidR="003C3137">
        <w:rPr>
          <w:rFonts w:ascii="Times New Roman" w:hAnsi="Times New Roman" w:cs="Times New Roman"/>
          <w:sz w:val="24"/>
          <w:szCs w:val="24"/>
          <w:lang w:eastAsia="en-GB"/>
        </w:rPr>
        <w:t xml:space="preserve"> in the ‘working – with requirements’ group (which currently has no conditionality), </w:t>
      </w:r>
      <w:r w:rsidR="002C0297">
        <w:rPr>
          <w:rFonts w:ascii="Times New Roman" w:hAnsi="Times New Roman" w:cs="Times New Roman"/>
          <w:sz w:val="24"/>
          <w:szCs w:val="24"/>
          <w:lang w:eastAsia="en-GB"/>
        </w:rPr>
        <w:t>1,094</w:t>
      </w:r>
      <w:r w:rsidR="003C3137">
        <w:rPr>
          <w:rFonts w:ascii="Times New Roman" w:hAnsi="Times New Roman" w:cs="Times New Roman"/>
          <w:sz w:val="24"/>
          <w:szCs w:val="24"/>
          <w:lang w:eastAsia="en-GB"/>
        </w:rPr>
        <w:t xml:space="preserve"> ‘no work requirements’ and </w:t>
      </w:r>
      <w:r w:rsidR="002C0297">
        <w:rPr>
          <w:rFonts w:ascii="Times New Roman" w:hAnsi="Times New Roman" w:cs="Times New Roman"/>
          <w:sz w:val="24"/>
          <w:szCs w:val="24"/>
          <w:lang w:eastAsia="en-GB"/>
        </w:rPr>
        <w:t>532</w:t>
      </w:r>
      <w:r w:rsidR="003C3137">
        <w:rPr>
          <w:rFonts w:ascii="Times New Roman" w:hAnsi="Times New Roman" w:cs="Times New Roman"/>
          <w:sz w:val="24"/>
          <w:szCs w:val="24"/>
          <w:lang w:eastAsia="en-GB"/>
        </w:rPr>
        <w:t xml:space="preserve"> ‘working – no requirements’</w:t>
      </w:r>
      <w:r w:rsidR="0092217E">
        <w:rPr>
          <w:rFonts w:ascii="Times New Roman" w:hAnsi="Times New Roman" w:cs="Times New Roman"/>
          <w:sz w:val="24"/>
          <w:szCs w:val="24"/>
          <w:lang w:eastAsia="en-GB"/>
        </w:rPr>
        <w:t xml:space="preserve">. </w:t>
      </w:r>
    </w:p>
    <w:p w:rsidR="00A82BB1" w:rsidRDefault="00A82BB1">
      <w:pPr>
        <w:rPr>
          <w:rFonts w:ascii="Times New Roman" w:hAnsi="Times New Roman" w:cs="Times New Roman"/>
          <w:b/>
          <w:bCs/>
          <w:sz w:val="32"/>
          <w:szCs w:val="32"/>
        </w:rPr>
      </w:pPr>
    </w:p>
    <w:p w:rsidR="002775DB" w:rsidRDefault="002775DB" w:rsidP="00EC5FF7">
      <w:pPr>
        <w:rPr>
          <w:rFonts w:ascii="Times New Roman" w:hAnsi="Times New Roman" w:cs="Times New Roman"/>
          <w:b/>
          <w:sz w:val="32"/>
          <w:szCs w:val="32"/>
        </w:rPr>
      </w:pPr>
    </w:p>
    <w:p w:rsidR="00A2776D" w:rsidRPr="00820AC0" w:rsidRDefault="00820AC0" w:rsidP="00EC5FF7">
      <w:pPr>
        <w:rPr>
          <w:rFonts w:ascii="Times New Roman" w:hAnsi="Times New Roman" w:cs="Times New Roman"/>
          <w:b/>
          <w:sz w:val="32"/>
          <w:szCs w:val="32"/>
        </w:rPr>
      </w:pPr>
      <w:r w:rsidRPr="00820AC0">
        <w:rPr>
          <w:rFonts w:ascii="Times New Roman" w:hAnsi="Times New Roman" w:cs="Times New Roman"/>
          <w:b/>
          <w:sz w:val="32"/>
          <w:szCs w:val="32"/>
        </w:rPr>
        <w:t>DURATION OF SANCTIONS</w:t>
      </w:r>
    </w:p>
    <w:p w:rsidR="00820AC0" w:rsidRDefault="00820AC0" w:rsidP="00EC5FF7">
      <w:pPr>
        <w:rPr>
          <w:rFonts w:ascii="Times New Roman" w:hAnsi="Times New Roman" w:cs="Times New Roman"/>
          <w:sz w:val="24"/>
          <w:szCs w:val="24"/>
        </w:rPr>
      </w:pPr>
    </w:p>
    <w:p w:rsidR="00820AC0" w:rsidRDefault="00820AC0" w:rsidP="00820AC0">
      <w:pPr>
        <w:rPr>
          <w:rFonts w:ascii="Times New Roman" w:hAnsi="Times New Roman" w:cs="Times New Roman"/>
          <w:sz w:val="24"/>
          <w:szCs w:val="24"/>
        </w:rPr>
      </w:pPr>
      <w:r>
        <w:rPr>
          <w:rFonts w:ascii="Times New Roman" w:hAnsi="Times New Roman" w:cs="Times New Roman"/>
          <w:sz w:val="24"/>
          <w:szCs w:val="24"/>
        </w:rPr>
        <w:t xml:space="preserve">As announced by Amber Rudd on 9 May, a statutory instrument </w:t>
      </w:r>
      <w:r w:rsidRPr="00820AC0">
        <w:rPr>
          <w:rFonts w:ascii="Times New Roman" w:hAnsi="Times New Roman" w:cs="Times New Roman"/>
          <w:sz w:val="24"/>
          <w:szCs w:val="24"/>
        </w:rPr>
        <w:t>The Jobseeker’s Allowance and Universal Credit (Higher-Level</w:t>
      </w:r>
      <w:r>
        <w:rPr>
          <w:rFonts w:ascii="Times New Roman" w:hAnsi="Times New Roman" w:cs="Times New Roman"/>
          <w:sz w:val="24"/>
          <w:szCs w:val="24"/>
        </w:rPr>
        <w:t xml:space="preserve"> </w:t>
      </w:r>
      <w:r w:rsidRPr="00820AC0">
        <w:rPr>
          <w:rFonts w:ascii="Times New Roman" w:hAnsi="Times New Roman" w:cs="Times New Roman"/>
          <w:sz w:val="24"/>
          <w:szCs w:val="24"/>
        </w:rPr>
        <w:t>Sanctions) (Amendment) Regulations 2019</w:t>
      </w:r>
      <w:r>
        <w:rPr>
          <w:rFonts w:ascii="Times New Roman" w:hAnsi="Times New Roman" w:cs="Times New Roman"/>
          <w:sz w:val="24"/>
          <w:szCs w:val="24"/>
        </w:rPr>
        <w:t xml:space="preserve"> (No. 1357) was tabled in Parliament on 16 October which caps the maximum duration of any ‘higher level’ UC or JSA sanction at </w:t>
      </w:r>
      <w:r w:rsidR="00520B18">
        <w:rPr>
          <w:rFonts w:ascii="Times New Roman" w:hAnsi="Times New Roman" w:cs="Times New Roman"/>
          <w:sz w:val="24"/>
          <w:szCs w:val="24"/>
        </w:rPr>
        <w:t xml:space="preserve">6 </w:t>
      </w:r>
      <w:r w:rsidR="006C7CCC">
        <w:rPr>
          <w:rFonts w:ascii="Times New Roman" w:hAnsi="Times New Roman" w:cs="Times New Roman"/>
          <w:sz w:val="24"/>
          <w:szCs w:val="24"/>
        </w:rPr>
        <w:t>month</w:t>
      </w:r>
      <w:r w:rsidR="00520B18">
        <w:rPr>
          <w:rFonts w:ascii="Times New Roman" w:hAnsi="Times New Roman" w:cs="Times New Roman"/>
          <w:sz w:val="24"/>
          <w:szCs w:val="24"/>
        </w:rPr>
        <w:t>s</w:t>
      </w:r>
      <w:r>
        <w:rPr>
          <w:rFonts w:ascii="Times New Roman" w:hAnsi="Times New Roman" w:cs="Times New Roman"/>
          <w:sz w:val="24"/>
          <w:szCs w:val="24"/>
        </w:rPr>
        <w:t>. It c</w:t>
      </w:r>
      <w:r w:rsidR="006C7CCC">
        <w:rPr>
          <w:rFonts w:ascii="Times New Roman" w:hAnsi="Times New Roman" w:cs="Times New Roman"/>
          <w:sz w:val="24"/>
          <w:szCs w:val="24"/>
        </w:rPr>
        <w:t>ame</w:t>
      </w:r>
      <w:r>
        <w:rPr>
          <w:rFonts w:ascii="Times New Roman" w:hAnsi="Times New Roman" w:cs="Times New Roman"/>
          <w:sz w:val="24"/>
          <w:szCs w:val="24"/>
        </w:rPr>
        <w:t xml:space="preserve"> into force on 27 November, at which date any </w:t>
      </w:r>
      <w:r w:rsidR="00802D2B">
        <w:rPr>
          <w:rFonts w:ascii="Times New Roman" w:hAnsi="Times New Roman" w:cs="Times New Roman"/>
          <w:sz w:val="24"/>
          <w:szCs w:val="24"/>
        </w:rPr>
        <w:t xml:space="preserve">individual ‘higher level’ </w:t>
      </w:r>
      <w:r>
        <w:rPr>
          <w:rFonts w:ascii="Times New Roman" w:hAnsi="Times New Roman" w:cs="Times New Roman"/>
          <w:sz w:val="24"/>
          <w:szCs w:val="24"/>
        </w:rPr>
        <w:t>sanction which ha</w:t>
      </w:r>
      <w:r w:rsidR="006C7CCC">
        <w:rPr>
          <w:rFonts w:ascii="Times New Roman" w:hAnsi="Times New Roman" w:cs="Times New Roman"/>
          <w:sz w:val="24"/>
          <w:szCs w:val="24"/>
        </w:rPr>
        <w:t>d</w:t>
      </w:r>
      <w:r>
        <w:rPr>
          <w:rFonts w:ascii="Times New Roman" w:hAnsi="Times New Roman" w:cs="Times New Roman"/>
          <w:sz w:val="24"/>
          <w:szCs w:val="24"/>
        </w:rPr>
        <w:t xml:space="preserve"> already lasted as long as this </w:t>
      </w:r>
      <w:r w:rsidR="006C7CCC">
        <w:rPr>
          <w:rFonts w:ascii="Times New Roman" w:hAnsi="Times New Roman" w:cs="Times New Roman"/>
          <w:sz w:val="24"/>
          <w:szCs w:val="24"/>
        </w:rPr>
        <w:t>was to be</w:t>
      </w:r>
      <w:r>
        <w:rPr>
          <w:rFonts w:ascii="Times New Roman" w:hAnsi="Times New Roman" w:cs="Times New Roman"/>
          <w:sz w:val="24"/>
          <w:szCs w:val="24"/>
        </w:rPr>
        <w:t xml:space="preserve"> terminated. This reform will be very welcome to those affected by it, but </w:t>
      </w:r>
      <w:r w:rsidR="00802D2B">
        <w:rPr>
          <w:rFonts w:ascii="Times New Roman" w:hAnsi="Times New Roman" w:cs="Times New Roman"/>
          <w:sz w:val="24"/>
          <w:szCs w:val="24"/>
        </w:rPr>
        <w:t xml:space="preserve">as noted in the May 2019 Briefing (p.10) </w:t>
      </w:r>
      <w:r>
        <w:rPr>
          <w:rFonts w:ascii="Times New Roman" w:hAnsi="Times New Roman" w:cs="Times New Roman"/>
          <w:sz w:val="24"/>
          <w:szCs w:val="24"/>
        </w:rPr>
        <w:t xml:space="preserve">they will not be very numerous. </w:t>
      </w:r>
      <w:r w:rsidR="00520B18">
        <w:rPr>
          <w:rFonts w:ascii="Times New Roman" w:hAnsi="Times New Roman" w:cs="Times New Roman"/>
          <w:sz w:val="24"/>
          <w:szCs w:val="24"/>
        </w:rPr>
        <w:t xml:space="preserve">Only 2,907 JSA claimants have had three or more high level sanctions during the whole period since they were introduced in October 2012, and the trigger for a 3-year sanction is having three </w:t>
      </w:r>
      <w:r w:rsidR="00645DF9">
        <w:rPr>
          <w:rFonts w:ascii="Times New Roman" w:hAnsi="Times New Roman" w:cs="Times New Roman"/>
          <w:sz w:val="24"/>
          <w:szCs w:val="24"/>
        </w:rPr>
        <w:t xml:space="preserve">high level </w:t>
      </w:r>
      <w:r w:rsidR="00520B18">
        <w:rPr>
          <w:rFonts w:ascii="Times New Roman" w:hAnsi="Times New Roman" w:cs="Times New Roman"/>
          <w:sz w:val="24"/>
          <w:szCs w:val="24"/>
        </w:rPr>
        <w:t xml:space="preserve">sanctionable ‘failures’ </w:t>
      </w:r>
      <w:r w:rsidR="00520B18" w:rsidRPr="00F701D9">
        <w:rPr>
          <w:rFonts w:ascii="Times New Roman" w:hAnsi="Times New Roman" w:cs="Times New Roman"/>
          <w:i/>
          <w:sz w:val="24"/>
          <w:szCs w:val="24"/>
        </w:rPr>
        <w:t>within a 12-month period</w:t>
      </w:r>
      <w:r w:rsidR="00520B18">
        <w:rPr>
          <w:rFonts w:ascii="Times New Roman" w:hAnsi="Times New Roman" w:cs="Times New Roman"/>
          <w:sz w:val="24"/>
          <w:szCs w:val="24"/>
        </w:rPr>
        <w:t>. Therefore the number actually receiving a 3-year sanction can only have been in the hundreds. For UC, the corresponding number is 120, although this relates only to Live Service</w:t>
      </w:r>
      <w:r w:rsidR="00645DF9">
        <w:rPr>
          <w:rFonts w:ascii="Times New Roman" w:hAnsi="Times New Roman" w:cs="Times New Roman"/>
          <w:sz w:val="24"/>
          <w:szCs w:val="24"/>
        </w:rPr>
        <w:t>. Although</w:t>
      </w:r>
      <w:r w:rsidR="00520B18">
        <w:rPr>
          <w:rFonts w:ascii="Times New Roman" w:hAnsi="Times New Roman" w:cs="Times New Roman"/>
          <w:sz w:val="24"/>
          <w:szCs w:val="24"/>
        </w:rPr>
        <w:t xml:space="preserve"> the figure for all UC higher level sanctions would be somewhat higher</w:t>
      </w:r>
      <w:r w:rsidR="00645DF9">
        <w:rPr>
          <w:rFonts w:ascii="Times New Roman" w:hAnsi="Times New Roman" w:cs="Times New Roman"/>
          <w:sz w:val="24"/>
          <w:szCs w:val="24"/>
        </w:rPr>
        <w:t>, it would still be small</w:t>
      </w:r>
      <w:r w:rsidR="00520B18">
        <w:rPr>
          <w:rFonts w:ascii="Times New Roman" w:hAnsi="Times New Roman" w:cs="Times New Roman"/>
          <w:sz w:val="24"/>
          <w:szCs w:val="24"/>
        </w:rPr>
        <w:t xml:space="preserve">. </w:t>
      </w:r>
    </w:p>
    <w:p w:rsidR="00520B18" w:rsidRDefault="00520B18" w:rsidP="00820AC0">
      <w:pPr>
        <w:rPr>
          <w:rFonts w:ascii="Times New Roman" w:hAnsi="Times New Roman" w:cs="Times New Roman"/>
          <w:sz w:val="24"/>
          <w:szCs w:val="24"/>
        </w:rPr>
      </w:pPr>
    </w:p>
    <w:p w:rsidR="00177036" w:rsidRDefault="00520B18" w:rsidP="00820AC0">
      <w:pPr>
        <w:rPr>
          <w:rFonts w:ascii="Times New Roman" w:hAnsi="Times New Roman" w:cs="Times New Roman"/>
          <w:sz w:val="24"/>
          <w:szCs w:val="24"/>
        </w:rPr>
      </w:pPr>
      <w:r>
        <w:rPr>
          <w:rFonts w:ascii="Times New Roman" w:hAnsi="Times New Roman" w:cs="Times New Roman"/>
          <w:sz w:val="24"/>
          <w:szCs w:val="24"/>
        </w:rPr>
        <w:t>It is impor</w:t>
      </w:r>
      <w:r w:rsidR="007D3C1E">
        <w:rPr>
          <w:rFonts w:ascii="Times New Roman" w:hAnsi="Times New Roman" w:cs="Times New Roman"/>
          <w:sz w:val="24"/>
          <w:szCs w:val="24"/>
        </w:rPr>
        <w:t>tant to realise that the number</w:t>
      </w:r>
      <w:r>
        <w:rPr>
          <w:rFonts w:ascii="Times New Roman" w:hAnsi="Times New Roman" w:cs="Times New Roman"/>
          <w:sz w:val="24"/>
          <w:szCs w:val="24"/>
        </w:rPr>
        <w:t xml:space="preserve"> of people having their benefits removed for more than 6 months, and who will not be helped by this reform, is much larger. </w:t>
      </w:r>
      <w:r w:rsidR="00D358E6">
        <w:rPr>
          <w:rFonts w:ascii="Times New Roman" w:hAnsi="Times New Roman" w:cs="Times New Roman"/>
          <w:sz w:val="24"/>
          <w:szCs w:val="24"/>
        </w:rPr>
        <w:t xml:space="preserve">This occurs because under ESA, </w:t>
      </w:r>
      <w:r w:rsidR="00631A85">
        <w:rPr>
          <w:rFonts w:ascii="Times New Roman" w:hAnsi="Times New Roman" w:cs="Times New Roman"/>
          <w:sz w:val="24"/>
          <w:szCs w:val="24"/>
        </w:rPr>
        <w:t>sanctions apply ‘until compliance’ and are followed by a fixed period sanction, while under UC, (a) all sanctions run consecutively not concurrently (i.e. a second sanction starts as soon as the first one ends, rather than overlapping) and (b) ‘low level’ and ‘lowest level’ sanctions apply ‘until compliance</w:t>
      </w:r>
      <w:r w:rsidR="00177036">
        <w:rPr>
          <w:rFonts w:ascii="Times New Roman" w:hAnsi="Times New Roman" w:cs="Times New Roman"/>
          <w:sz w:val="24"/>
          <w:szCs w:val="24"/>
        </w:rPr>
        <w:t>’</w:t>
      </w:r>
      <w:r w:rsidR="00631A85">
        <w:rPr>
          <w:rFonts w:ascii="Times New Roman" w:hAnsi="Times New Roman" w:cs="Times New Roman"/>
          <w:sz w:val="24"/>
          <w:szCs w:val="24"/>
        </w:rPr>
        <w:t xml:space="preserve"> and are followed by a fixed period sanction. </w:t>
      </w:r>
      <w:r w:rsidRPr="00177036">
        <w:rPr>
          <w:rFonts w:ascii="Times New Roman" w:hAnsi="Times New Roman" w:cs="Times New Roman"/>
          <w:b/>
          <w:sz w:val="24"/>
          <w:szCs w:val="24"/>
        </w:rPr>
        <w:t xml:space="preserve">Figure </w:t>
      </w:r>
      <w:r w:rsidR="00D358E6" w:rsidRPr="00177036">
        <w:rPr>
          <w:rFonts w:ascii="Times New Roman" w:hAnsi="Times New Roman" w:cs="Times New Roman"/>
          <w:b/>
          <w:sz w:val="24"/>
          <w:szCs w:val="24"/>
        </w:rPr>
        <w:t>7</w:t>
      </w:r>
      <w:r w:rsidR="00D358E6">
        <w:rPr>
          <w:rFonts w:ascii="Times New Roman" w:hAnsi="Times New Roman" w:cs="Times New Roman"/>
          <w:sz w:val="24"/>
          <w:szCs w:val="24"/>
        </w:rPr>
        <w:t xml:space="preserve"> shows the monthly number of people completing a sanction period of more than 6 months for UC, JSA and ESA, as measured by the ‘duration’ statistics given in the spreadsheet accompanying</w:t>
      </w:r>
      <w:r w:rsidR="00645DF9">
        <w:rPr>
          <w:rFonts w:ascii="Times New Roman" w:hAnsi="Times New Roman" w:cs="Times New Roman"/>
          <w:sz w:val="24"/>
          <w:szCs w:val="24"/>
        </w:rPr>
        <w:t xml:space="preserve"> the latest</w:t>
      </w:r>
      <w:r w:rsidR="00D358E6">
        <w:rPr>
          <w:rFonts w:ascii="Times New Roman" w:hAnsi="Times New Roman" w:cs="Times New Roman"/>
          <w:sz w:val="24"/>
          <w:szCs w:val="24"/>
        </w:rPr>
        <w:t xml:space="preserve"> </w:t>
      </w:r>
      <w:r w:rsidR="00D358E6" w:rsidRPr="00D358E6">
        <w:rPr>
          <w:rFonts w:ascii="Times New Roman" w:hAnsi="Times New Roman" w:cs="Times New Roman"/>
          <w:i/>
          <w:sz w:val="24"/>
          <w:szCs w:val="24"/>
        </w:rPr>
        <w:t>Benefit Sanctions Statistics</w:t>
      </w:r>
      <w:r w:rsidR="00D358E6">
        <w:rPr>
          <w:rFonts w:ascii="Times New Roman" w:hAnsi="Times New Roman" w:cs="Times New Roman"/>
          <w:sz w:val="24"/>
          <w:szCs w:val="24"/>
        </w:rPr>
        <w:t>.</w:t>
      </w:r>
      <w:r w:rsidR="007D3C1E">
        <w:rPr>
          <w:rStyle w:val="EndnoteReference"/>
          <w:rFonts w:ascii="Times New Roman" w:hAnsi="Times New Roman" w:cs="Times New Roman"/>
          <w:sz w:val="24"/>
          <w:szCs w:val="24"/>
        </w:rPr>
        <w:endnoteReference w:id="10"/>
      </w:r>
      <w:r w:rsidR="00D358E6">
        <w:rPr>
          <w:rFonts w:ascii="Times New Roman" w:hAnsi="Times New Roman" w:cs="Times New Roman"/>
          <w:sz w:val="24"/>
          <w:szCs w:val="24"/>
        </w:rPr>
        <w:t xml:space="preserve"> </w:t>
      </w:r>
      <w:r w:rsidR="00177036">
        <w:rPr>
          <w:rFonts w:ascii="Times New Roman" w:hAnsi="Times New Roman" w:cs="Times New Roman"/>
          <w:sz w:val="24"/>
          <w:szCs w:val="24"/>
        </w:rPr>
        <w:t>These numbers are relatively large: 26,574 for UC between November 2016 and August 2019; 6,197 for JSA over the six years from April 2013 to March 2019; and 6,740 for ESA from June 2013 to March 2019</w:t>
      </w:r>
      <w:r w:rsidR="006A35DA">
        <w:rPr>
          <w:rFonts w:ascii="Times New Roman" w:hAnsi="Times New Roman" w:cs="Times New Roman"/>
          <w:sz w:val="24"/>
          <w:szCs w:val="24"/>
        </w:rPr>
        <w:t xml:space="preserve"> (Note: The published figures for JSA and ESA are less up-to-date than those for UC.)</w:t>
      </w:r>
      <w:r w:rsidR="00177036">
        <w:rPr>
          <w:rFonts w:ascii="Times New Roman" w:hAnsi="Times New Roman" w:cs="Times New Roman"/>
          <w:sz w:val="24"/>
          <w:szCs w:val="24"/>
        </w:rPr>
        <w:t xml:space="preserve"> The numbers for UC completely dwarf those for the other two benefits, with a peak figure of 13,355 in the </w:t>
      </w:r>
      <w:r w:rsidR="00645DF9">
        <w:rPr>
          <w:rFonts w:ascii="Times New Roman" w:hAnsi="Times New Roman" w:cs="Times New Roman"/>
          <w:sz w:val="24"/>
          <w:szCs w:val="24"/>
        </w:rPr>
        <w:t>12 months</w:t>
      </w:r>
      <w:r w:rsidR="00177036">
        <w:rPr>
          <w:rFonts w:ascii="Times New Roman" w:hAnsi="Times New Roman" w:cs="Times New Roman"/>
          <w:sz w:val="24"/>
          <w:szCs w:val="24"/>
        </w:rPr>
        <w:t xml:space="preserve"> to July 2018 alone. This spike was due to the DWP mounting a ‘catch-up’ blitz after falling behind in the processing of sanction referrals.</w:t>
      </w:r>
    </w:p>
    <w:p w:rsidR="00177036" w:rsidRDefault="00177036" w:rsidP="00820AC0">
      <w:pPr>
        <w:rPr>
          <w:rFonts w:ascii="Times New Roman" w:hAnsi="Times New Roman" w:cs="Times New Roman"/>
          <w:sz w:val="24"/>
          <w:szCs w:val="24"/>
        </w:rPr>
      </w:pPr>
    </w:p>
    <w:p w:rsidR="00520B18" w:rsidRDefault="00177036" w:rsidP="00820AC0">
      <w:pPr>
        <w:rPr>
          <w:rFonts w:ascii="Times New Roman" w:hAnsi="Times New Roman" w:cs="Times New Roman"/>
          <w:sz w:val="24"/>
          <w:szCs w:val="24"/>
        </w:rPr>
      </w:pPr>
      <w:r>
        <w:rPr>
          <w:rFonts w:ascii="Times New Roman" w:hAnsi="Times New Roman" w:cs="Times New Roman"/>
          <w:sz w:val="24"/>
          <w:szCs w:val="24"/>
        </w:rPr>
        <w:t>Amber Rudd’s reform will do nothing at all to help the great majority of these people.</w:t>
      </w:r>
      <w:r w:rsidR="007D3C1E">
        <w:rPr>
          <w:rFonts w:ascii="Times New Roman" w:hAnsi="Times New Roman" w:cs="Times New Roman"/>
          <w:sz w:val="24"/>
          <w:szCs w:val="24"/>
        </w:rPr>
        <w:t xml:space="preserve"> It should be remembered that for 73 years from the start of National Insurance in 1913 up to 1986, the maximum length of a disqualification/sanction was 6 </w:t>
      </w:r>
      <w:r w:rsidR="007D3C1E" w:rsidRPr="006C7CCC">
        <w:rPr>
          <w:rFonts w:ascii="Times New Roman" w:hAnsi="Times New Roman" w:cs="Times New Roman"/>
          <w:i/>
          <w:sz w:val="24"/>
          <w:szCs w:val="24"/>
        </w:rPr>
        <w:t>weeks</w:t>
      </w:r>
      <w:r w:rsidR="006C7CCC">
        <w:rPr>
          <w:rFonts w:ascii="Times New Roman" w:hAnsi="Times New Roman" w:cs="Times New Roman"/>
          <w:sz w:val="24"/>
          <w:szCs w:val="24"/>
        </w:rPr>
        <w:t xml:space="preserve">, only one quarter </w:t>
      </w:r>
      <w:r w:rsidR="002775DB">
        <w:rPr>
          <w:rFonts w:ascii="Times New Roman" w:hAnsi="Times New Roman" w:cs="Times New Roman"/>
          <w:sz w:val="24"/>
          <w:szCs w:val="24"/>
        </w:rPr>
        <w:t xml:space="preserve">of </w:t>
      </w:r>
      <w:r w:rsidR="006C7CCC">
        <w:rPr>
          <w:rFonts w:ascii="Times New Roman" w:hAnsi="Times New Roman" w:cs="Times New Roman"/>
          <w:sz w:val="24"/>
          <w:szCs w:val="24"/>
        </w:rPr>
        <w:t>the length now still applying.</w:t>
      </w:r>
      <w:r>
        <w:rPr>
          <w:rFonts w:ascii="Times New Roman" w:hAnsi="Times New Roman" w:cs="Times New Roman"/>
          <w:sz w:val="24"/>
          <w:szCs w:val="24"/>
        </w:rPr>
        <w:t xml:space="preserve"> </w:t>
      </w:r>
    </w:p>
    <w:p w:rsidR="00A2776D" w:rsidRDefault="00A2776D" w:rsidP="00EC5FF7">
      <w:pPr>
        <w:rPr>
          <w:rFonts w:ascii="Times New Roman" w:hAnsi="Times New Roman" w:cs="Times New Roman"/>
          <w:sz w:val="24"/>
          <w:szCs w:val="24"/>
        </w:rPr>
      </w:pPr>
    </w:p>
    <w:p w:rsidR="00EC5FF7" w:rsidRDefault="00867482" w:rsidP="00EC5FF7">
      <w:pPr>
        <w:rPr>
          <w:rFonts w:ascii="Times New Roman" w:hAnsi="Times New Roman" w:cs="Times New Roman"/>
          <w:sz w:val="24"/>
          <w:szCs w:val="24"/>
        </w:rPr>
      </w:pPr>
      <w:r>
        <w:rPr>
          <w:rFonts w:ascii="Times New Roman" w:hAnsi="Times New Roman" w:cs="Times New Roman"/>
          <w:sz w:val="24"/>
          <w:szCs w:val="24"/>
        </w:rPr>
        <w:t>Other aspects of sanctions durations were considered in the February 2019 Briefing.</w:t>
      </w:r>
    </w:p>
    <w:p w:rsidR="00A84F2C" w:rsidRDefault="00A84F2C">
      <w:pPr>
        <w:rPr>
          <w:rFonts w:ascii="Times New Roman" w:hAnsi="Times New Roman" w:cs="Times New Roman"/>
          <w:b/>
          <w:sz w:val="24"/>
          <w:szCs w:val="24"/>
        </w:rPr>
      </w:pPr>
    </w:p>
    <w:p w:rsidR="00A84F2C" w:rsidRDefault="00A84F2C">
      <w:pPr>
        <w:rPr>
          <w:rFonts w:ascii="Times New Roman" w:hAnsi="Times New Roman" w:cs="Times New Roman"/>
          <w:b/>
          <w:sz w:val="24"/>
          <w:szCs w:val="24"/>
        </w:rPr>
      </w:pPr>
    </w:p>
    <w:p w:rsidR="002775DB" w:rsidRDefault="002775DB">
      <w:pPr>
        <w:rPr>
          <w:rFonts w:ascii="Times New Roman" w:hAnsi="Times New Roman" w:cs="Times New Roman"/>
          <w:b/>
          <w:bCs/>
          <w:sz w:val="32"/>
          <w:szCs w:val="32"/>
        </w:rPr>
      </w:pPr>
      <w:r>
        <w:rPr>
          <w:rFonts w:ascii="Times New Roman" w:hAnsi="Times New Roman" w:cs="Times New Roman"/>
          <w:b/>
          <w:bCs/>
          <w:sz w:val="32"/>
          <w:szCs w:val="32"/>
        </w:rPr>
        <w:br w:type="page"/>
      </w:r>
    </w:p>
    <w:p w:rsidR="00A84F2C" w:rsidRDefault="00A84F2C" w:rsidP="00A84F2C">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A84F2C" w:rsidRPr="00E745BE" w:rsidRDefault="00A84F2C" w:rsidP="00A84F2C">
      <w:pPr>
        <w:rPr>
          <w:rFonts w:ascii="Times New Roman" w:hAnsi="Times New Roman" w:cs="Times New Roman"/>
          <w:bCs/>
          <w:sz w:val="24"/>
          <w:szCs w:val="24"/>
        </w:rPr>
      </w:pPr>
    </w:p>
    <w:p w:rsidR="00A84F2C" w:rsidRDefault="00B0324D" w:rsidP="00A84F2C">
      <w:pPr>
        <w:rPr>
          <w:rFonts w:ascii="Times New Roman" w:hAnsi="Times New Roman" w:cs="Times New Roman"/>
          <w:b/>
          <w:bCs/>
          <w:sz w:val="32"/>
          <w:szCs w:val="32"/>
        </w:rPr>
      </w:pPr>
      <w:r>
        <w:rPr>
          <w:rFonts w:ascii="Times New Roman" w:hAnsi="Times New Roman" w:cs="Times New Roman"/>
          <w:bCs/>
          <w:sz w:val="24"/>
          <w:szCs w:val="24"/>
        </w:rPr>
        <w:t xml:space="preserve">The paucity of data available for UC Full Service sanctions makes it not worthwhile to update many of the analyses at present. </w:t>
      </w:r>
      <w:r w:rsidR="00A84F2C">
        <w:rPr>
          <w:rFonts w:ascii="Times New Roman" w:hAnsi="Times New Roman" w:cs="Times New Roman"/>
          <w:bCs/>
          <w:sz w:val="24"/>
          <w:szCs w:val="24"/>
        </w:rPr>
        <w:t xml:space="preserve">Readers are referred to earlier numbers of the Briefing for analyses of matters not discussed in the present issue. Reasons for sanctions were comprehensively analysed in May 2019; durations of sanctions were discussed in detail in February 2019; claimants with earnings following a sanction were covered in November 2018; ethnicity and gender in July 2018; benefit destinations in February 2018; challenges to sanctions in February 2018 and May 2017; JSA benefit suspensions not followed by sanction, and ESA sanctions by medical condition in August 2017; and hardship payments </w:t>
      </w:r>
      <w:r w:rsidR="008924A2">
        <w:rPr>
          <w:rFonts w:ascii="Times New Roman" w:hAnsi="Times New Roman" w:cs="Times New Roman"/>
          <w:bCs/>
          <w:sz w:val="24"/>
          <w:szCs w:val="24"/>
        </w:rPr>
        <w:t xml:space="preserve">for UC in August 2019 and </w:t>
      </w:r>
      <w:r w:rsidR="00A84F2C">
        <w:rPr>
          <w:rFonts w:ascii="Times New Roman" w:hAnsi="Times New Roman" w:cs="Times New Roman"/>
          <w:bCs/>
          <w:sz w:val="24"/>
          <w:szCs w:val="24"/>
        </w:rPr>
        <w:t xml:space="preserve">for JSA and ESA in February 2019 and November 2015. Longer period analyses were included in the author’s written evidence to the Work and Pensions Committee (Webster 2018a) and in a presentation to the Welfare Conditionality conference at York in June 2018 (Webster 2018b). These analyses will be updated in future </w:t>
      </w:r>
      <w:r w:rsidR="002775DB">
        <w:rPr>
          <w:rFonts w:ascii="Times New Roman" w:hAnsi="Times New Roman" w:cs="Times New Roman"/>
          <w:bCs/>
          <w:sz w:val="24"/>
          <w:szCs w:val="24"/>
        </w:rPr>
        <w:t>issu</w:t>
      </w:r>
      <w:r w:rsidR="00A84F2C">
        <w:rPr>
          <w:rFonts w:ascii="Times New Roman" w:hAnsi="Times New Roman" w:cs="Times New Roman"/>
          <w:bCs/>
          <w:sz w:val="24"/>
          <w:szCs w:val="24"/>
        </w:rPr>
        <w:t xml:space="preserve">es. </w:t>
      </w:r>
      <w:r w:rsidR="00A84F2C">
        <w:rPr>
          <w:rFonts w:ascii="Times New Roman" w:hAnsi="Times New Roman" w:cs="Times New Roman"/>
          <w:b/>
          <w:bCs/>
          <w:sz w:val="32"/>
          <w:szCs w:val="32"/>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4D0B48" w:rsidRDefault="004D0B48" w:rsidP="006D055A">
      <w:pPr>
        <w:rPr>
          <w:rFonts w:ascii="Times New Roman" w:hAnsi="Times New Roman" w:cs="Times New Roman"/>
          <w:b/>
          <w:bCs/>
          <w:sz w:val="24"/>
          <w:szCs w:val="24"/>
        </w:rPr>
      </w:pPr>
    </w:p>
    <w:p w:rsidR="00645DF9" w:rsidRPr="00645DF9" w:rsidRDefault="00645DF9" w:rsidP="006D055A">
      <w:pPr>
        <w:rPr>
          <w:rFonts w:ascii="Times New Roman" w:hAnsi="Times New Roman" w:cs="Times New Roman"/>
          <w:b/>
          <w:bCs/>
          <w:sz w:val="24"/>
          <w:szCs w:val="24"/>
        </w:rPr>
      </w:pPr>
      <w:r w:rsidRPr="00645DF9">
        <w:rPr>
          <w:rFonts w:ascii="Times New Roman" w:hAnsi="Times New Roman" w:cs="Times New Roman"/>
          <w:b/>
          <w:bCs/>
          <w:sz w:val="24"/>
          <w:szCs w:val="24"/>
        </w:rPr>
        <w:t>Th</w:t>
      </w:r>
      <w:r w:rsidRPr="00645DF9">
        <w:rPr>
          <w:rFonts w:ascii="Times New Roman" w:hAnsi="Times New Roman" w:cs="Times New Roman"/>
          <w:b/>
          <w:sz w:val="24"/>
          <w:szCs w:val="24"/>
          <w:lang w:eastAsia="en-GB"/>
        </w:rPr>
        <w:t>érè</w:t>
      </w:r>
      <w:r w:rsidRPr="00645DF9">
        <w:rPr>
          <w:rFonts w:ascii="Times New Roman" w:hAnsi="Times New Roman" w:cs="Times New Roman"/>
          <w:b/>
          <w:bCs/>
          <w:sz w:val="24"/>
          <w:szCs w:val="24"/>
        </w:rPr>
        <w:t>se</w:t>
      </w:r>
      <w:r w:rsidR="00925FD5" w:rsidRPr="00645DF9">
        <w:rPr>
          <w:rFonts w:ascii="Times New Roman" w:hAnsi="Times New Roman" w:cs="Times New Roman"/>
          <w:b/>
          <w:bCs/>
          <w:sz w:val="24"/>
          <w:szCs w:val="24"/>
        </w:rPr>
        <w:t xml:space="preserve"> Coffey</w:t>
      </w:r>
      <w:r w:rsidRPr="00645DF9">
        <w:rPr>
          <w:rFonts w:ascii="Times New Roman" w:hAnsi="Times New Roman" w:cs="Times New Roman"/>
          <w:b/>
          <w:bCs/>
          <w:sz w:val="24"/>
          <w:szCs w:val="24"/>
        </w:rPr>
        <w:t>:</w:t>
      </w:r>
      <w:r w:rsidR="00925FD5" w:rsidRPr="00645DF9">
        <w:rPr>
          <w:rFonts w:ascii="Times New Roman" w:hAnsi="Times New Roman" w:cs="Times New Roman"/>
          <w:b/>
          <w:bCs/>
          <w:sz w:val="24"/>
          <w:szCs w:val="24"/>
        </w:rPr>
        <w:t xml:space="preserve"> </w:t>
      </w:r>
      <w:r w:rsidRPr="00645DF9">
        <w:rPr>
          <w:rFonts w:ascii="Times New Roman" w:hAnsi="Times New Roman" w:cs="Times New Roman"/>
          <w:b/>
          <w:bCs/>
          <w:sz w:val="24"/>
          <w:szCs w:val="24"/>
        </w:rPr>
        <w:t>O</w:t>
      </w:r>
      <w:r w:rsidR="00925FD5" w:rsidRPr="00645DF9">
        <w:rPr>
          <w:rFonts w:ascii="Times New Roman" w:hAnsi="Times New Roman" w:cs="Times New Roman"/>
          <w:b/>
          <w:bCs/>
          <w:sz w:val="24"/>
          <w:szCs w:val="24"/>
        </w:rPr>
        <w:t xml:space="preserve">ral evidence </w:t>
      </w:r>
      <w:r w:rsidRPr="00645DF9">
        <w:rPr>
          <w:rFonts w:ascii="Times New Roman" w:hAnsi="Times New Roman" w:cs="Times New Roman"/>
          <w:b/>
          <w:bCs/>
          <w:sz w:val="24"/>
          <w:szCs w:val="24"/>
        </w:rPr>
        <w:t>to the Work and Pensions Committee</w:t>
      </w:r>
    </w:p>
    <w:p w:rsidR="00645DF9" w:rsidRPr="00645DF9" w:rsidRDefault="00645DF9" w:rsidP="006D055A">
      <w:pPr>
        <w:rPr>
          <w:rFonts w:ascii="Times New Roman" w:hAnsi="Times New Roman" w:cs="Times New Roman"/>
          <w:bCs/>
          <w:sz w:val="24"/>
          <w:szCs w:val="24"/>
        </w:rPr>
      </w:pPr>
    </w:p>
    <w:p w:rsidR="00645DF9" w:rsidRDefault="00645DF9" w:rsidP="00645DF9">
      <w:pPr>
        <w:rPr>
          <w:rFonts w:ascii="Times New Roman" w:hAnsi="Times New Roman" w:cs="Times New Roman"/>
          <w:bCs/>
          <w:sz w:val="24"/>
          <w:szCs w:val="24"/>
        </w:rPr>
      </w:pPr>
      <w:r w:rsidRPr="00645DF9">
        <w:rPr>
          <w:rFonts w:ascii="Times New Roman" w:hAnsi="Times New Roman" w:cs="Times New Roman"/>
          <w:bCs/>
          <w:sz w:val="24"/>
          <w:szCs w:val="24"/>
        </w:rPr>
        <w:t>The oral evidence to the Work and Pensions Committee on 16 October by the new Secretary of State for Work and Pensions, Th</w:t>
      </w:r>
      <w:r w:rsidRPr="00645DF9">
        <w:rPr>
          <w:rFonts w:ascii="Times New Roman" w:hAnsi="Times New Roman" w:cs="Times New Roman"/>
          <w:sz w:val="24"/>
          <w:szCs w:val="24"/>
          <w:lang w:eastAsia="en-GB"/>
        </w:rPr>
        <w:t>érè</w:t>
      </w:r>
      <w:r w:rsidRPr="00645DF9">
        <w:rPr>
          <w:rFonts w:ascii="Times New Roman" w:hAnsi="Times New Roman" w:cs="Times New Roman"/>
          <w:bCs/>
          <w:sz w:val="24"/>
          <w:szCs w:val="24"/>
        </w:rPr>
        <w:t xml:space="preserve">se Coffey, gave some idea of the approach of </w:t>
      </w:r>
      <w:r>
        <w:rPr>
          <w:rFonts w:ascii="Times New Roman" w:hAnsi="Times New Roman" w:cs="Times New Roman"/>
          <w:bCs/>
          <w:sz w:val="24"/>
          <w:szCs w:val="24"/>
        </w:rPr>
        <w:t>a</w:t>
      </w:r>
      <w:r w:rsidRPr="00645DF9">
        <w:rPr>
          <w:rFonts w:ascii="Times New Roman" w:hAnsi="Times New Roman" w:cs="Times New Roman"/>
          <w:bCs/>
          <w:sz w:val="24"/>
          <w:szCs w:val="24"/>
        </w:rPr>
        <w:t xml:space="preserve"> minister who is otherwise an unknown quantity. </w:t>
      </w:r>
      <w:r w:rsidR="00100445">
        <w:rPr>
          <w:rFonts w:ascii="Times New Roman" w:hAnsi="Times New Roman" w:cs="Times New Roman"/>
          <w:bCs/>
          <w:sz w:val="24"/>
          <w:szCs w:val="24"/>
        </w:rPr>
        <w:t>Many subjects were covered, including whether she thought further reform is required to UC (apparently not), the two child policy, the decline in local housing allowance rates in relation to rents and the large scale fraud resulting from the DWP</w:t>
      </w:r>
      <w:r w:rsidR="008538BA">
        <w:rPr>
          <w:rFonts w:ascii="Times New Roman" w:hAnsi="Times New Roman" w:cs="Times New Roman"/>
          <w:bCs/>
          <w:sz w:val="24"/>
          <w:szCs w:val="24"/>
        </w:rPr>
        <w:t>’s</w:t>
      </w:r>
      <w:r w:rsidR="00100445">
        <w:rPr>
          <w:rFonts w:ascii="Times New Roman" w:hAnsi="Times New Roman" w:cs="Times New Roman"/>
          <w:bCs/>
          <w:sz w:val="24"/>
          <w:szCs w:val="24"/>
        </w:rPr>
        <w:t xml:space="preserve"> procedures for UC advances which </w:t>
      </w:r>
      <w:r w:rsidR="008538BA">
        <w:rPr>
          <w:rFonts w:ascii="Times New Roman" w:hAnsi="Times New Roman" w:cs="Times New Roman"/>
          <w:bCs/>
          <w:sz w:val="24"/>
          <w:szCs w:val="24"/>
        </w:rPr>
        <w:t>allowed</w:t>
      </w:r>
      <w:r w:rsidR="00100445">
        <w:rPr>
          <w:rFonts w:ascii="Times New Roman" w:hAnsi="Times New Roman" w:cs="Times New Roman"/>
          <w:bCs/>
          <w:sz w:val="24"/>
          <w:szCs w:val="24"/>
        </w:rPr>
        <w:t xml:space="preserve"> claimant</w:t>
      </w:r>
      <w:r w:rsidR="008538BA">
        <w:rPr>
          <w:rFonts w:ascii="Times New Roman" w:hAnsi="Times New Roman" w:cs="Times New Roman"/>
          <w:bCs/>
          <w:sz w:val="24"/>
          <w:szCs w:val="24"/>
        </w:rPr>
        <w:t>s to draw money without ever having</w:t>
      </w:r>
      <w:r w:rsidR="00100445">
        <w:rPr>
          <w:rFonts w:ascii="Times New Roman" w:hAnsi="Times New Roman" w:cs="Times New Roman"/>
          <w:bCs/>
          <w:sz w:val="24"/>
          <w:szCs w:val="24"/>
        </w:rPr>
        <w:t xml:space="preserve"> present</w:t>
      </w:r>
      <w:r w:rsidR="008538BA">
        <w:rPr>
          <w:rFonts w:ascii="Times New Roman" w:hAnsi="Times New Roman" w:cs="Times New Roman"/>
          <w:bCs/>
          <w:sz w:val="24"/>
          <w:szCs w:val="24"/>
        </w:rPr>
        <w:t>ed</w:t>
      </w:r>
      <w:r w:rsidR="00100445">
        <w:rPr>
          <w:rFonts w:ascii="Times New Roman" w:hAnsi="Times New Roman" w:cs="Times New Roman"/>
          <w:bCs/>
          <w:sz w:val="24"/>
          <w:szCs w:val="24"/>
        </w:rPr>
        <w:t xml:space="preserve"> themselves physically at a Jobcentre (this was put right on 18 September).</w:t>
      </w:r>
    </w:p>
    <w:p w:rsidR="00645DF9" w:rsidRPr="00645DF9" w:rsidRDefault="00645DF9" w:rsidP="00645DF9">
      <w:pPr>
        <w:rPr>
          <w:rFonts w:ascii="Times New Roman" w:hAnsi="Times New Roman" w:cs="Times New Roman"/>
          <w:bCs/>
          <w:sz w:val="24"/>
          <w:szCs w:val="24"/>
        </w:rPr>
      </w:pPr>
    </w:p>
    <w:p w:rsidR="004F2130" w:rsidRPr="004F2130" w:rsidRDefault="004F2130" w:rsidP="004F2130">
      <w:pPr>
        <w:rPr>
          <w:rFonts w:ascii="Times New Roman" w:hAnsi="Times New Roman" w:cs="Times New Roman"/>
          <w:bCs/>
          <w:sz w:val="24"/>
          <w:szCs w:val="24"/>
        </w:rPr>
      </w:pPr>
      <w:r>
        <w:rPr>
          <w:rFonts w:ascii="Times New Roman" w:hAnsi="Times New Roman" w:cs="Times New Roman"/>
          <w:bCs/>
          <w:sz w:val="24"/>
          <w:szCs w:val="24"/>
        </w:rPr>
        <w:t>On sanctions, she said ‘</w:t>
      </w:r>
      <w:r w:rsidRPr="004F2130">
        <w:rPr>
          <w:rFonts w:ascii="Times New Roman" w:hAnsi="Times New Roman" w:cs="Times New Roman"/>
          <w:bCs/>
          <w:sz w:val="24"/>
          <w:szCs w:val="24"/>
        </w:rPr>
        <w:t>I just started looking at this very recently</w:t>
      </w:r>
      <w:r>
        <w:rPr>
          <w:rFonts w:ascii="Times New Roman" w:hAnsi="Times New Roman" w:cs="Times New Roman"/>
          <w:bCs/>
          <w:sz w:val="24"/>
          <w:szCs w:val="24"/>
        </w:rPr>
        <w:t xml:space="preserve"> ......</w:t>
      </w:r>
      <w:r w:rsidRPr="004F2130">
        <w:rPr>
          <w:rFonts w:ascii="Times New Roman" w:hAnsi="Times New Roman" w:cs="Times New Roman"/>
          <w:bCs/>
          <w:sz w:val="24"/>
          <w:szCs w:val="24"/>
        </w:rPr>
        <w:t>. I think it’s fair to say</w:t>
      </w:r>
    </w:p>
    <w:p w:rsidR="004F2130" w:rsidRDefault="004F2130" w:rsidP="004F2130">
      <w:pPr>
        <w:rPr>
          <w:rFonts w:ascii="Times New Roman" w:hAnsi="Times New Roman" w:cs="Times New Roman"/>
          <w:bCs/>
          <w:sz w:val="24"/>
          <w:szCs w:val="24"/>
        </w:rPr>
      </w:pPr>
      <w:r w:rsidRPr="004F2130">
        <w:rPr>
          <w:rFonts w:ascii="Times New Roman" w:hAnsi="Times New Roman" w:cs="Times New Roman"/>
          <w:bCs/>
          <w:sz w:val="24"/>
          <w:szCs w:val="24"/>
        </w:rPr>
        <w:t xml:space="preserve">that something like just under 2.5% of people have </w:t>
      </w:r>
      <w:r>
        <w:rPr>
          <w:rFonts w:ascii="Times New Roman" w:hAnsi="Times New Roman" w:cs="Times New Roman"/>
          <w:bCs/>
          <w:sz w:val="24"/>
          <w:szCs w:val="24"/>
        </w:rPr>
        <w:t>......</w:t>
      </w:r>
      <w:r w:rsidRPr="004F2130">
        <w:rPr>
          <w:rFonts w:ascii="Times New Roman" w:hAnsi="Times New Roman" w:cs="Times New Roman"/>
          <w:bCs/>
          <w:sz w:val="24"/>
          <w:szCs w:val="24"/>
        </w:rPr>
        <w:t xml:space="preserve"> had a reduction in their benefits due to sanctions. I</w:t>
      </w:r>
      <w:r>
        <w:rPr>
          <w:rFonts w:ascii="Times New Roman" w:hAnsi="Times New Roman" w:cs="Times New Roman"/>
          <w:bCs/>
          <w:sz w:val="24"/>
          <w:szCs w:val="24"/>
        </w:rPr>
        <w:t xml:space="preserve"> </w:t>
      </w:r>
      <w:r w:rsidRPr="004F2130">
        <w:rPr>
          <w:rFonts w:ascii="Times New Roman" w:hAnsi="Times New Roman" w:cs="Times New Roman"/>
          <w:bCs/>
          <w:sz w:val="24"/>
          <w:szCs w:val="24"/>
        </w:rPr>
        <w:t>think that’s one of the lowest rates that we have had since the whole</w:t>
      </w:r>
      <w:r>
        <w:rPr>
          <w:rFonts w:ascii="Times New Roman" w:hAnsi="Times New Roman" w:cs="Times New Roman"/>
          <w:bCs/>
          <w:sz w:val="24"/>
          <w:szCs w:val="24"/>
        </w:rPr>
        <w:t xml:space="preserve"> </w:t>
      </w:r>
      <w:r w:rsidRPr="004F2130">
        <w:rPr>
          <w:rFonts w:ascii="Times New Roman" w:hAnsi="Times New Roman" w:cs="Times New Roman"/>
          <w:bCs/>
          <w:sz w:val="24"/>
          <w:szCs w:val="24"/>
        </w:rPr>
        <w:t>system came into effect. We are not trying to trap people or do other</w:t>
      </w:r>
      <w:r>
        <w:rPr>
          <w:rFonts w:ascii="Times New Roman" w:hAnsi="Times New Roman" w:cs="Times New Roman"/>
          <w:bCs/>
          <w:sz w:val="24"/>
          <w:szCs w:val="24"/>
        </w:rPr>
        <w:t xml:space="preserve"> </w:t>
      </w:r>
      <w:r w:rsidRPr="004F2130">
        <w:rPr>
          <w:rFonts w:ascii="Times New Roman" w:hAnsi="Times New Roman" w:cs="Times New Roman"/>
          <w:bCs/>
          <w:sz w:val="24"/>
          <w:szCs w:val="24"/>
        </w:rPr>
        <w:t>elements, but we want to make sure that people who have signed up to a</w:t>
      </w:r>
      <w:r>
        <w:rPr>
          <w:rFonts w:ascii="Times New Roman" w:hAnsi="Times New Roman" w:cs="Times New Roman"/>
          <w:bCs/>
          <w:sz w:val="24"/>
          <w:szCs w:val="24"/>
        </w:rPr>
        <w:t xml:space="preserve"> </w:t>
      </w:r>
      <w:r w:rsidRPr="004F2130">
        <w:rPr>
          <w:rFonts w:ascii="Times New Roman" w:hAnsi="Times New Roman" w:cs="Times New Roman"/>
          <w:bCs/>
          <w:sz w:val="24"/>
          <w:szCs w:val="24"/>
        </w:rPr>
        <w:t>contract in order to get support through universal credit actually fulfil that</w:t>
      </w:r>
      <w:r>
        <w:rPr>
          <w:rFonts w:ascii="Times New Roman" w:hAnsi="Times New Roman" w:cs="Times New Roman"/>
          <w:bCs/>
          <w:sz w:val="24"/>
          <w:szCs w:val="24"/>
        </w:rPr>
        <w:t xml:space="preserve"> </w:t>
      </w:r>
      <w:r w:rsidRPr="004F2130">
        <w:rPr>
          <w:rFonts w:ascii="Times New Roman" w:hAnsi="Times New Roman" w:cs="Times New Roman"/>
          <w:bCs/>
          <w:sz w:val="24"/>
          <w:szCs w:val="24"/>
        </w:rPr>
        <w:t>contract, because they are receiving other taxpayers’ money. So I think</w:t>
      </w:r>
      <w:r>
        <w:rPr>
          <w:rFonts w:ascii="Times New Roman" w:hAnsi="Times New Roman" w:cs="Times New Roman"/>
          <w:bCs/>
          <w:sz w:val="24"/>
          <w:szCs w:val="24"/>
        </w:rPr>
        <w:t xml:space="preserve"> </w:t>
      </w:r>
      <w:r w:rsidRPr="004F2130">
        <w:rPr>
          <w:rFonts w:ascii="Times New Roman" w:hAnsi="Times New Roman" w:cs="Times New Roman"/>
          <w:bCs/>
          <w:sz w:val="24"/>
          <w:szCs w:val="24"/>
        </w:rPr>
        <w:t xml:space="preserve">it’s a reasonable approach, but I am conscious of what </w:t>
      </w:r>
      <w:r>
        <w:rPr>
          <w:rFonts w:ascii="Times New Roman" w:hAnsi="Times New Roman" w:cs="Times New Roman"/>
          <w:bCs/>
          <w:sz w:val="24"/>
          <w:szCs w:val="24"/>
        </w:rPr>
        <w:t>(</w:t>
      </w:r>
      <w:r w:rsidRPr="004F2130">
        <w:rPr>
          <w:rFonts w:ascii="Times New Roman" w:hAnsi="Times New Roman" w:cs="Times New Roman"/>
          <w:bCs/>
          <w:sz w:val="24"/>
          <w:szCs w:val="24"/>
        </w:rPr>
        <w:t>Amber</w:t>
      </w:r>
      <w:r>
        <w:rPr>
          <w:rFonts w:ascii="Times New Roman" w:hAnsi="Times New Roman" w:cs="Times New Roman"/>
          <w:bCs/>
          <w:sz w:val="24"/>
          <w:szCs w:val="24"/>
        </w:rPr>
        <w:t xml:space="preserve"> Rudd</w:t>
      </w:r>
      <w:r w:rsidRPr="004F2130">
        <w:rPr>
          <w:rFonts w:ascii="Times New Roman" w:hAnsi="Times New Roman" w:cs="Times New Roman"/>
          <w:bCs/>
          <w:sz w:val="24"/>
          <w:szCs w:val="24"/>
        </w:rPr>
        <w:t>’s</w:t>
      </w:r>
      <w:r>
        <w:rPr>
          <w:rFonts w:ascii="Times New Roman" w:hAnsi="Times New Roman" w:cs="Times New Roman"/>
          <w:bCs/>
          <w:sz w:val="24"/>
          <w:szCs w:val="24"/>
        </w:rPr>
        <w:t>)</w:t>
      </w:r>
      <w:r w:rsidRPr="004F2130">
        <w:rPr>
          <w:rFonts w:ascii="Times New Roman" w:hAnsi="Times New Roman" w:cs="Times New Roman"/>
          <w:bCs/>
          <w:sz w:val="24"/>
          <w:szCs w:val="24"/>
        </w:rPr>
        <w:t xml:space="preserve"> journey</w:t>
      </w:r>
      <w:r>
        <w:rPr>
          <w:rFonts w:ascii="Times New Roman" w:hAnsi="Times New Roman" w:cs="Times New Roman"/>
          <w:bCs/>
          <w:sz w:val="24"/>
          <w:szCs w:val="24"/>
        </w:rPr>
        <w:t xml:space="preserve"> </w:t>
      </w:r>
      <w:r w:rsidRPr="004F2130">
        <w:rPr>
          <w:rFonts w:ascii="Times New Roman" w:hAnsi="Times New Roman" w:cs="Times New Roman"/>
          <w:bCs/>
          <w:sz w:val="24"/>
          <w:szCs w:val="24"/>
        </w:rPr>
        <w:t>has started, and I am waiting for further consideration that I will do in</w:t>
      </w:r>
      <w:r>
        <w:rPr>
          <w:rFonts w:ascii="Times New Roman" w:hAnsi="Times New Roman" w:cs="Times New Roman"/>
          <w:bCs/>
          <w:sz w:val="24"/>
          <w:szCs w:val="24"/>
        </w:rPr>
        <w:t xml:space="preserve"> </w:t>
      </w:r>
      <w:r w:rsidRPr="004F2130">
        <w:rPr>
          <w:rFonts w:ascii="Times New Roman" w:hAnsi="Times New Roman" w:cs="Times New Roman"/>
          <w:bCs/>
          <w:sz w:val="24"/>
          <w:szCs w:val="24"/>
        </w:rPr>
        <w:t xml:space="preserve">conjunction with Will Quince, the Minister for </w:t>
      </w:r>
      <w:r>
        <w:rPr>
          <w:rFonts w:ascii="Times New Roman" w:hAnsi="Times New Roman" w:cs="Times New Roman"/>
          <w:bCs/>
          <w:sz w:val="24"/>
          <w:szCs w:val="24"/>
        </w:rPr>
        <w:t>W</w:t>
      </w:r>
      <w:r w:rsidRPr="004F2130">
        <w:rPr>
          <w:rFonts w:ascii="Times New Roman" w:hAnsi="Times New Roman" w:cs="Times New Roman"/>
          <w:bCs/>
          <w:sz w:val="24"/>
          <w:szCs w:val="24"/>
        </w:rPr>
        <w:t xml:space="preserve">elfare </w:t>
      </w:r>
      <w:r>
        <w:rPr>
          <w:rFonts w:ascii="Times New Roman" w:hAnsi="Times New Roman" w:cs="Times New Roman"/>
          <w:bCs/>
          <w:sz w:val="24"/>
          <w:szCs w:val="24"/>
        </w:rPr>
        <w:t>D</w:t>
      </w:r>
      <w:r w:rsidRPr="004F2130">
        <w:rPr>
          <w:rFonts w:ascii="Times New Roman" w:hAnsi="Times New Roman" w:cs="Times New Roman"/>
          <w:bCs/>
          <w:sz w:val="24"/>
          <w:szCs w:val="24"/>
        </w:rPr>
        <w:t>elivery.</w:t>
      </w:r>
      <w:r>
        <w:rPr>
          <w:rFonts w:ascii="Times New Roman" w:hAnsi="Times New Roman" w:cs="Times New Roman"/>
          <w:bCs/>
          <w:sz w:val="24"/>
          <w:szCs w:val="24"/>
        </w:rPr>
        <w:t xml:space="preserve">’ </w:t>
      </w:r>
      <w:r w:rsidR="00A23B5B">
        <w:rPr>
          <w:rFonts w:ascii="Times New Roman" w:hAnsi="Times New Roman" w:cs="Times New Roman"/>
          <w:bCs/>
          <w:sz w:val="24"/>
          <w:szCs w:val="24"/>
        </w:rPr>
        <w:t xml:space="preserve">This </w:t>
      </w:r>
      <w:r w:rsidR="008538BA">
        <w:rPr>
          <w:rFonts w:ascii="Times New Roman" w:hAnsi="Times New Roman" w:cs="Times New Roman"/>
          <w:bCs/>
          <w:sz w:val="24"/>
          <w:szCs w:val="24"/>
        </w:rPr>
        <w:t xml:space="preserve">suggests some willingness to consider further reform. But it </w:t>
      </w:r>
      <w:r w:rsidR="00A23B5B">
        <w:rPr>
          <w:rFonts w:ascii="Times New Roman" w:hAnsi="Times New Roman" w:cs="Times New Roman"/>
          <w:bCs/>
          <w:sz w:val="24"/>
          <w:szCs w:val="24"/>
        </w:rPr>
        <w:t xml:space="preserve">repeats the dominant narrative that claimants make a contract to receive benefits in exchange for state-mandated behaviours, rather than in exchange for their national insurance contributions. </w:t>
      </w:r>
      <w:r w:rsidR="00A224F4">
        <w:rPr>
          <w:rFonts w:ascii="Times New Roman" w:hAnsi="Times New Roman" w:cs="Times New Roman"/>
          <w:bCs/>
          <w:sz w:val="24"/>
          <w:szCs w:val="24"/>
        </w:rPr>
        <w:t xml:space="preserve">Depending on their personal history, they </w:t>
      </w:r>
      <w:r w:rsidR="00A224F4" w:rsidRPr="00A224F4">
        <w:rPr>
          <w:rFonts w:ascii="Times New Roman" w:hAnsi="Times New Roman" w:cs="Times New Roman"/>
          <w:bCs/>
          <w:i/>
          <w:sz w:val="24"/>
          <w:szCs w:val="24"/>
        </w:rPr>
        <w:t>may</w:t>
      </w:r>
      <w:r w:rsidR="00A224F4">
        <w:rPr>
          <w:rFonts w:ascii="Times New Roman" w:hAnsi="Times New Roman" w:cs="Times New Roman"/>
          <w:bCs/>
          <w:sz w:val="24"/>
          <w:szCs w:val="24"/>
        </w:rPr>
        <w:t xml:space="preserve"> be receiving some of other taxpayers’ money, but </w:t>
      </w:r>
      <w:r w:rsidR="00100445">
        <w:rPr>
          <w:rFonts w:ascii="Times New Roman" w:hAnsi="Times New Roman" w:cs="Times New Roman"/>
          <w:bCs/>
          <w:sz w:val="24"/>
          <w:szCs w:val="24"/>
        </w:rPr>
        <w:t>many</w:t>
      </w:r>
      <w:r w:rsidR="00A224F4">
        <w:rPr>
          <w:rFonts w:ascii="Times New Roman" w:hAnsi="Times New Roman" w:cs="Times New Roman"/>
          <w:bCs/>
          <w:sz w:val="24"/>
          <w:szCs w:val="24"/>
        </w:rPr>
        <w:t xml:space="preserve"> will certainly be receiving their own money in the form of the tax and national insurance contributions which they have paid</w:t>
      </w:r>
      <w:r w:rsidR="00286D52">
        <w:rPr>
          <w:rFonts w:ascii="Times New Roman" w:hAnsi="Times New Roman" w:cs="Times New Roman"/>
          <w:bCs/>
          <w:sz w:val="24"/>
          <w:szCs w:val="24"/>
        </w:rPr>
        <w:t xml:space="preserve"> (Hills 2015)</w:t>
      </w:r>
      <w:r w:rsidR="00A224F4">
        <w:rPr>
          <w:rFonts w:ascii="Times New Roman" w:hAnsi="Times New Roman" w:cs="Times New Roman"/>
          <w:bCs/>
          <w:sz w:val="24"/>
          <w:szCs w:val="24"/>
        </w:rPr>
        <w:t xml:space="preserve">. </w:t>
      </w:r>
      <w:r w:rsidR="00A23B5B">
        <w:rPr>
          <w:rFonts w:ascii="Times New Roman" w:hAnsi="Times New Roman" w:cs="Times New Roman"/>
          <w:bCs/>
          <w:sz w:val="24"/>
          <w:szCs w:val="24"/>
        </w:rPr>
        <w:t xml:space="preserve">The reference to 2.5% of people is the usual mis-statement which comes out of DWP. Over the most recent 12 months, average monthly sanctions as a proportion of UC claimants </w:t>
      </w:r>
      <w:r w:rsidR="00F97AFB">
        <w:rPr>
          <w:rFonts w:ascii="Times New Roman" w:hAnsi="Times New Roman" w:cs="Times New Roman"/>
          <w:bCs/>
          <w:sz w:val="24"/>
          <w:szCs w:val="24"/>
        </w:rPr>
        <w:t xml:space="preserve">subject to conditionality </w:t>
      </w:r>
      <w:r w:rsidR="00A23B5B">
        <w:rPr>
          <w:rFonts w:ascii="Times New Roman" w:hAnsi="Times New Roman" w:cs="Times New Roman"/>
          <w:bCs/>
          <w:sz w:val="24"/>
          <w:szCs w:val="24"/>
        </w:rPr>
        <w:t xml:space="preserve">have been about 2.1%, and the </w:t>
      </w:r>
      <w:r w:rsidR="00F97AFB">
        <w:rPr>
          <w:rFonts w:ascii="Times New Roman" w:hAnsi="Times New Roman" w:cs="Times New Roman"/>
          <w:bCs/>
          <w:sz w:val="24"/>
          <w:szCs w:val="24"/>
        </w:rPr>
        <w:t xml:space="preserve">proportion of UC claimants subject to conditionality who were serving a sanction at any one time was about 3.27%. But the proportion of UC claimants over, say, the past year who have been subject to sanctions </w:t>
      </w:r>
      <w:r w:rsidR="00F97AFB" w:rsidRPr="00F97AFB">
        <w:rPr>
          <w:rFonts w:ascii="Times New Roman" w:hAnsi="Times New Roman" w:cs="Times New Roman"/>
          <w:bCs/>
          <w:i/>
          <w:sz w:val="24"/>
          <w:szCs w:val="24"/>
        </w:rPr>
        <w:t>at any time during their claim</w:t>
      </w:r>
      <w:r w:rsidR="00F97AFB">
        <w:rPr>
          <w:rFonts w:ascii="Times New Roman" w:hAnsi="Times New Roman" w:cs="Times New Roman"/>
          <w:bCs/>
          <w:sz w:val="24"/>
          <w:szCs w:val="24"/>
        </w:rPr>
        <w:t xml:space="preserve"> will have been much higher; this is the concept which Ms Coffey’s wording implies.</w:t>
      </w:r>
      <w:r w:rsidR="00A224F4">
        <w:rPr>
          <w:rFonts w:ascii="Times New Roman" w:hAnsi="Times New Roman" w:cs="Times New Roman"/>
          <w:bCs/>
          <w:sz w:val="24"/>
          <w:szCs w:val="24"/>
        </w:rPr>
        <w:t xml:space="preserve"> </w:t>
      </w:r>
      <w:r w:rsidR="00F73F9B">
        <w:rPr>
          <w:rFonts w:ascii="Times New Roman" w:hAnsi="Times New Roman" w:cs="Times New Roman"/>
          <w:bCs/>
          <w:sz w:val="24"/>
          <w:szCs w:val="24"/>
        </w:rPr>
        <w:t xml:space="preserve">The </w:t>
      </w:r>
      <w:r w:rsidR="00A224F4">
        <w:rPr>
          <w:rFonts w:ascii="Times New Roman" w:hAnsi="Times New Roman" w:cs="Times New Roman"/>
          <w:bCs/>
          <w:sz w:val="24"/>
          <w:szCs w:val="24"/>
        </w:rPr>
        <w:t xml:space="preserve">DWP has </w:t>
      </w:r>
      <w:r w:rsidR="00F73F9B">
        <w:rPr>
          <w:rFonts w:ascii="Times New Roman" w:hAnsi="Times New Roman" w:cs="Times New Roman"/>
          <w:bCs/>
          <w:sz w:val="24"/>
          <w:szCs w:val="24"/>
        </w:rPr>
        <w:t xml:space="preserve">been </w:t>
      </w:r>
      <w:r w:rsidR="00A224F4">
        <w:rPr>
          <w:rFonts w:ascii="Times New Roman" w:hAnsi="Times New Roman" w:cs="Times New Roman"/>
          <w:bCs/>
          <w:sz w:val="24"/>
          <w:szCs w:val="24"/>
        </w:rPr>
        <w:t xml:space="preserve">asked to publish this figure by the UK Statistics Authority </w:t>
      </w:r>
      <w:r w:rsidR="00F73F9B">
        <w:rPr>
          <w:rFonts w:ascii="Times New Roman" w:hAnsi="Times New Roman" w:cs="Times New Roman"/>
          <w:bCs/>
          <w:sz w:val="24"/>
          <w:szCs w:val="24"/>
        </w:rPr>
        <w:t xml:space="preserve">since August 2015 </w:t>
      </w:r>
      <w:r w:rsidR="007055F2">
        <w:rPr>
          <w:rFonts w:ascii="Times New Roman" w:hAnsi="Times New Roman" w:cs="Times New Roman"/>
          <w:bCs/>
          <w:sz w:val="24"/>
          <w:szCs w:val="24"/>
        </w:rPr>
        <w:t xml:space="preserve">(see earlier Briefings) </w:t>
      </w:r>
      <w:r w:rsidR="00F73F9B">
        <w:rPr>
          <w:rFonts w:ascii="Times New Roman" w:hAnsi="Times New Roman" w:cs="Times New Roman"/>
          <w:bCs/>
          <w:sz w:val="24"/>
          <w:szCs w:val="24"/>
        </w:rPr>
        <w:t>but</w:t>
      </w:r>
      <w:r w:rsidR="00A224F4">
        <w:rPr>
          <w:rFonts w:ascii="Times New Roman" w:hAnsi="Times New Roman" w:cs="Times New Roman"/>
          <w:bCs/>
          <w:sz w:val="24"/>
          <w:szCs w:val="24"/>
        </w:rPr>
        <w:t xml:space="preserve"> has refused. It can only be obtained by means of a Freedom of Information request.</w:t>
      </w:r>
    </w:p>
    <w:p w:rsidR="002B6FF0" w:rsidRDefault="002B6FF0" w:rsidP="004F2130">
      <w:pPr>
        <w:rPr>
          <w:rFonts w:ascii="Times New Roman" w:hAnsi="Times New Roman" w:cs="Times New Roman"/>
          <w:bCs/>
          <w:sz w:val="24"/>
          <w:szCs w:val="24"/>
        </w:rPr>
      </w:pPr>
    </w:p>
    <w:p w:rsidR="00053060" w:rsidRPr="00645DF9" w:rsidRDefault="00053060" w:rsidP="00645DF9">
      <w:pPr>
        <w:rPr>
          <w:rFonts w:ascii="Times New Roman" w:hAnsi="Times New Roman" w:cs="Times New Roman"/>
          <w:bCs/>
          <w:sz w:val="24"/>
          <w:szCs w:val="24"/>
        </w:rPr>
      </w:pPr>
      <w:r>
        <w:rPr>
          <w:rFonts w:ascii="Times New Roman" w:hAnsi="Times New Roman" w:cs="Times New Roman"/>
          <w:bCs/>
          <w:sz w:val="24"/>
          <w:szCs w:val="24"/>
        </w:rPr>
        <w:t>A transcript of the session is available at</w:t>
      </w:r>
    </w:p>
    <w:p w:rsidR="00925FD5" w:rsidRPr="00645DF9" w:rsidRDefault="002D4527" w:rsidP="006D055A">
      <w:pPr>
        <w:rPr>
          <w:rFonts w:ascii="Times New Roman" w:hAnsi="Times New Roman" w:cs="Times New Roman"/>
          <w:b/>
          <w:bCs/>
          <w:color w:val="FF0000"/>
          <w:sz w:val="24"/>
          <w:szCs w:val="24"/>
        </w:rPr>
      </w:pPr>
      <w:hyperlink r:id="rId13" w:history="1">
        <w:r w:rsidR="00925FD5" w:rsidRPr="00645DF9">
          <w:rPr>
            <w:rStyle w:val="Hyperlink"/>
            <w:rFonts w:ascii="Times New Roman" w:hAnsi="Times New Roman" w:cs="Times New Roman"/>
            <w:sz w:val="24"/>
            <w:szCs w:val="24"/>
          </w:rPr>
          <w:t>http://data.parliament.uk/writtenevidence/committeeevidence.svc/evidencedocument/work-and-pensions-committee/the-work-of-the-secretary-of-state-for-work-and-pensions/oral/106392.pdf</w:t>
        </w:r>
      </w:hyperlink>
      <w:r w:rsidR="00925FD5" w:rsidRPr="00645DF9">
        <w:rPr>
          <w:rFonts w:ascii="Times New Roman" w:hAnsi="Times New Roman" w:cs="Times New Roman"/>
          <w:sz w:val="24"/>
          <w:szCs w:val="24"/>
        </w:rPr>
        <w:t xml:space="preserve"> </w:t>
      </w:r>
      <w:r w:rsidR="00053060">
        <w:rPr>
          <w:rFonts w:ascii="Times New Roman" w:hAnsi="Times New Roman" w:cs="Times New Roman"/>
          <w:sz w:val="24"/>
          <w:szCs w:val="24"/>
        </w:rPr>
        <w:t>and the video is at</w:t>
      </w:r>
    </w:p>
    <w:p w:rsidR="00B50DEB" w:rsidRPr="00645DF9" w:rsidRDefault="002D4527" w:rsidP="006D055A">
      <w:pPr>
        <w:rPr>
          <w:rFonts w:ascii="Times New Roman" w:hAnsi="Times New Roman" w:cs="Times New Roman"/>
          <w:sz w:val="24"/>
          <w:szCs w:val="24"/>
        </w:rPr>
      </w:pPr>
      <w:hyperlink r:id="rId14" w:history="1">
        <w:r w:rsidR="00925FD5" w:rsidRPr="00645DF9">
          <w:rPr>
            <w:rStyle w:val="Hyperlink"/>
            <w:rFonts w:ascii="Times New Roman" w:hAnsi="Times New Roman" w:cs="Times New Roman"/>
            <w:sz w:val="24"/>
            <w:szCs w:val="24"/>
          </w:rPr>
          <w:t>https://parliamentlive.tv/Event/Index/d8df2ad7-4c03-45be-a922-b077d4c0e537</w:t>
        </w:r>
      </w:hyperlink>
    </w:p>
    <w:p w:rsidR="00951BE3" w:rsidRDefault="00951BE3" w:rsidP="006D055A">
      <w:pPr>
        <w:rPr>
          <w:rFonts w:ascii="Times New Roman" w:hAnsi="Times New Roman" w:cs="Times New Roman"/>
          <w:sz w:val="24"/>
          <w:szCs w:val="24"/>
        </w:rPr>
      </w:pPr>
    </w:p>
    <w:p w:rsidR="00FF3265" w:rsidRPr="00FF3265" w:rsidRDefault="00FF3265" w:rsidP="006D055A">
      <w:pPr>
        <w:rPr>
          <w:rFonts w:ascii="Times New Roman" w:hAnsi="Times New Roman" w:cs="Times New Roman"/>
          <w:b/>
          <w:sz w:val="24"/>
          <w:szCs w:val="24"/>
        </w:rPr>
      </w:pPr>
      <w:r w:rsidRPr="00FF3265">
        <w:rPr>
          <w:rFonts w:ascii="Times New Roman" w:hAnsi="Times New Roman" w:cs="Times New Roman"/>
          <w:b/>
          <w:sz w:val="24"/>
          <w:szCs w:val="24"/>
        </w:rPr>
        <w:t>DWP study on the effectiveness of sanctions</w:t>
      </w:r>
    </w:p>
    <w:p w:rsidR="00FF3265" w:rsidRDefault="00FF3265" w:rsidP="006D055A">
      <w:pPr>
        <w:rPr>
          <w:rFonts w:ascii="Times New Roman" w:hAnsi="Times New Roman" w:cs="Times New Roman"/>
          <w:sz w:val="24"/>
          <w:szCs w:val="24"/>
        </w:rPr>
      </w:pPr>
    </w:p>
    <w:p w:rsidR="00FF3265" w:rsidRDefault="00FF3265" w:rsidP="006D055A">
      <w:pPr>
        <w:rPr>
          <w:rFonts w:ascii="Times New Roman" w:hAnsi="Times New Roman" w:cs="Times New Roman"/>
          <w:bCs/>
          <w:sz w:val="24"/>
          <w:szCs w:val="24"/>
        </w:rPr>
      </w:pPr>
      <w:r>
        <w:rPr>
          <w:rFonts w:ascii="Times New Roman" w:hAnsi="Times New Roman" w:cs="Times New Roman"/>
          <w:bCs/>
          <w:sz w:val="24"/>
          <w:szCs w:val="24"/>
        </w:rPr>
        <w:t xml:space="preserve">In its response of 11 February to the Work and Pensions Committee report on </w:t>
      </w:r>
      <w:r w:rsidRPr="00286D52">
        <w:rPr>
          <w:rFonts w:ascii="Times New Roman" w:hAnsi="Times New Roman" w:cs="Times New Roman"/>
          <w:bCs/>
          <w:i/>
          <w:sz w:val="24"/>
          <w:szCs w:val="24"/>
        </w:rPr>
        <w:t>Benefit Sanctions</w:t>
      </w:r>
      <w:r>
        <w:rPr>
          <w:rFonts w:ascii="Times New Roman" w:hAnsi="Times New Roman" w:cs="Times New Roman"/>
          <w:bCs/>
          <w:sz w:val="24"/>
          <w:szCs w:val="24"/>
        </w:rPr>
        <w:t xml:space="preserve">, the DWP undertook to use administrative data in an internal study to look at the impact that UC sanctions have on claimants’ likelihood of entering work and on earnings, to report in ‘late Spring 2019’. </w:t>
      </w:r>
      <w:r w:rsidRPr="00645DF9">
        <w:rPr>
          <w:rFonts w:ascii="Times New Roman" w:hAnsi="Times New Roman" w:cs="Times New Roman"/>
          <w:bCs/>
          <w:sz w:val="24"/>
          <w:szCs w:val="24"/>
        </w:rPr>
        <w:t>Th</w:t>
      </w:r>
      <w:r w:rsidRPr="00645DF9">
        <w:rPr>
          <w:rFonts w:ascii="Times New Roman" w:hAnsi="Times New Roman" w:cs="Times New Roman"/>
          <w:sz w:val="24"/>
          <w:szCs w:val="24"/>
          <w:lang w:eastAsia="en-GB"/>
        </w:rPr>
        <w:t>érè</w:t>
      </w:r>
      <w:r w:rsidRPr="00645DF9">
        <w:rPr>
          <w:rFonts w:ascii="Times New Roman" w:hAnsi="Times New Roman" w:cs="Times New Roman"/>
          <w:bCs/>
          <w:sz w:val="24"/>
          <w:szCs w:val="24"/>
        </w:rPr>
        <w:t>se Coffey</w:t>
      </w:r>
      <w:r>
        <w:rPr>
          <w:rFonts w:ascii="Times New Roman" w:hAnsi="Times New Roman" w:cs="Times New Roman"/>
          <w:bCs/>
          <w:sz w:val="24"/>
          <w:szCs w:val="24"/>
        </w:rPr>
        <w:t xml:space="preserve"> told the Committee on 16 October that it will now be published by the end of the year.</w:t>
      </w:r>
    </w:p>
    <w:p w:rsidR="00FF3265" w:rsidRDefault="00FF3265" w:rsidP="006D055A">
      <w:pPr>
        <w:rPr>
          <w:rFonts w:ascii="Times New Roman" w:hAnsi="Times New Roman" w:cs="Times New Roman"/>
          <w:bCs/>
          <w:sz w:val="24"/>
          <w:szCs w:val="24"/>
        </w:rPr>
      </w:pPr>
    </w:p>
    <w:p w:rsidR="00E26645" w:rsidRPr="00814F70" w:rsidRDefault="00FF3265" w:rsidP="006D055A">
      <w:pPr>
        <w:rPr>
          <w:rFonts w:ascii="Times New Roman" w:hAnsi="Times New Roman" w:cs="Times New Roman"/>
          <w:b/>
          <w:bCs/>
          <w:sz w:val="24"/>
          <w:szCs w:val="24"/>
        </w:rPr>
      </w:pPr>
      <w:r w:rsidRPr="00814F70">
        <w:rPr>
          <w:rFonts w:ascii="Times New Roman" w:hAnsi="Times New Roman" w:cs="Times New Roman"/>
          <w:b/>
          <w:bCs/>
          <w:sz w:val="24"/>
          <w:szCs w:val="24"/>
        </w:rPr>
        <w:t xml:space="preserve"> </w:t>
      </w:r>
      <w:r w:rsidR="00814F70" w:rsidRPr="00814F70">
        <w:rPr>
          <w:rFonts w:ascii="Times New Roman" w:hAnsi="Times New Roman" w:cs="Times New Roman"/>
          <w:b/>
          <w:bCs/>
          <w:sz w:val="24"/>
          <w:szCs w:val="24"/>
        </w:rPr>
        <w:t>Universal Credit</w:t>
      </w:r>
      <w:r w:rsidR="00814F70" w:rsidRPr="00814F70">
        <w:rPr>
          <w:rFonts w:ascii="Times New Roman" w:hAnsi="Times New Roman" w:cs="Times New Roman"/>
          <w:bCs/>
          <w:sz w:val="24"/>
          <w:szCs w:val="24"/>
        </w:rPr>
        <w:t xml:space="preserve"> </w:t>
      </w:r>
      <w:r w:rsidR="00E26645" w:rsidRPr="00814F70">
        <w:rPr>
          <w:rFonts w:ascii="Times New Roman" w:hAnsi="Times New Roman" w:cs="Times New Roman"/>
          <w:b/>
          <w:bCs/>
          <w:sz w:val="24"/>
          <w:szCs w:val="24"/>
        </w:rPr>
        <w:t>In-work progression</w:t>
      </w:r>
      <w:r w:rsidR="00814F70" w:rsidRPr="00814F70">
        <w:rPr>
          <w:rFonts w:ascii="Times New Roman" w:hAnsi="Times New Roman" w:cs="Times New Roman"/>
          <w:b/>
          <w:bCs/>
          <w:sz w:val="24"/>
          <w:szCs w:val="24"/>
        </w:rPr>
        <w:t>:</w:t>
      </w:r>
      <w:r w:rsidR="00E26645" w:rsidRPr="00814F70">
        <w:rPr>
          <w:rFonts w:ascii="Times New Roman" w:hAnsi="Times New Roman" w:cs="Times New Roman"/>
          <w:b/>
          <w:bCs/>
          <w:sz w:val="24"/>
          <w:szCs w:val="24"/>
        </w:rPr>
        <w:t xml:space="preserve"> </w:t>
      </w:r>
      <w:r w:rsidR="00814F70" w:rsidRPr="00814F70">
        <w:rPr>
          <w:rFonts w:ascii="Times New Roman" w:hAnsi="Times New Roman" w:cs="Times New Roman"/>
          <w:b/>
          <w:bCs/>
          <w:sz w:val="24"/>
          <w:szCs w:val="24"/>
        </w:rPr>
        <w:t>F</w:t>
      </w:r>
      <w:r w:rsidR="00E26645" w:rsidRPr="00814F70">
        <w:rPr>
          <w:rFonts w:ascii="Times New Roman" w:hAnsi="Times New Roman" w:cs="Times New Roman"/>
          <w:b/>
          <w:bCs/>
          <w:sz w:val="24"/>
          <w:szCs w:val="24"/>
        </w:rPr>
        <w:t>urther impact assessment</w:t>
      </w:r>
      <w:r w:rsidR="00814F70" w:rsidRPr="00814F70">
        <w:rPr>
          <w:rFonts w:ascii="Times New Roman" w:hAnsi="Times New Roman" w:cs="Times New Roman"/>
          <w:b/>
          <w:bCs/>
          <w:sz w:val="24"/>
          <w:szCs w:val="24"/>
        </w:rPr>
        <w:t xml:space="preserve"> and cost-benefit analysis</w:t>
      </w:r>
    </w:p>
    <w:p w:rsidR="00814F70" w:rsidRPr="00A87D50" w:rsidRDefault="00814F70" w:rsidP="006D055A">
      <w:pPr>
        <w:rPr>
          <w:rFonts w:ascii="Times New Roman" w:hAnsi="Times New Roman" w:cs="Times New Roman"/>
          <w:bCs/>
          <w:sz w:val="24"/>
          <w:szCs w:val="24"/>
        </w:rPr>
      </w:pPr>
    </w:p>
    <w:p w:rsidR="00E26645" w:rsidRPr="00A87D50" w:rsidRDefault="00A87D50" w:rsidP="006D055A">
      <w:pPr>
        <w:rPr>
          <w:rFonts w:ascii="Times New Roman" w:hAnsi="Times New Roman" w:cs="Times New Roman"/>
          <w:bCs/>
          <w:sz w:val="24"/>
          <w:szCs w:val="24"/>
        </w:rPr>
      </w:pPr>
      <w:r w:rsidRPr="00A87D50">
        <w:rPr>
          <w:rFonts w:ascii="Times New Roman" w:hAnsi="Times New Roman" w:cs="Times New Roman"/>
          <w:bCs/>
          <w:sz w:val="24"/>
          <w:szCs w:val="24"/>
        </w:rPr>
        <w:t>In October t</w:t>
      </w:r>
      <w:r w:rsidR="00814F70" w:rsidRPr="00A87D50">
        <w:rPr>
          <w:rFonts w:ascii="Times New Roman" w:hAnsi="Times New Roman" w:cs="Times New Roman"/>
          <w:bCs/>
          <w:sz w:val="24"/>
          <w:szCs w:val="24"/>
        </w:rPr>
        <w:t xml:space="preserve">he DWP published a </w:t>
      </w:r>
      <w:r w:rsidRPr="00A87D50">
        <w:rPr>
          <w:rFonts w:ascii="Times New Roman" w:hAnsi="Times New Roman" w:cs="Times New Roman"/>
          <w:bCs/>
          <w:sz w:val="24"/>
          <w:szCs w:val="24"/>
        </w:rPr>
        <w:t>further evaluation paper on its in-work progression randomised controlled trial (DWP</w:t>
      </w:r>
      <w:r>
        <w:rPr>
          <w:rFonts w:ascii="Times New Roman" w:hAnsi="Times New Roman" w:cs="Times New Roman"/>
          <w:bCs/>
          <w:sz w:val="24"/>
          <w:szCs w:val="24"/>
        </w:rPr>
        <w:t xml:space="preserve"> </w:t>
      </w:r>
      <w:r w:rsidRPr="00A87D50">
        <w:rPr>
          <w:rFonts w:ascii="Times New Roman" w:hAnsi="Times New Roman" w:cs="Times New Roman"/>
          <w:bCs/>
          <w:sz w:val="24"/>
          <w:szCs w:val="24"/>
        </w:rPr>
        <w:t xml:space="preserve">2019). </w:t>
      </w:r>
      <w:r w:rsidR="00E26645" w:rsidRPr="00A87D50">
        <w:rPr>
          <w:rFonts w:ascii="Times New Roman" w:hAnsi="Times New Roman" w:cs="Times New Roman"/>
          <w:bCs/>
          <w:sz w:val="24"/>
          <w:szCs w:val="24"/>
        </w:rPr>
        <w:t xml:space="preserve"> </w:t>
      </w:r>
      <w:r>
        <w:rPr>
          <w:rFonts w:ascii="Times New Roman" w:hAnsi="Times New Roman" w:cs="Times New Roman"/>
          <w:bCs/>
          <w:sz w:val="24"/>
          <w:szCs w:val="24"/>
        </w:rPr>
        <w:t>Here are some comments on the paper.</w:t>
      </w:r>
    </w:p>
    <w:p w:rsidR="00E26645" w:rsidRDefault="00E26645" w:rsidP="006D055A">
      <w:pPr>
        <w:rPr>
          <w:rFonts w:ascii="Times New Roman" w:hAnsi="Times New Roman" w:cs="Times New Roman"/>
          <w:b/>
          <w:bCs/>
          <w:color w:val="FF0000"/>
          <w:sz w:val="24"/>
          <w:szCs w:val="24"/>
        </w:rPr>
      </w:pP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result of the </w:t>
      </w:r>
      <w:r w:rsidR="00A87D50">
        <w:rPr>
          <w:rFonts w:ascii="Times New Roman" w:hAnsi="Times New Roman" w:cs="Times New Roman"/>
          <w:sz w:val="24"/>
          <w:szCs w:val="24"/>
        </w:rPr>
        <w:t>cost-benefit analysis</w:t>
      </w:r>
      <w:r>
        <w:rPr>
          <w:rFonts w:ascii="Times New Roman" w:hAnsi="Times New Roman" w:cs="Times New Roman"/>
          <w:sz w:val="24"/>
          <w:szCs w:val="24"/>
        </w:rPr>
        <w:t xml:space="preserve"> is quite unfavourable to in-work conditionality. A </w:t>
      </w:r>
      <w:r w:rsidR="00A87D50">
        <w:rPr>
          <w:rFonts w:ascii="Times New Roman" w:hAnsi="Times New Roman" w:cs="Times New Roman"/>
          <w:sz w:val="24"/>
          <w:szCs w:val="24"/>
        </w:rPr>
        <w:t>benefit-cost ratio (</w:t>
      </w:r>
      <w:r>
        <w:rPr>
          <w:rFonts w:ascii="Times New Roman" w:hAnsi="Times New Roman" w:cs="Times New Roman"/>
          <w:sz w:val="24"/>
          <w:szCs w:val="24"/>
        </w:rPr>
        <w:t>BCR</w:t>
      </w:r>
      <w:r w:rsidR="00A87D50">
        <w:rPr>
          <w:rFonts w:ascii="Times New Roman" w:hAnsi="Times New Roman" w:cs="Times New Roman"/>
          <w:sz w:val="24"/>
          <w:szCs w:val="24"/>
        </w:rPr>
        <w:t>)</w:t>
      </w:r>
      <w:r>
        <w:rPr>
          <w:rFonts w:ascii="Times New Roman" w:hAnsi="Times New Roman" w:cs="Times New Roman"/>
          <w:sz w:val="24"/>
          <w:szCs w:val="24"/>
        </w:rPr>
        <w:t xml:space="preserve"> greater than 1 does not mean that the programme should be implemented. All it means is that the programme would not actually lose money. There are a lot of things public money could be spent on and many of them have much higher BCRs than 1. The BCR of 8.5 for the Moderate intervention based on the 78-week data is quite good, but the paper points out that it is not statistically significant. The 2.5 for </w:t>
      </w:r>
      <w:r w:rsidR="00A87D50">
        <w:rPr>
          <w:rFonts w:ascii="Times New Roman" w:hAnsi="Times New Roman" w:cs="Times New Roman"/>
          <w:sz w:val="24"/>
          <w:szCs w:val="24"/>
        </w:rPr>
        <w:t xml:space="preserve">the </w:t>
      </w:r>
      <w:r>
        <w:rPr>
          <w:rFonts w:ascii="Times New Roman" w:hAnsi="Times New Roman" w:cs="Times New Roman"/>
          <w:sz w:val="24"/>
          <w:szCs w:val="24"/>
        </w:rPr>
        <w:t xml:space="preserve">Frequent </w:t>
      </w:r>
      <w:r w:rsidR="00A87D50">
        <w:rPr>
          <w:rFonts w:ascii="Times New Roman" w:hAnsi="Times New Roman" w:cs="Times New Roman"/>
          <w:sz w:val="24"/>
          <w:szCs w:val="24"/>
        </w:rPr>
        <w:t xml:space="preserve">intervention </w:t>
      </w:r>
      <w:r>
        <w:rPr>
          <w:rFonts w:ascii="Times New Roman" w:hAnsi="Times New Roman" w:cs="Times New Roman"/>
          <w:sz w:val="24"/>
          <w:szCs w:val="24"/>
        </w:rPr>
        <w:t xml:space="preserve">is pretty poor and also not statistically significant. In commonsense terms, the increased earnings of around £3 per week are small for all the effort (about a 1% increase in weekly earnings for someone on the minimum wage for 35 hours). </w:t>
      </w:r>
      <w:r w:rsidR="00A87D50">
        <w:rPr>
          <w:rFonts w:ascii="Times New Roman" w:hAnsi="Times New Roman" w:cs="Times New Roman"/>
          <w:sz w:val="24"/>
          <w:szCs w:val="24"/>
        </w:rPr>
        <w:t>T</w:t>
      </w:r>
      <w:r>
        <w:rPr>
          <w:rFonts w:ascii="Times New Roman" w:hAnsi="Times New Roman" w:cs="Times New Roman"/>
          <w:sz w:val="24"/>
          <w:szCs w:val="24"/>
        </w:rPr>
        <w:t xml:space="preserve">he essential message is that the evaluation does not show that in-work conditionality represents value for money. </w:t>
      </w: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Moreover even this negative finding is overoptimistic. The paper itself points out (pp.19-20) that there is now a new baseline for comparison in that there are </w:t>
      </w:r>
      <w:r w:rsidR="00A87D50">
        <w:rPr>
          <w:rFonts w:ascii="Times New Roman" w:hAnsi="Times New Roman" w:cs="Times New Roman"/>
          <w:sz w:val="24"/>
          <w:szCs w:val="24"/>
        </w:rPr>
        <w:t xml:space="preserve">now </w:t>
      </w:r>
      <w:r>
        <w:rPr>
          <w:rFonts w:ascii="Times New Roman" w:hAnsi="Times New Roman" w:cs="Times New Roman"/>
          <w:sz w:val="24"/>
          <w:szCs w:val="24"/>
        </w:rPr>
        <w:t xml:space="preserve">no interviews and therefore no costs, and that this will worsen the </w:t>
      </w:r>
      <w:r w:rsidR="007055F2">
        <w:rPr>
          <w:rFonts w:ascii="Times New Roman" w:hAnsi="Times New Roman" w:cs="Times New Roman"/>
          <w:sz w:val="24"/>
          <w:szCs w:val="24"/>
        </w:rPr>
        <w:t>cost-benefit analysis (</w:t>
      </w:r>
      <w:r>
        <w:rPr>
          <w:rFonts w:ascii="Times New Roman" w:hAnsi="Times New Roman" w:cs="Times New Roman"/>
          <w:sz w:val="24"/>
          <w:szCs w:val="24"/>
        </w:rPr>
        <w:t>CBA</w:t>
      </w:r>
      <w:r w:rsidR="007055F2">
        <w:rPr>
          <w:rFonts w:ascii="Times New Roman" w:hAnsi="Times New Roman" w:cs="Times New Roman"/>
          <w:sz w:val="24"/>
          <w:szCs w:val="24"/>
        </w:rPr>
        <w:t>)</w:t>
      </w:r>
      <w:r>
        <w:rPr>
          <w:rFonts w:ascii="Times New Roman" w:hAnsi="Times New Roman" w:cs="Times New Roman"/>
          <w:sz w:val="24"/>
          <w:szCs w:val="24"/>
        </w:rPr>
        <w:t xml:space="preserve"> results.</w:t>
      </w: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In addition, the CBA (Table 3.1) leaves out some important costs. Two of these are acknowledged on p.22 (time cost to the worker of the additional hours and of travel to the interview) but additional obvious ones are the time cost of additional travel to work, the negative impact on children of having their parent available less of the time, and the damage done by the sanctions which are imposed for missing interviews. </w:t>
      </w: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CBA is also said to leave out some benefits. Non-monetary benefits of additional earnings and hours are mentioned on p.22 but this is not convincing. It is difficult to see what would be the benefits of additional hours at all, and non-monetary benefits of additional earnings are surely already captured by the value of the earnings.</w:t>
      </w: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There is also the very important objection that in-work conditionality would bring an</w:t>
      </w:r>
      <w:r w:rsidR="00A87D50">
        <w:rPr>
          <w:rFonts w:ascii="Times New Roman" w:hAnsi="Times New Roman" w:cs="Times New Roman"/>
          <w:sz w:val="24"/>
          <w:szCs w:val="24"/>
        </w:rPr>
        <w:t xml:space="preserve"> officially estimated</w:t>
      </w:r>
      <w:r>
        <w:rPr>
          <w:rFonts w:ascii="Times New Roman" w:hAnsi="Times New Roman" w:cs="Times New Roman"/>
          <w:sz w:val="24"/>
          <w:szCs w:val="24"/>
        </w:rPr>
        <w:t xml:space="preserve"> 1.3m people into the scope of state interference with their labour market decisions. UC is supposed to improve the incentive to earn more anyway, because of the standard taper.</w:t>
      </w:r>
    </w:p>
    <w:p w:rsidR="00814F70" w:rsidRDefault="00814F70" w:rsidP="00814F70">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 The sample sizes were already very large so there is not going to be any further study which produces statistical significance.</w:t>
      </w:r>
    </w:p>
    <w:p w:rsidR="00814F70" w:rsidRDefault="00814F70" w:rsidP="00814F70">
      <w:pPr>
        <w:rPr>
          <w:rFonts w:ascii="Times New Roman" w:hAnsi="Times New Roman" w:cs="Times New Roman"/>
          <w:sz w:val="24"/>
          <w:szCs w:val="24"/>
        </w:rPr>
      </w:pPr>
    </w:p>
    <w:p w:rsidR="00814F70" w:rsidRDefault="00814F70" w:rsidP="00814F70">
      <w:pPr>
        <w:rPr>
          <w:rFonts w:ascii="Times New Roman" w:hAnsi="Times New Roman" w:cs="Times New Roman"/>
          <w:sz w:val="24"/>
          <w:szCs w:val="24"/>
        </w:rPr>
      </w:pPr>
      <w:r>
        <w:rPr>
          <w:rFonts w:ascii="Times New Roman" w:hAnsi="Times New Roman" w:cs="Times New Roman"/>
          <w:sz w:val="24"/>
          <w:szCs w:val="24"/>
        </w:rPr>
        <w:t xml:space="preserve">Given these </w:t>
      </w:r>
      <w:r w:rsidR="00A87D50">
        <w:rPr>
          <w:rFonts w:ascii="Times New Roman" w:hAnsi="Times New Roman" w:cs="Times New Roman"/>
          <w:sz w:val="24"/>
          <w:szCs w:val="24"/>
        </w:rPr>
        <w:t xml:space="preserve">rather </w:t>
      </w:r>
      <w:r>
        <w:rPr>
          <w:rFonts w:ascii="Times New Roman" w:hAnsi="Times New Roman" w:cs="Times New Roman"/>
          <w:sz w:val="24"/>
          <w:szCs w:val="24"/>
        </w:rPr>
        <w:t xml:space="preserve">negative findings as well as the general </w:t>
      </w:r>
      <w:r w:rsidR="00A87D50">
        <w:rPr>
          <w:rFonts w:ascii="Times New Roman" w:hAnsi="Times New Roman" w:cs="Times New Roman"/>
          <w:sz w:val="24"/>
          <w:szCs w:val="24"/>
        </w:rPr>
        <w:t>controversy</w:t>
      </w:r>
      <w:r>
        <w:rPr>
          <w:rFonts w:ascii="Times New Roman" w:hAnsi="Times New Roman" w:cs="Times New Roman"/>
          <w:sz w:val="24"/>
          <w:szCs w:val="24"/>
        </w:rPr>
        <w:t xml:space="preserve"> around Universal Credit, it seems unlikely </w:t>
      </w:r>
      <w:r w:rsidR="00A87D50">
        <w:rPr>
          <w:rFonts w:ascii="Times New Roman" w:hAnsi="Times New Roman" w:cs="Times New Roman"/>
          <w:sz w:val="24"/>
          <w:szCs w:val="24"/>
        </w:rPr>
        <w:t xml:space="preserve">to this author </w:t>
      </w:r>
      <w:r>
        <w:rPr>
          <w:rFonts w:ascii="Times New Roman" w:hAnsi="Times New Roman" w:cs="Times New Roman"/>
          <w:sz w:val="24"/>
          <w:szCs w:val="24"/>
        </w:rPr>
        <w:t>that in-work conditionality will ever be implemented.</w:t>
      </w:r>
    </w:p>
    <w:p w:rsidR="00814F70" w:rsidRDefault="00814F70" w:rsidP="00814F70">
      <w:pPr>
        <w:rPr>
          <w:rFonts w:ascii="Times New Roman" w:hAnsi="Times New Roman" w:cs="Times New Roman"/>
          <w:sz w:val="24"/>
          <w:szCs w:val="24"/>
        </w:rPr>
      </w:pPr>
    </w:p>
    <w:p w:rsidR="00814F70" w:rsidRPr="007724B2" w:rsidRDefault="00814F70" w:rsidP="00814F70">
      <w:pPr>
        <w:rPr>
          <w:rFonts w:ascii="Times New Roman" w:hAnsi="Times New Roman" w:cs="Times New Roman"/>
          <w:sz w:val="24"/>
          <w:szCs w:val="24"/>
        </w:rPr>
      </w:pPr>
      <w:r>
        <w:rPr>
          <w:rFonts w:ascii="Times New Roman" w:hAnsi="Times New Roman" w:cs="Times New Roman"/>
          <w:sz w:val="24"/>
          <w:szCs w:val="24"/>
        </w:rPr>
        <w:t>Of course th</w:t>
      </w:r>
      <w:r w:rsidR="00A87D50">
        <w:rPr>
          <w:rFonts w:ascii="Times New Roman" w:hAnsi="Times New Roman" w:cs="Times New Roman"/>
          <w:sz w:val="24"/>
          <w:szCs w:val="24"/>
        </w:rPr>
        <w:t>e DWP’s</w:t>
      </w:r>
      <w:r>
        <w:rPr>
          <w:rFonts w:ascii="Times New Roman" w:hAnsi="Times New Roman" w:cs="Times New Roman"/>
          <w:sz w:val="24"/>
          <w:szCs w:val="24"/>
        </w:rPr>
        <w:t xml:space="preserve"> evaluation only considers the </w:t>
      </w:r>
      <w:r w:rsidRPr="00BE0931">
        <w:rPr>
          <w:rFonts w:ascii="Times New Roman" w:hAnsi="Times New Roman" w:cs="Times New Roman"/>
          <w:i/>
          <w:sz w:val="24"/>
          <w:szCs w:val="24"/>
        </w:rPr>
        <w:t>compulsory</w:t>
      </w:r>
      <w:r>
        <w:rPr>
          <w:rFonts w:ascii="Times New Roman" w:hAnsi="Times New Roman" w:cs="Times New Roman"/>
          <w:sz w:val="24"/>
          <w:szCs w:val="24"/>
        </w:rPr>
        <w:t xml:space="preserve"> scheme set up by UC. It does</w:t>
      </w:r>
      <w:r w:rsidR="007055F2">
        <w:rPr>
          <w:rFonts w:ascii="Times New Roman" w:hAnsi="Times New Roman" w:cs="Times New Roman"/>
          <w:sz w:val="24"/>
          <w:szCs w:val="24"/>
        </w:rPr>
        <w:t xml:space="preserve"> </w:t>
      </w:r>
      <w:r>
        <w:rPr>
          <w:rFonts w:ascii="Times New Roman" w:hAnsi="Times New Roman" w:cs="Times New Roman"/>
          <w:sz w:val="24"/>
          <w:szCs w:val="24"/>
        </w:rPr>
        <w:t>n</w:t>
      </w:r>
      <w:r w:rsidR="007055F2">
        <w:rPr>
          <w:rFonts w:ascii="Times New Roman" w:hAnsi="Times New Roman" w:cs="Times New Roman"/>
          <w:sz w:val="24"/>
          <w:szCs w:val="24"/>
        </w:rPr>
        <w:t>o</w:t>
      </w:r>
      <w:r>
        <w:rPr>
          <w:rFonts w:ascii="Times New Roman" w:hAnsi="Times New Roman" w:cs="Times New Roman"/>
          <w:sz w:val="24"/>
          <w:szCs w:val="24"/>
        </w:rPr>
        <w:t>t mean to say that a proper Employment Service should</w:t>
      </w:r>
      <w:r w:rsidR="007055F2">
        <w:rPr>
          <w:rFonts w:ascii="Times New Roman" w:hAnsi="Times New Roman" w:cs="Times New Roman"/>
          <w:sz w:val="24"/>
          <w:szCs w:val="24"/>
        </w:rPr>
        <w:t xml:space="preserve"> </w:t>
      </w:r>
      <w:r>
        <w:rPr>
          <w:rFonts w:ascii="Times New Roman" w:hAnsi="Times New Roman" w:cs="Times New Roman"/>
          <w:sz w:val="24"/>
          <w:szCs w:val="24"/>
        </w:rPr>
        <w:t>n</w:t>
      </w:r>
      <w:r w:rsidR="007055F2">
        <w:rPr>
          <w:rFonts w:ascii="Times New Roman" w:hAnsi="Times New Roman" w:cs="Times New Roman"/>
          <w:sz w:val="24"/>
          <w:szCs w:val="24"/>
        </w:rPr>
        <w:t>o</w:t>
      </w:r>
      <w:r>
        <w:rPr>
          <w:rFonts w:ascii="Times New Roman" w:hAnsi="Times New Roman" w:cs="Times New Roman"/>
          <w:sz w:val="24"/>
          <w:szCs w:val="24"/>
        </w:rPr>
        <w:t>t give advice and support to employed claimants on a voluntary basis. The cost-benefit considerations here would be very different</w:t>
      </w:r>
      <w:r w:rsidR="007055F2">
        <w:rPr>
          <w:rFonts w:ascii="Times New Roman" w:hAnsi="Times New Roman" w:cs="Times New Roman"/>
          <w:sz w:val="24"/>
          <w:szCs w:val="24"/>
        </w:rPr>
        <w:t>, particularly because participants would be self-selected and therefore highly motivated</w:t>
      </w:r>
      <w:r>
        <w:rPr>
          <w:rFonts w:ascii="Times New Roman" w:hAnsi="Times New Roman" w:cs="Times New Roman"/>
          <w:sz w:val="24"/>
          <w:szCs w:val="24"/>
        </w:rPr>
        <w:t xml:space="preserve">. </w:t>
      </w:r>
    </w:p>
    <w:p w:rsidR="00814F70" w:rsidRPr="005F6A60" w:rsidRDefault="00814F70" w:rsidP="006D055A">
      <w:pPr>
        <w:rPr>
          <w:rFonts w:ascii="Times New Roman" w:hAnsi="Times New Roman" w:cs="Times New Roman"/>
          <w:b/>
          <w:bCs/>
          <w:sz w:val="24"/>
          <w:szCs w:val="24"/>
        </w:rPr>
      </w:pPr>
    </w:p>
    <w:p w:rsidR="007055F2" w:rsidRDefault="007055F2" w:rsidP="006D055A">
      <w:pPr>
        <w:rPr>
          <w:rFonts w:ascii="Times New Roman" w:hAnsi="Times New Roman" w:cs="Times New Roman"/>
          <w:b/>
          <w:bCs/>
          <w:sz w:val="24"/>
          <w:szCs w:val="24"/>
        </w:rPr>
      </w:pPr>
    </w:p>
    <w:p w:rsidR="00814F70" w:rsidRPr="005F6A60" w:rsidRDefault="00DB6C0C" w:rsidP="006D055A">
      <w:pPr>
        <w:rPr>
          <w:rFonts w:ascii="Times New Roman" w:hAnsi="Times New Roman" w:cs="Times New Roman"/>
          <w:b/>
          <w:bCs/>
          <w:sz w:val="24"/>
          <w:szCs w:val="24"/>
        </w:rPr>
      </w:pPr>
      <w:r w:rsidRPr="005F6A60">
        <w:rPr>
          <w:rFonts w:ascii="Times New Roman" w:hAnsi="Times New Roman" w:cs="Times New Roman"/>
          <w:b/>
          <w:bCs/>
          <w:sz w:val="24"/>
          <w:szCs w:val="24"/>
        </w:rPr>
        <w:t xml:space="preserve">DWP statement on </w:t>
      </w:r>
      <w:r w:rsidR="00267EC9">
        <w:rPr>
          <w:rFonts w:ascii="Times New Roman" w:hAnsi="Times New Roman" w:cs="Times New Roman"/>
          <w:b/>
          <w:bCs/>
          <w:sz w:val="24"/>
          <w:szCs w:val="24"/>
        </w:rPr>
        <w:t xml:space="preserve">the </w:t>
      </w:r>
      <w:r w:rsidRPr="005F6A60">
        <w:rPr>
          <w:rFonts w:ascii="Times New Roman" w:hAnsi="Times New Roman" w:cs="Times New Roman"/>
          <w:b/>
          <w:bCs/>
          <w:sz w:val="24"/>
          <w:szCs w:val="24"/>
        </w:rPr>
        <w:t xml:space="preserve">future decision process for </w:t>
      </w:r>
      <w:r w:rsidR="00E90462">
        <w:rPr>
          <w:rFonts w:ascii="Times New Roman" w:hAnsi="Times New Roman" w:cs="Times New Roman"/>
          <w:b/>
          <w:bCs/>
          <w:sz w:val="24"/>
          <w:szCs w:val="24"/>
        </w:rPr>
        <w:t xml:space="preserve">policy on </w:t>
      </w:r>
      <w:r w:rsidRPr="005F6A60">
        <w:rPr>
          <w:rFonts w:ascii="Times New Roman" w:hAnsi="Times New Roman" w:cs="Times New Roman"/>
          <w:b/>
          <w:bCs/>
          <w:sz w:val="24"/>
          <w:szCs w:val="24"/>
        </w:rPr>
        <w:t>UC in-work conditionality</w:t>
      </w:r>
    </w:p>
    <w:p w:rsidR="00DB6C0C" w:rsidRPr="005F6A60" w:rsidRDefault="00DB6C0C" w:rsidP="006D055A">
      <w:pPr>
        <w:rPr>
          <w:rFonts w:ascii="Times New Roman" w:hAnsi="Times New Roman" w:cs="Times New Roman"/>
          <w:b/>
          <w:bCs/>
          <w:sz w:val="24"/>
          <w:szCs w:val="24"/>
        </w:rPr>
      </w:pPr>
    </w:p>
    <w:p w:rsidR="003A2C1A" w:rsidRPr="005F6A60" w:rsidRDefault="005F6A60" w:rsidP="005F6A60">
      <w:pPr>
        <w:rPr>
          <w:rFonts w:ascii="Times New Roman" w:hAnsi="Times New Roman" w:cs="Times New Roman"/>
          <w:sz w:val="24"/>
          <w:szCs w:val="24"/>
        </w:rPr>
      </w:pPr>
      <w:r w:rsidRPr="005F6A60">
        <w:rPr>
          <w:rFonts w:ascii="Times New Roman" w:hAnsi="Times New Roman" w:cs="Times New Roman"/>
          <w:bCs/>
          <w:sz w:val="24"/>
          <w:szCs w:val="24"/>
        </w:rPr>
        <w:t>A r</w:t>
      </w:r>
      <w:r w:rsidR="003A2C1A" w:rsidRPr="005F6A60">
        <w:rPr>
          <w:rFonts w:ascii="Times New Roman" w:hAnsi="Times New Roman" w:cs="Times New Roman"/>
          <w:bCs/>
          <w:sz w:val="24"/>
          <w:szCs w:val="24"/>
        </w:rPr>
        <w:t xml:space="preserve">eply </w:t>
      </w:r>
      <w:r w:rsidRPr="005F6A60">
        <w:rPr>
          <w:rFonts w:ascii="Times New Roman" w:hAnsi="Times New Roman" w:cs="Times New Roman"/>
          <w:bCs/>
          <w:sz w:val="24"/>
          <w:szCs w:val="24"/>
        </w:rPr>
        <w:t xml:space="preserve">to a </w:t>
      </w:r>
      <w:r w:rsidR="003A2C1A" w:rsidRPr="005F6A60">
        <w:rPr>
          <w:rFonts w:ascii="Times New Roman" w:hAnsi="Times New Roman" w:cs="Times New Roman"/>
          <w:bCs/>
          <w:sz w:val="24"/>
          <w:szCs w:val="24"/>
        </w:rPr>
        <w:t xml:space="preserve">PQ </w:t>
      </w:r>
      <w:r w:rsidRPr="005F6A60">
        <w:rPr>
          <w:rFonts w:ascii="Times New Roman" w:hAnsi="Times New Roman" w:cs="Times New Roman"/>
          <w:bCs/>
          <w:sz w:val="24"/>
          <w:szCs w:val="24"/>
        </w:rPr>
        <w:t>on</w:t>
      </w:r>
      <w:r w:rsidR="003A2C1A" w:rsidRPr="005F6A60">
        <w:rPr>
          <w:rFonts w:ascii="Times New Roman" w:hAnsi="Times New Roman" w:cs="Times New Roman"/>
          <w:bCs/>
          <w:sz w:val="24"/>
          <w:szCs w:val="24"/>
        </w:rPr>
        <w:t xml:space="preserve"> 28 Oct</w:t>
      </w:r>
      <w:r w:rsidRPr="005F6A60">
        <w:rPr>
          <w:rFonts w:ascii="Times New Roman" w:hAnsi="Times New Roman" w:cs="Times New Roman"/>
          <w:bCs/>
          <w:sz w:val="24"/>
          <w:szCs w:val="24"/>
        </w:rPr>
        <w:t xml:space="preserve">ober set out the government’s intentions on the future of in-work conditionality.  ‘...... </w:t>
      </w:r>
      <w:r w:rsidR="003A2C1A" w:rsidRPr="005F6A60">
        <w:rPr>
          <w:rFonts w:ascii="Times New Roman" w:hAnsi="Times New Roman" w:cs="Times New Roman"/>
          <w:sz w:val="24"/>
          <w:szCs w:val="24"/>
        </w:rPr>
        <w:t>the Department wants to ensure everyone has a chance to move to higher paid work, which is why we ran this trial to learn more about what interventions could work. We will examine the outcomes as we develop our policies further to help boost their earnings.</w:t>
      </w:r>
      <w:r w:rsidRPr="005F6A60">
        <w:rPr>
          <w:rFonts w:ascii="Times New Roman" w:hAnsi="Times New Roman" w:cs="Times New Roman"/>
          <w:sz w:val="24"/>
          <w:szCs w:val="24"/>
        </w:rPr>
        <w:t xml:space="preserve"> </w:t>
      </w:r>
      <w:r w:rsidR="003A2C1A" w:rsidRPr="005F6A60">
        <w:rPr>
          <w:rFonts w:ascii="Times New Roman" w:hAnsi="Times New Roman" w:cs="Times New Roman"/>
          <w:sz w:val="24"/>
          <w:szCs w:val="24"/>
        </w:rPr>
        <w:t>The evaluation of the trial showed small but sustained impacts for those receiving the most support, and it also shows these interventions may be cost effective.</w:t>
      </w:r>
      <w:r w:rsidRPr="005F6A60">
        <w:rPr>
          <w:rFonts w:ascii="Times New Roman" w:hAnsi="Times New Roman" w:cs="Times New Roman"/>
          <w:sz w:val="24"/>
          <w:szCs w:val="24"/>
        </w:rPr>
        <w:t xml:space="preserve"> </w:t>
      </w:r>
      <w:r w:rsidR="003A2C1A" w:rsidRPr="005F6A60">
        <w:rPr>
          <w:rFonts w:ascii="Times New Roman" w:hAnsi="Times New Roman" w:cs="Times New Roman"/>
          <w:sz w:val="24"/>
          <w:szCs w:val="24"/>
        </w:rPr>
        <w:t xml:space="preserve">These results are promising, but there is still more work to do to increase our knowledge of What Works. The Department is currently in the second year of a four-year programme, announced in the Autumn Budget 2017, to deliver </w:t>
      </w:r>
      <w:r w:rsidRPr="005F6A60">
        <w:rPr>
          <w:rFonts w:ascii="Times New Roman" w:hAnsi="Times New Roman" w:cs="Times New Roman"/>
          <w:sz w:val="24"/>
          <w:szCs w:val="24"/>
        </w:rPr>
        <w:t xml:space="preserve">a </w:t>
      </w:r>
      <w:r w:rsidR="003A2C1A" w:rsidRPr="005F6A60">
        <w:rPr>
          <w:rFonts w:ascii="Times New Roman" w:hAnsi="Times New Roman" w:cs="Times New Roman"/>
          <w:sz w:val="24"/>
          <w:szCs w:val="24"/>
        </w:rPr>
        <w:t>programme of research and analysis, and run a suite of tests and trials, working in partnership with other Government Departments and external organisations. This includes research which seeks to understand the situations and support needs of our future in-work cohorts; a Rapid Evidence Assessment of international policies linked to in-work progression; and work which will support Jobcentre staff to help claimants to make good decisions around job-switching.</w:t>
      </w:r>
      <w:r w:rsidRPr="005F6A60">
        <w:rPr>
          <w:rFonts w:ascii="Times New Roman" w:hAnsi="Times New Roman" w:cs="Times New Roman"/>
          <w:sz w:val="24"/>
          <w:szCs w:val="24"/>
        </w:rPr>
        <w:t xml:space="preserve"> </w:t>
      </w:r>
      <w:r w:rsidR="003A2C1A" w:rsidRPr="005F6A60">
        <w:rPr>
          <w:rFonts w:ascii="Times New Roman" w:hAnsi="Times New Roman" w:cs="Times New Roman"/>
          <w:sz w:val="24"/>
          <w:szCs w:val="24"/>
        </w:rPr>
        <w:t>The Department will be using the results of the trial, together with other research conducted in years 1 and 2 of this programme, to develop more targeted tests and trials to support the development of effective in-work services.</w:t>
      </w:r>
      <w:r>
        <w:rPr>
          <w:rFonts w:ascii="Times New Roman" w:hAnsi="Times New Roman" w:cs="Times New Roman"/>
          <w:sz w:val="24"/>
          <w:szCs w:val="24"/>
        </w:rPr>
        <w:t>’</w:t>
      </w:r>
    </w:p>
    <w:p w:rsidR="003A2C1A" w:rsidRPr="005F6A60" w:rsidRDefault="003A2C1A" w:rsidP="006D055A">
      <w:pPr>
        <w:rPr>
          <w:rFonts w:ascii="Times New Roman" w:hAnsi="Times New Roman" w:cs="Times New Roman"/>
          <w:bCs/>
          <w:sz w:val="24"/>
          <w:szCs w:val="24"/>
        </w:rPr>
      </w:pPr>
    </w:p>
    <w:p w:rsidR="00100445" w:rsidRPr="00BD29F9" w:rsidRDefault="00100445" w:rsidP="00100445">
      <w:pPr>
        <w:rPr>
          <w:rFonts w:ascii="Times New Roman" w:hAnsi="Times New Roman" w:cs="Times New Roman"/>
          <w:b/>
          <w:bCs/>
          <w:sz w:val="24"/>
          <w:szCs w:val="24"/>
        </w:rPr>
      </w:pPr>
      <w:r w:rsidRPr="00BD29F9">
        <w:rPr>
          <w:rFonts w:ascii="Times New Roman" w:hAnsi="Times New Roman" w:cs="Times New Roman"/>
          <w:b/>
          <w:bCs/>
          <w:sz w:val="24"/>
          <w:szCs w:val="24"/>
        </w:rPr>
        <w:t>A</w:t>
      </w:r>
      <w:r w:rsidR="007055F2">
        <w:rPr>
          <w:rFonts w:ascii="Times New Roman" w:hAnsi="Times New Roman" w:cs="Times New Roman"/>
          <w:b/>
          <w:bCs/>
          <w:sz w:val="24"/>
          <w:szCs w:val="24"/>
        </w:rPr>
        <w:t xml:space="preserve">dvertising </w:t>
      </w:r>
      <w:r w:rsidRPr="00BD29F9">
        <w:rPr>
          <w:rFonts w:ascii="Times New Roman" w:hAnsi="Times New Roman" w:cs="Times New Roman"/>
          <w:b/>
          <w:bCs/>
          <w:sz w:val="24"/>
          <w:szCs w:val="24"/>
        </w:rPr>
        <w:t>S</w:t>
      </w:r>
      <w:r w:rsidR="007055F2">
        <w:rPr>
          <w:rFonts w:ascii="Times New Roman" w:hAnsi="Times New Roman" w:cs="Times New Roman"/>
          <w:b/>
          <w:bCs/>
          <w:sz w:val="24"/>
          <w:szCs w:val="24"/>
        </w:rPr>
        <w:t xml:space="preserve">tandards </w:t>
      </w:r>
      <w:r w:rsidRPr="00BD29F9">
        <w:rPr>
          <w:rFonts w:ascii="Times New Roman" w:hAnsi="Times New Roman" w:cs="Times New Roman"/>
          <w:b/>
          <w:bCs/>
          <w:sz w:val="24"/>
          <w:szCs w:val="24"/>
        </w:rPr>
        <w:t>A</w:t>
      </w:r>
      <w:r w:rsidR="007055F2">
        <w:rPr>
          <w:rFonts w:ascii="Times New Roman" w:hAnsi="Times New Roman" w:cs="Times New Roman"/>
          <w:b/>
          <w:bCs/>
          <w:sz w:val="24"/>
          <w:szCs w:val="24"/>
        </w:rPr>
        <w:t>uthority</w:t>
      </w:r>
      <w:r w:rsidRPr="00BD29F9">
        <w:rPr>
          <w:rFonts w:ascii="Times New Roman" w:hAnsi="Times New Roman" w:cs="Times New Roman"/>
          <w:b/>
          <w:bCs/>
          <w:sz w:val="24"/>
          <w:szCs w:val="24"/>
        </w:rPr>
        <w:t xml:space="preserve"> ban on UC adverts</w:t>
      </w:r>
    </w:p>
    <w:p w:rsidR="00100445" w:rsidRPr="00BD29F9" w:rsidRDefault="00100445" w:rsidP="00100445">
      <w:pPr>
        <w:rPr>
          <w:rFonts w:ascii="Times New Roman" w:hAnsi="Times New Roman" w:cs="Times New Roman"/>
          <w:bCs/>
          <w:sz w:val="24"/>
          <w:szCs w:val="24"/>
        </w:rPr>
      </w:pPr>
    </w:p>
    <w:p w:rsidR="00100445" w:rsidRPr="00BD29F9" w:rsidRDefault="00100445" w:rsidP="00100445">
      <w:pPr>
        <w:rPr>
          <w:rFonts w:ascii="Times New Roman" w:hAnsi="Times New Roman" w:cs="Times New Roman"/>
          <w:bCs/>
          <w:sz w:val="24"/>
          <w:szCs w:val="24"/>
        </w:rPr>
      </w:pPr>
      <w:r w:rsidRPr="00BD29F9">
        <w:rPr>
          <w:rFonts w:ascii="Times New Roman" w:hAnsi="Times New Roman" w:cs="Times New Roman"/>
          <w:bCs/>
          <w:sz w:val="24"/>
          <w:szCs w:val="24"/>
        </w:rPr>
        <w:t xml:space="preserve">The May 2019 issue of the Briefing (pp.10-12) reported on the DWP’s public relations campaign to </w:t>
      </w:r>
      <w:r>
        <w:rPr>
          <w:rFonts w:ascii="Times New Roman" w:hAnsi="Times New Roman" w:cs="Times New Roman"/>
          <w:bCs/>
          <w:sz w:val="24"/>
          <w:szCs w:val="24"/>
        </w:rPr>
        <w:t>defend</w:t>
      </w:r>
      <w:r w:rsidRPr="00BD29F9">
        <w:rPr>
          <w:rFonts w:ascii="Times New Roman" w:hAnsi="Times New Roman" w:cs="Times New Roman"/>
          <w:bCs/>
          <w:sz w:val="24"/>
          <w:szCs w:val="24"/>
        </w:rPr>
        <w:t xml:space="preserve"> Universal Credit.</w:t>
      </w:r>
      <w:r>
        <w:rPr>
          <w:rFonts w:ascii="Times New Roman" w:hAnsi="Times New Roman" w:cs="Times New Roman"/>
          <w:bCs/>
          <w:sz w:val="24"/>
          <w:szCs w:val="24"/>
        </w:rPr>
        <w:t xml:space="preserve"> There were 44 complaints to the Advertising Standards Authority (ASA) about the advertising element of the campaign, including from disability organizations. The ASA has now banned four of the adverts, and the linked webpage, in their current form. The complaints upheld related to the identifiability of the webpage as marketing material, and to the claims made in the print adverts that </w:t>
      </w:r>
      <w:r w:rsidRPr="006F0235">
        <w:rPr>
          <w:rFonts w:ascii="Times New Roman" w:hAnsi="Times New Roman" w:cs="Times New Roman"/>
          <w:bCs/>
          <w:sz w:val="24"/>
          <w:szCs w:val="24"/>
        </w:rPr>
        <w:t xml:space="preserve">people move into work faster on </w:t>
      </w:r>
      <w:r>
        <w:rPr>
          <w:rFonts w:ascii="Times New Roman" w:hAnsi="Times New Roman" w:cs="Times New Roman"/>
          <w:bCs/>
          <w:sz w:val="24"/>
          <w:szCs w:val="24"/>
        </w:rPr>
        <w:t>UC</w:t>
      </w:r>
      <w:r w:rsidRPr="006F0235">
        <w:rPr>
          <w:rFonts w:ascii="Times New Roman" w:hAnsi="Times New Roman" w:cs="Times New Roman"/>
          <w:bCs/>
          <w:sz w:val="24"/>
          <w:szCs w:val="24"/>
        </w:rPr>
        <w:t xml:space="preserve"> than under the old system</w:t>
      </w:r>
      <w:r>
        <w:rPr>
          <w:rFonts w:ascii="Times New Roman" w:hAnsi="Times New Roman" w:cs="Times New Roman"/>
          <w:bCs/>
          <w:sz w:val="24"/>
          <w:szCs w:val="24"/>
        </w:rPr>
        <w:t xml:space="preserve">; that </w:t>
      </w:r>
      <w:r w:rsidRPr="006F0235">
        <w:rPr>
          <w:rFonts w:ascii="Times New Roman" w:hAnsi="Times New Roman" w:cs="Times New Roman"/>
          <w:bCs/>
          <w:sz w:val="24"/>
          <w:szCs w:val="24"/>
        </w:rPr>
        <w:t>jobcentres will pay an advance to people who need it</w:t>
      </w:r>
      <w:r>
        <w:rPr>
          <w:rFonts w:ascii="Times New Roman" w:hAnsi="Times New Roman" w:cs="Times New Roman"/>
          <w:bCs/>
          <w:sz w:val="24"/>
          <w:szCs w:val="24"/>
        </w:rPr>
        <w:t xml:space="preserve">; </w:t>
      </w:r>
      <w:r w:rsidRPr="006F0235">
        <w:rPr>
          <w:rFonts w:ascii="Times New Roman" w:hAnsi="Times New Roman" w:cs="Times New Roman"/>
          <w:bCs/>
          <w:sz w:val="24"/>
          <w:szCs w:val="24"/>
        </w:rPr>
        <w:t>and that rent can be paid directly to landlords under UC</w:t>
      </w:r>
      <w:r>
        <w:rPr>
          <w:rFonts w:ascii="Times New Roman" w:hAnsi="Times New Roman" w:cs="Times New Roman"/>
          <w:bCs/>
          <w:sz w:val="24"/>
          <w:szCs w:val="24"/>
        </w:rPr>
        <w:t xml:space="preserve">. Unfortunately it appears that no one complained about the claim that </w:t>
      </w:r>
      <w:r w:rsidRPr="004C63D6">
        <w:rPr>
          <w:rFonts w:ascii="Times New Roman" w:hAnsi="Times New Roman" w:cs="Times New Roman"/>
          <w:sz w:val="24"/>
          <w:szCs w:val="24"/>
          <w:lang w:eastAsia="en-GB"/>
        </w:rPr>
        <w:t>‘R</w:t>
      </w:r>
      <w:r w:rsidRPr="004C63D6">
        <w:rPr>
          <w:rFonts w:ascii="Times New Roman" w:hAnsi="Times New Roman" w:cs="Times New Roman"/>
          <w:sz w:val="24"/>
          <w:szCs w:val="24"/>
          <w:shd w:val="clear" w:color="auto" w:fill="FFFFFF"/>
        </w:rPr>
        <w:t>ight now less than 3% of those who are on universal credit and under conditionality are getting a sanction’</w:t>
      </w:r>
      <w:r>
        <w:rPr>
          <w:rFonts w:ascii="Times New Roman" w:hAnsi="Times New Roman" w:cs="Times New Roman"/>
          <w:sz w:val="24"/>
          <w:szCs w:val="24"/>
          <w:shd w:val="clear" w:color="auto" w:fill="FFFFFF"/>
        </w:rPr>
        <w:t xml:space="preserve">. As noted in the May Briefing and in the note above </w:t>
      </w:r>
      <w:r w:rsidRPr="00631735">
        <w:rPr>
          <w:rFonts w:ascii="Times New Roman" w:hAnsi="Times New Roman" w:cs="Times New Roman"/>
          <w:sz w:val="24"/>
          <w:szCs w:val="24"/>
          <w:shd w:val="clear" w:color="auto" w:fill="FFFFFF"/>
        </w:rPr>
        <w:t xml:space="preserve">about </w:t>
      </w:r>
      <w:r w:rsidRPr="00631735">
        <w:rPr>
          <w:rFonts w:ascii="Times New Roman" w:hAnsi="Times New Roman" w:cs="Times New Roman"/>
          <w:bCs/>
          <w:sz w:val="24"/>
          <w:szCs w:val="24"/>
        </w:rPr>
        <w:t>Th</w:t>
      </w:r>
      <w:r w:rsidRPr="00631735">
        <w:rPr>
          <w:rFonts w:ascii="Times New Roman" w:hAnsi="Times New Roman" w:cs="Times New Roman"/>
          <w:sz w:val="24"/>
          <w:szCs w:val="24"/>
          <w:lang w:eastAsia="en-GB"/>
        </w:rPr>
        <w:t>érè</w:t>
      </w:r>
      <w:r w:rsidRPr="00631735">
        <w:rPr>
          <w:rFonts w:ascii="Times New Roman" w:hAnsi="Times New Roman" w:cs="Times New Roman"/>
          <w:bCs/>
          <w:sz w:val="24"/>
          <w:szCs w:val="24"/>
        </w:rPr>
        <w:t xml:space="preserve">se Coffey’s </w:t>
      </w:r>
      <w:r>
        <w:rPr>
          <w:rFonts w:ascii="Times New Roman" w:hAnsi="Times New Roman" w:cs="Times New Roman"/>
          <w:bCs/>
          <w:sz w:val="24"/>
          <w:szCs w:val="24"/>
        </w:rPr>
        <w:t>session with the Work &amp; Pensions Committee, this understates the likelihood of a new claimant receiving a sanction at some point during their claim. The full ASA ruling is at</w:t>
      </w:r>
    </w:p>
    <w:p w:rsidR="00100445" w:rsidRPr="00BD29F9" w:rsidRDefault="002D4527" w:rsidP="00100445">
      <w:pPr>
        <w:rPr>
          <w:rFonts w:ascii="Times New Roman" w:hAnsi="Times New Roman" w:cs="Times New Roman"/>
          <w:b/>
          <w:bCs/>
          <w:color w:val="FF0000"/>
          <w:sz w:val="24"/>
          <w:szCs w:val="24"/>
        </w:rPr>
      </w:pPr>
      <w:hyperlink r:id="rId15" w:history="1">
        <w:r w:rsidR="00100445" w:rsidRPr="00BD29F9">
          <w:rPr>
            <w:rStyle w:val="Hyperlink"/>
            <w:rFonts w:ascii="Times New Roman" w:hAnsi="Times New Roman" w:cs="Times New Roman"/>
            <w:sz w:val="24"/>
            <w:szCs w:val="24"/>
          </w:rPr>
          <w:t>https://www.asa.org.uk/rulings/department-for-work-and-pensions-G19-1021769.html</w:t>
        </w:r>
      </w:hyperlink>
    </w:p>
    <w:p w:rsidR="00100445" w:rsidRPr="00BD29F9" w:rsidRDefault="00100445" w:rsidP="00100445">
      <w:pPr>
        <w:rPr>
          <w:rFonts w:ascii="Times New Roman" w:hAnsi="Times New Roman" w:cs="Times New Roman"/>
          <w:b/>
          <w:bCs/>
          <w:sz w:val="24"/>
          <w:szCs w:val="24"/>
        </w:rPr>
      </w:pPr>
    </w:p>
    <w:p w:rsidR="00267EC9" w:rsidRPr="005F6A60" w:rsidRDefault="00267EC9" w:rsidP="00267EC9">
      <w:pPr>
        <w:rPr>
          <w:rFonts w:ascii="Times New Roman" w:hAnsi="Times New Roman" w:cs="Times New Roman"/>
          <w:b/>
          <w:bCs/>
          <w:sz w:val="24"/>
          <w:szCs w:val="24"/>
        </w:rPr>
      </w:pPr>
      <w:r w:rsidRPr="005F6A60">
        <w:rPr>
          <w:rFonts w:ascii="Times New Roman" w:hAnsi="Times New Roman" w:cs="Times New Roman"/>
          <w:b/>
          <w:bCs/>
          <w:sz w:val="24"/>
          <w:szCs w:val="24"/>
        </w:rPr>
        <w:t>Debt ‘Breathing Space’: further information</w:t>
      </w:r>
    </w:p>
    <w:p w:rsidR="00267EC9" w:rsidRPr="00BF12BB" w:rsidRDefault="00267EC9" w:rsidP="00267EC9">
      <w:pPr>
        <w:rPr>
          <w:rFonts w:ascii="Times New Roman" w:hAnsi="Times New Roman" w:cs="Times New Roman"/>
          <w:bCs/>
          <w:sz w:val="24"/>
          <w:szCs w:val="24"/>
        </w:rPr>
      </w:pPr>
    </w:p>
    <w:p w:rsidR="00267EC9" w:rsidRPr="00BF12BB" w:rsidRDefault="00267EC9" w:rsidP="00267EC9">
      <w:pPr>
        <w:rPr>
          <w:rFonts w:ascii="Times New Roman" w:hAnsi="Times New Roman" w:cs="Times New Roman"/>
          <w:sz w:val="24"/>
          <w:szCs w:val="24"/>
        </w:rPr>
      </w:pPr>
      <w:r w:rsidRPr="00BF12BB">
        <w:rPr>
          <w:rFonts w:ascii="Times New Roman" w:hAnsi="Times New Roman" w:cs="Times New Roman"/>
          <w:bCs/>
          <w:sz w:val="24"/>
          <w:szCs w:val="24"/>
        </w:rPr>
        <w:t>The August Briefing (p.10) had a short note on the planned ‘breathing space’ to help problem debtors, which will commence in early 2021. A reply to a PQ on 28 October gave more information. ‘</w:t>
      </w:r>
      <w:r w:rsidRPr="00BF12BB">
        <w:rPr>
          <w:rFonts w:ascii="Times New Roman" w:hAnsi="Times New Roman" w:cs="Times New Roman"/>
          <w:sz w:val="24"/>
          <w:szCs w:val="24"/>
        </w:rPr>
        <w:t>...... It is the government’s intention to include Universal Credit advances and third-party deductions in Breathing Space, alongside other benefit deductions designed to recover debt ..... To ensure that the required IT changes align with the wider Universal Credit programme, Universal Credit advances and third-party deductions will be included in Breathing Space on a phased basis following the commencement of the wider scheme.’</w:t>
      </w:r>
      <w:r w:rsidR="007055F2">
        <w:rPr>
          <w:rFonts w:ascii="Times New Roman" w:hAnsi="Times New Roman" w:cs="Times New Roman"/>
          <w:sz w:val="24"/>
          <w:szCs w:val="24"/>
        </w:rPr>
        <w:t xml:space="preserve"> It still remains unclear whether repayable hardship payments will be included in the Breathing Space. There has been no mention of the treatment of sanctions themselves.</w:t>
      </w:r>
    </w:p>
    <w:p w:rsidR="00267EC9" w:rsidRPr="00BF12BB" w:rsidRDefault="00267EC9" w:rsidP="00267EC9">
      <w:pPr>
        <w:rPr>
          <w:rFonts w:ascii="Times New Roman" w:hAnsi="Times New Roman" w:cs="Times New Roman"/>
          <w:b/>
          <w:bCs/>
          <w:sz w:val="24"/>
          <w:szCs w:val="24"/>
        </w:rPr>
      </w:pPr>
    </w:p>
    <w:p w:rsidR="007055F2" w:rsidRDefault="007055F2" w:rsidP="00100445">
      <w:pPr>
        <w:rPr>
          <w:rFonts w:ascii="Times New Roman" w:hAnsi="Times New Roman" w:cs="Times New Roman"/>
          <w:b/>
          <w:bCs/>
          <w:sz w:val="24"/>
          <w:szCs w:val="24"/>
        </w:rPr>
      </w:pPr>
    </w:p>
    <w:p w:rsidR="007055F2" w:rsidRDefault="007055F2" w:rsidP="00100445">
      <w:pPr>
        <w:rPr>
          <w:rFonts w:ascii="Times New Roman" w:hAnsi="Times New Roman" w:cs="Times New Roman"/>
          <w:b/>
          <w:bCs/>
          <w:sz w:val="24"/>
          <w:szCs w:val="24"/>
        </w:rPr>
      </w:pPr>
    </w:p>
    <w:p w:rsidR="00100445" w:rsidRPr="00C01BBD" w:rsidRDefault="00100445" w:rsidP="00100445">
      <w:pPr>
        <w:rPr>
          <w:rFonts w:ascii="Times New Roman" w:hAnsi="Times New Roman" w:cs="Times New Roman"/>
          <w:b/>
          <w:bCs/>
          <w:sz w:val="24"/>
          <w:szCs w:val="24"/>
        </w:rPr>
      </w:pPr>
      <w:r w:rsidRPr="00C01BBD">
        <w:rPr>
          <w:rFonts w:ascii="Times New Roman" w:hAnsi="Times New Roman" w:cs="Times New Roman"/>
          <w:b/>
          <w:bCs/>
          <w:sz w:val="24"/>
          <w:szCs w:val="24"/>
        </w:rPr>
        <w:t>Work and Pensions Committee on Universal Credit and ‘survival sex’</w:t>
      </w:r>
    </w:p>
    <w:p w:rsidR="00100445" w:rsidRPr="00C01BBD" w:rsidRDefault="00100445" w:rsidP="00100445">
      <w:pPr>
        <w:rPr>
          <w:rFonts w:ascii="Times New Roman" w:hAnsi="Times New Roman" w:cs="Times New Roman"/>
          <w:bCs/>
          <w:sz w:val="24"/>
          <w:szCs w:val="24"/>
        </w:rPr>
      </w:pPr>
    </w:p>
    <w:p w:rsidR="00100445" w:rsidRPr="006F0DAA" w:rsidRDefault="00100445" w:rsidP="00100445">
      <w:pPr>
        <w:rPr>
          <w:rFonts w:ascii="Times New Roman" w:hAnsi="Times New Roman" w:cs="Times New Roman"/>
          <w:bCs/>
          <w:sz w:val="24"/>
          <w:szCs w:val="24"/>
        </w:rPr>
      </w:pPr>
      <w:r w:rsidRPr="00C01BBD">
        <w:rPr>
          <w:rFonts w:ascii="Times New Roman" w:hAnsi="Times New Roman" w:cs="Times New Roman"/>
          <w:bCs/>
          <w:sz w:val="24"/>
          <w:szCs w:val="24"/>
        </w:rPr>
        <w:t xml:space="preserve">The House of Commons </w:t>
      </w:r>
      <w:r>
        <w:rPr>
          <w:rFonts w:ascii="Times New Roman" w:hAnsi="Times New Roman" w:cs="Times New Roman"/>
          <w:bCs/>
          <w:sz w:val="24"/>
          <w:szCs w:val="24"/>
        </w:rPr>
        <w:t xml:space="preserve">Work and Pensions Committee </w:t>
      </w:r>
      <w:r w:rsidRPr="00C01BBD">
        <w:rPr>
          <w:rFonts w:ascii="Times New Roman" w:hAnsi="Times New Roman" w:cs="Times New Roman"/>
          <w:bCs/>
          <w:sz w:val="24"/>
          <w:szCs w:val="24"/>
        </w:rPr>
        <w:t xml:space="preserve">published the report of its inquiry into ‘survival sex’ on 25 October. </w:t>
      </w:r>
      <w:r w:rsidRPr="006F0DAA">
        <w:rPr>
          <w:rFonts w:ascii="Times New Roman" w:hAnsi="Times New Roman" w:cs="Times New Roman"/>
          <w:bCs/>
          <w:sz w:val="24"/>
          <w:szCs w:val="24"/>
        </w:rPr>
        <w:t xml:space="preserve">The Committee’s definition </w:t>
      </w:r>
      <w:r>
        <w:rPr>
          <w:rFonts w:ascii="Times New Roman" w:hAnsi="Times New Roman" w:cs="Times New Roman"/>
          <w:bCs/>
          <w:sz w:val="24"/>
          <w:szCs w:val="24"/>
        </w:rPr>
        <w:t>of the term is</w:t>
      </w:r>
      <w:r w:rsidRPr="006F0DAA">
        <w:rPr>
          <w:rFonts w:ascii="Times New Roman" w:hAnsi="Times New Roman" w:cs="Times New Roman"/>
          <w:bCs/>
          <w:sz w:val="24"/>
          <w:szCs w:val="24"/>
        </w:rPr>
        <w:t xml:space="preserve"> </w:t>
      </w:r>
      <w:r>
        <w:rPr>
          <w:rFonts w:ascii="Times New Roman" w:hAnsi="Times New Roman" w:cs="Times New Roman"/>
          <w:bCs/>
          <w:sz w:val="24"/>
          <w:szCs w:val="24"/>
        </w:rPr>
        <w:t>‘</w:t>
      </w:r>
      <w:r w:rsidRPr="006F0DAA">
        <w:rPr>
          <w:rFonts w:ascii="Times New Roman" w:hAnsi="Times New Roman" w:cs="Times New Roman"/>
          <w:bCs/>
          <w:sz w:val="24"/>
          <w:szCs w:val="24"/>
        </w:rPr>
        <w:t>when people—overwhelmingly, but not exclusively, women—have to turn to sex work to meet their basic survival needs, including money, food and shelter</w:t>
      </w:r>
      <w:r>
        <w:rPr>
          <w:rFonts w:ascii="Times New Roman" w:hAnsi="Times New Roman" w:cs="Times New Roman"/>
          <w:bCs/>
          <w:sz w:val="24"/>
          <w:szCs w:val="24"/>
        </w:rPr>
        <w:t>’</w:t>
      </w:r>
      <w:r w:rsidRPr="006F0DAA">
        <w:rPr>
          <w:rFonts w:ascii="Times New Roman" w:hAnsi="Times New Roman" w:cs="Times New Roman"/>
          <w:bCs/>
          <w:sz w:val="24"/>
          <w:szCs w:val="24"/>
        </w:rPr>
        <w:t>.</w:t>
      </w:r>
      <w:r>
        <w:rPr>
          <w:rFonts w:ascii="Times New Roman" w:hAnsi="Times New Roman" w:cs="Times New Roman"/>
          <w:bCs/>
          <w:sz w:val="24"/>
          <w:szCs w:val="24"/>
        </w:rPr>
        <w:t xml:space="preserve"> Their report is extremely critical of DWP: ‘</w:t>
      </w:r>
      <w:r w:rsidRPr="0017434C">
        <w:rPr>
          <w:rFonts w:ascii="Times New Roman" w:hAnsi="Times New Roman" w:cs="Times New Roman"/>
          <w:bCs/>
          <w:sz w:val="24"/>
          <w:szCs w:val="24"/>
        </w:rPr>
        <w:t xml:space="preserve">The Department’s first written response to our inquiry </w:t>
      </w:r>
      <w:r>
        <w:rPr>
          <w:rFonts w:ascii="Times New Roman" w:hAnsi="Times New Roman" w:cs="Times New Roman"/>
          <w:bCs/>
          <w:sz w:val="24"/>
          <w:szCs w:val="24"/>
        </w:rPr>
        <w:t xml:space="preserve">..... </w:t>
      </w:r>
      <w:r w:rsidRPr="0017434C">
        <w:rPr>
          <w:rFonts w:ascii="Times New Roman" w:hAnsi="Times New Roman" w:cs="Times New Roman"/>
          <w:bCs/>
          <w:sz w:val="24"/>
          <w:szCs w:val="24"/>
        </w:rPr>
        <w:t xml:space="preserve">displayed little interest in either the lived experience of claimants or the expertise of frontline support organisations. </w:t>
      </w:r>
      <w:r>
        <w:rPr>
          <w:rFonts w:ascii="Times New Roman" w:hAnsi="Times New Roman" w:cs="Times New Roman"/>
          <w:bCs/>
          <w:sz w:val="24"/>
          <w:szCs w:val="24"/>
        </w:rPr>
        <w:t>(</w:t>
      </w:r>
      <w:r w:rsidRPr="0017434C">
        <w:rPr>
          <w:rFonts w:ascii="Times New Roman" w:hAnsi="Times New Roman" w:cs="Times New Roman"/>
          <w:bCs/>
          <w:sz w:val="24"/>
          <w:szCs w:val="24"/>
        </w:rPr>
        <w:t>It</w:t>
      </w:r>
      <w:r>
        <w:rPr>
          <w:rFonts w:ascii="Times New Roman" w:hAnsi="Times New Roman" w:cs="Times New Roman"/>
          <w:bCs/>
          <w:sz w:val="24"/>
          <w:szCs w:val="24"/>
        </w:rPr>
        <w:t>) w</w:t>
      </w:r>
      <w:r w:rsidRPr="0017434C">
        <w:rPr>
          <w:rFonts w:ascii="Times New Roman" w:hAnsi="Times New Roman" w:cs="Times New Roman"/>
          <w:bCs/>
          <w:sz w:val="24"/>
          <w:szCs w:val="24"/>
        </w:rPr>
        <w:t>as defensive, dismissive and trite.</w:t>
      </w:r>
      <w:r>
        <w:rPr>
          <w:rFonts w:ascii="Times New Roman" w:hAnsi="Times New Roman" w:cs="Times New Roman"/>
          <w:bCs/>
          <w:sz w:val="24"/>
          <w:szCs w:val="24"/>
        </w:rPr>
        <w:t xml:space="preserve">.... </w:t>
      </w:r>
      <w:r w:rsidRPr="0017434C">
        <w:rPr>
          <w:rFonts w:ascii="Times New Roman" w:hAnsi="Times New Roman" w:cs="Times New Roman"/>
          <w:bCs/>
          <w:sz w:val="24"/>
          <w:szCs w:val="24"/>
        </w:rPr>
        <w:t>In May 2019</w:t>
      </w:r>
      <w:r>
        <w:rPr>
          <w:rFonts w:ascii="Times New Roman" w:hAnsi="Times New Roman" w:cs="Times New Roman"/>
          <w:bCs/>
          <w:sz w:val="24"/>
          <w:szCs w:val="24"/>
        </w:rPr>
        <w:t xml:space="preserve"> .....</w:t>
      </w:r>
      <w:r w:rsidRPr="0017434C">
        <w:rPr>
          <w:rFonts w:ascii="Times New Roman" w:hAnsi="Times New Roman" w:cs="Times New Roman"/>
          <w:bCs/>
          <w:sz w:val="24"/>
          <w:szCs w:val="24"/>
        </w:rPr>
        <w:t xml:space="preserve"> We heard in private from </w:t>
      </w:r>
      <w:r>
        <w:rPr>
          <w:rFonts w:ascii="Times New Roman" w:hAnsi="Times New Roman" w:cs="Times New Roman"/>
          <w:bCs/>
          <w:sz w:val="24"/>
          <w:szCs w:val="24"/>
        </w:rPr>
        <w:t xml:space="preserve">..... </w:t>
      </w:r>
      <w:r w:rsidRPr="0017434C">
        <w:rPr>
          <w:rFonts w:ascii="Times New Roman" w:hAnsi="Times New Roman" w:cs="Times New Roman"/>
          <w:bCs/>
          <w:sz w:val="24"/>
          <w:szCs w:val="24"/>
        </w:rPr>
        <w:t xml:space="preserve">four women who work or have worked in the sex industry due, in part, to problems with Universal Credit and the wider benefit system. Given our concerns about the Department’s grasp of the problem, we invited the Minister for Family Support, Housing and Child Maintenance </w:t>
      </w:r>
      <w:r>
        <w:rPr>
          <w:rFonts w:ascii="Times New Roman" w:hAnsi="Times New Roman" w:cs="Times New Roman"/>
          <w:bCs/>
          <w:sz w:val="24"/>
          <w:szCs w:val="24"/>
        </w:rPr>
        <w:t>.....</w:t>
      </w:r>
      <w:r w:rsidRPr="0017434C">
        <w:rPr>
          <w:rFonts w:ascii="Times New Roman" w:hAnsi="Times New Roman" w:cs="Times New Roman"/>
          <w:bCs/>
          <w:sz w:val="24"/>
          <w:szCs w:val="24"/>
        </w:rPr>
        <w:t xml:space="preserve"> to sit in on our private session</w:t>
      </w:r>
      <w:r>
        <w:rPr>
          <w:rFonts w:ascii="Times New Roman" w:hAnsi="Times New Roman" w:cs="Times New Roman"/>
          <w:bCs/>
          <w:sz w:val="24"/>
          <w:szCs w:val="24"/>
        </w:rPr>
        <w:t>....</w:t>
      </w:r>
      <w:r w:rsidRPr="0017434C">
        <w:rPr>
          <w:rFonts w:ascii="Times New Roman" w:hAnsi="Times New Roman" w:cs="Times New Roman"/>
          <w:bCs/>
          <w:sz w:val="24"/>
          <w:szCs w:val="24"/>
        </w:rPr>
        <w:t>. Afterwards, we asked the Department to submit a new response that properly engaged with our inquiry and the evidence available. Although the resulting resubmission was</w:t>
      </w:r>
      <w:r>
        <w:rPr>
          <w:rFonts w:ascii="Times New Roman" w:hAnsi="Times New Roman" w:cs="Times New Roman"/>
          <w:bCs/>
          <w:sz w:val="24"/>
          <w:szCs w:val="24"/>
        </w:rPr>
        <w:t xml:space="preserve"> </w:t>
      </w:r>
      <w:r w:rsidRPr="0017434C">
        <w:rPr>
          <w:rFonts w:ascii="Times New Roman" w:hAnsi="Times New Roman" w:cs="Times New Roman"/>
          <w:bCs/>
          <w:sz w:val="24"/>
          <w:szCs w:val="24"/>
        </w:rPr>
        <w:t>substantively similar to the original, the Minister also wrote to us with a fuller response. He also acknowledged that DWP had got it wrong on its first attempt. This is a welcome admission from the Minister.</w:t>
      </w:r>
      <w:r>
        <w:rPr>
          <w:rFonts w:ascii="Times New Roman" w:hAnsi="Times New Roman" w:cs="Times New Roman"/>
          <w:bCs/>
          <w:sz w:val="24"/>
          <w:szCs w:val="24"/>
        </w:rPr>
        <w:t xml:space="preserve">.... </w:t>
      </w:r>
      <w:r w:rsidRPr="002C5B32">
        <w:rPr>
          <w:rFonts w:ascii="Times New Roman" w:hAnsi="Times New Roman" w:cs="Times New Roman"/>
          <w:bCs/>
          <w:sz w:val="24"/>
          <w:szCs w:val="24"/>
        </w:rPr>
        <w:t>DWP needs to improve the way that it systematically gathers, uses, and responds to frontline evidence and claimants’ lived experience of Universal Credit. DWP should publish a revised Evaluation Framework for Universal Credit. This should detail how it will systematically seek out and respond to evidence from frontline organisations, and claimants themselves, to help prevent desperate situations driving people into survival sex and other problems.</w:t>
      </w:r>
      <w:r w:rsidR="00631396">
        <w:rPr>
          <w:rFonts w:ascii="Times New Roman" w:hAnsi="Times New Roman" w:cs="Times New Roman"/>
          <w:bCs/>
          <w:sz w:val="24"/>
          <w:szCs w:val="24"/>
        </w:rPr>
        <w:t>’</w:t>
      </w:r>
    </w:p>
    <w:p w:rsidR="00100445" w:rsidRPr="006F0DAA" w:rsidRDefault="00100445" w:rsidP="00100445">
      <w:pPr>
        <w:rPr>
          <w:rFonts w:ascii="Times New Roman" w:hAnsi="Times New Roman" w:cs="Times New Roman"/>
          <w:bCs/>
          <w:sz w:val="24"/>
          <w:szCs w:val="24"/>
        </w:rPr>
      </w:pPr>
    </w:p>
    <w:p w:rsidR="00267EC9" w:rsidRPr="003F290D" w:rsidRDefault="00100445" w:rsidP="00267EC9">
      <w:pPr>
        <w:rPr>
          <w:rFonts w:ascii="Times New Roman" w:hAnsi="Times New Roman" w:cs="Times New Roman"/>
          <w:b/>
          <w:bCs/>
          <w:sz w:val="24"/>
          <w:szCs w:val="24"/>
        </w:rPr>
      </w:pPr>
      <w:r>
        <w:rPr>
          <w:rFonts w:ascii="Times New Roman" w:hAnsi="Times New Roman" w:cs="Times New Roman"/>
          <w:b/>
          <w:bCs/>
          <w:sz w:val="24"/>
          <w:szCs w:val="24"/>
        </w:rPr>
        <w:t>Sanctions in t</w:t>
      </w:r>
      <w:r w:rsidR="00267EC9" w:rsidRPr="003F290D">
        <w:rPr>
          <w:rFonts w:ascii="Times New Roman" w:hAnsi="Times New Roman" w:cs="Times New Roman"/>
          <w:b/>
          <w:bCs/>
          <w:sz w:val="24"/>
          <w:szCs w:val="24"/>
        </w:rPr>
        <w:t>he Party General Election Manifestos</w:t>
      </w:r>
    </w:p>
    <w:p w:rsidR="00267EC9" w:rsidRPr="00794E18" w:rsidRDefault="00267EC9" w:rsidP="00267EC9">
      <w:pPr>
        <w:rPr>
          <w:rFonts w:ascii="Times New Roman" w:hAnsi="Times New Roman" w:cs="Times New Roman"/>
          <w:bCs/>
          <w:sz w:val="24"/>
          <w:szCs w:val="24"/>
        </w:rPr>
      </w:pPr>
    </w:p>
    <w:p w:rsidR="00267EC9" w:rsidRPr="00794E18" w:rsidRDefault="006D7D17" w:rsidP="00267EC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Abolition of the current benefit sanctions regime features in f</w:t>
      </w:r>
      <w:r w:rsidR="000C10FD">
        <w:rPr>
          <w:rFonts w:ascii="Times New Roman" w:hAnsi="Times New Roman" w:cs="Times New Roman"/>
          <w:bCs/>
          <w:sz w:val="24"/>
          <w:szCs w:val="24"/>
        </w:rPr>
        <w:t>our</w:t>
      </w:r>
      <w:r>
        <w:rPr>
          <w:rFonts w:ascii="Times New Roman" w:hAnsi="Times New Roman" w:cs="Times New Roman"/>
          <w:bCs/>
          <w:sz w:val="24"/>
          <w:szCs w:val="24"/>
        </w:rPr>
        <w:t xml:space="preserve"> out of the main seven party manifestos. </w:t>
      </w:r>
      <w:r w:rsidR="00267EC9" w:rsidRPr="00794E18">
        <w:rPr>
          <w:rFonts w:ascii="Times New Roman" w:hAnsi="Times New Roman" w:cs="Times New Roman"/>
          <w:bCs/>
          <w:sz w:val="24"/>
          <w:szCs w:val="24"/>
        </w:rPr>
        <w:t>The following are the most direct references</w:t>
      </w:r>
      <w:r w:rsidR="00267EC9">
        <w:rPr>
          <w:rFonts w:ascii="Times New Roman" w:hAnsi="Times New Roman" w:cs="Times New Roman"/>
          <w:bCs/>
          <w:sz w:val="24"/>
          <w:szCs w:val="24"/>
        </w:rPr>
        <w:t>. This summary does not attempt to quote everything relating to social security.</w:t>
      </w:r>
    </w:p>
    <w:p w:rsidR="00267EC9" w:rsidRPr="00F66F44" w:rsidRDefault="00267EC9" w:rsidP="00267EC9">
      <w:pPr>
        <w:autoSpaceDE w:val="0"/>
        <w:autoSpaceDN w:val="0"/>
        <w:adjustRightInd w:val="0"/>
        <w:rPr>
          <w:rFonts w:ascii="Times New Roman" w:hAnsi="Times New Roman" w:cs="Times New Roman"/>
          <w:bCs/>
          <w:sz w:val="24"/>
          <w:szCs w:val="24"/>
        </w:rPr>
      </w:pPr>
    </w:p>
    <w:p w:rsidR="00267EC9" w:rsidRPr="00F66F44" w:rsidRDefault="00267EC9" w:rsidP="00267EC9">
      <w:pPr>
        <w:rPr>
          <w:rFonts w:ascii="Times New Roman" w:hAnsi="Times New Roman" w:cs="Times New Roman"/>
          <w:bCs/>
          <w:sz w:val="24"/>
          <w:szCs w:val="24"/>
        </w:rPr>
      </w:pPr>
      <w:r w:rsidRPr="00F66F44">
        <w:rPr>
          <w:rFonts w:ascii="Times New Roman" w:hAnsi="Times New Roman" w:cs="Times New Roman"/>
          <w:bCs/>
          <w:sz w:val="24"/>
          <w:szCs w:val="24"/>
        </w:rPr>
        <w:t xml:space="preserve">The </w:t>
      </w:r>
      <w:r w:rsidRPr="007055F2">
        <w:rPr>
          <w:rFonts w:ascii="Times New Roman" w:hAnsi="Times New Roman" w:cs="Times New Roman"/>
          <w:b/>
          <w:bCs/>
          <w:i/>
          <w:sz w:val="24"/>
          <w:szCs w:val="24"/>
        </w:rPr>
        <w:t>Conservative Party</w:t>
      </w:r>
      <w:r w:rsidRPr="00F66F44">
        <w:rPr>
          <w:rFonts w:ascii="Times New Roman" w:hAnsi="Times New Roman" w:cs="Times New Roman"/>
          <w:bCs/>
          <w:sz w:val="24"/>
          <w:szCs w:val="24"/>
        </w:rPr>
        <w:t xml:space="preserve"> manifesto does not say anything about benefit conditionality.</w:t>
      </w:r>
    </w:p>
    <w:p w:rsidR="00267EC9" w:rsidRPr="00F66F44" w:rsidRDefault="00267EC9" w:rsidP="00267EC9">
      <w:pPr>
        <w:rPr>
          <w:rFonts w:ascii="Times New Roman" w:hAnsi="Times New Roman" w:cs="Times New Roman"/>
          <w:bCs/>
          <w:sz w:val="24"/>
          <w:szCs w:val="24"/>
        </w:rPr>
      </w:pPr>
    </w:p>
    <w:p w:rsidR="00267EC9" w:rsidRPr="00794E18" w:rsidRDefault="00267EC9" w:rsidP="00267EC9">
      <w:pPr>
        <w:autoSpaceDE w:val="0"/>
        <w:autoSpaceDN w:val="0"/>
        <w:adjustRightInd w:val="0"/>
        <w:rPr>
          <w:rFonts w:ascii="Times New Roman" w:hAnsi="Times New Roman" w:cs="Times New Roman"/>
          <w:bCs/>
          <w:sz w:val="24"/>
          <w:szCs w:val="24"/>
        </w:rPr>
      </w:pPr>
      <w:r w:rsidRPr="00794E18">
        <w:rPr>
          <w:rFonts w:ascii="Times New Roman" w:hAnsi="Times New Roman" w:cs="Times New Roman"/>
          <w:bCs/>
          <w:sz w:val="24"/>
          <w:szCs w:val="24"/>
        </w:rPr>
        <w:t xml:space="preserve">The </w:t>
      </w:r>
      <w:r w:rsidRPr="007055F2">
        <w:rPr>
          <w:rFonts w:ascii="Times New Roman" w:hAnsi="Times New Roman" w:cs="Times New Roman"/>
          <w:b/>
          <w:bCs/>
          <w:i/>
          <w:sz w:val="24"/>
          <w:szCs w:val="24"/>
        </w:rPr>
        <w:t>Labour Party</w:t>
      </w:r>
      <w:r w:rsidRPr="00794E18">
        <w:rPr>
          <w:rFonts w:ascii="Times New Roman" w:hAnsi="Times New Roman" w:cs="Times New Roman"/>
          <w:bCs/>
          <w:sz w:val="24"/>
          <w:szCs w:val="24"/>
        </w:rPr>
        <w:t xml:space="preserve"> states ‘</w:t>
      </w:r>
      <w:r w:rsidRPr="00794E18">
        <w:rPr>
          <w:rFonts w:ascii="Times New Roman" w:hAnsi="Times New Roman" w:cs="Times New Roman"/>
          <w:sz w:val="24"/>
          <w:szCs w:val="24"/>
        </w:rPr>
        <w:t xml:space="preserve">Labour will scrap Universal Credit  ...... We will immediately stop moving people onto it and design an alternative system that treats people with dignity and respect ...... we will ..... implement an emergency package of reforms to mitigate some of the worst features of UC while we develop our replacement system ..... We will immediately suspend the Tories’ vicious sanction regime and ensure that employment support is positive not punitive ..... The Tories’ rhetoric of ‘scroungers’ and ‘skivers’ has whipped up hatred of disabled people, with disability hate crime skyrocketing, up 37% in the last year alone. Labour will never demonise disabled people or the unemployed.’ Labour also says it will </w:t>
      </w:r>
      <w:r w:rsidRPr="00794E18">
        <w:rPr>
          <w:rFonts w:ascii="Times New Roman" w:hAnsi="Times New Roman" w:cs="Times New Roman"/>
          <w:sz w:val="24"/>
          <w:szCs w:val="24"/>
          <w:lang w:eastAsia="en-GB"/>
        </w:rPr>
        <w:t>‘completely change (the) culture, replacing the DWP on day one with a Department for Social Security, which will be there to help and support people, not punish and police them’. It is not proposing to separate employment support from benefits administration.</w:t>
      </w:r>
      <w:r w:rsidR="007055F2">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Pollard (2018) provides a useful discussion of the likely problems </w:t>
      </w:r>
      <w:r w:rsidR="007055F2">
        <w:rPr>
          <w:rFonts w:ascii="Times New Roman" w:hAnsi="Times New Roman" w:cs="Times New Roman"/>
          <w:sz w:val="24"/>
          <w:szCs w:val="24"/>
          <w:lang w:eastAsia="en-GB"/>
        </w:rPr>
        <w:t>in changing the culture of DWP.</w:t>
      </w:r>
    </w:p>
    <w:p w:rsidR="00267EC9" w:rsidRPr="00794E18" w:rsidRDefault="00267EC9" w:rsidP="00267EC9">
      <w:pPr>
        <w:rPr>
          <w:rFonts w:ascii="Times New Roman" w:hAnsi="Times New Roman" w:cs="Times New Roman"/>
          <w:bCs/>
          <w:sz w:val="24"/>
          <w:szCs w:val="24"/>
        </w:rPr>
      </w:pPr>
    </w:p>
    <w:p w:rsidR="00267EC9" w:rsidRPr="00794E18" w:rsidRDefault="00267EC9" w:rsidP="00267EC9">
      <w:pPr>
        <w:autoSpaceDE w:val="0"/>
        <w:autoSpaceDN w:val="0"/>
        <w:adjustRightInd w:val="0"/>
        <w:rPr>
          <w:rFonts w:ascii="Times New Roman" w:hAnsi="Times New Roman" w:cs="Times New Roman"/>
          <w:bCs/>
          <w:sz w:val="24"/>
          <w:szCs w:val="24"/>
        </w:rPr>
      </w:pPr>
      <w:r w:rsidRPr="00794E18">
        <w:rPr>
          <w:rFonts w:ascii="Times New Roman" w:hAnsi="Times New Roman" w:cs="Times New Roman"/>
          <w:bCs/>
          <w:sz w:val="24"/>
          <w:szCs w:val="24"/>
        </w:rPr>
        <w:t xml:space="preserve">The </w:t>
      </w:r>
      <w:r w:rsidRPr="007055F2">
        <w:rPr>
          <w:rFonts w:ascii="Times New Roman" w:hAnsi="Times New Roman" w:cs="Times New Roman"/>
          <w:b/>
          <w:bCs/>
          <w:i/>
          <w:sz w:val="24"/>
          <w:szCs w:val="24"/>
        </w:rPr>
        <w:t>Liberal Democrats</w:t>
      </w:r>
      <w:r w:rsidRPr="00794E18">
        <w:rPr>
          <w:rFonts w:ascii="Times New Roman" w:hAnsi="Times New Roman" w:cs="Times New Roman"/>
          <w:bCs/>
          <w:sz w:val="24"/>
          <w:szCs w:val="24"/>
        </w:rPr>
        <w:t xml:space="preserve">, who with the Conservatives were responsible for introducing the current sanctions regime, say ‘We will ..... </w:t>
      </w:r>
      <w:r w:rsidRPr="00794E18">
        <w:rPr>
          <w:rFonts w:ascii="Times New Roman" w:hAnsi="Times New Roman" w:cs="Times New Roman"/>
          <w:sz w:val="24"/>
          <w:szCs w:val="24"/>
        </w:rPr>
        <w:t xml:space="preserve">Introduce an incentive-based scheme to replace the current sanctions system, which does not encourage people into work, penalises people with mental health issues and deters people from claiming support.’ They also say they would </w:t>
      </w:r>
      <w:r w:rsidRPr="00794E18">
        <w:rPr>
          <w:rFonts w:ascii="Times New Roman" w:hAnsi="Times New Roman" w:cs="Times New Roman"/>
          <w:sz w:val="24"/>
          <w:szCs w:val="24"/>
          <w:lang w:eastAsia="en-GB"/>
        </w:rPr>
        <w:t>separate employment support from benefits administration (they were merged into Jobcentre Plus by Labour in 2002).</w:t>
      </w:r>
      <w:r w:rsidR="00631396">
        <w:rPr>
          <w:rFonts w:ascii="Times New Roman" w:hAnsi="Times New Roman" w:cs="Times New Roman"/>
          <w:sz w:val="24"/>
          <w:szCs w:val="24"/>
          <w:lang w:eastAsia="en-GB"/>
        </w:rPr>
        <w:t xml:space="preserve"> The new Fabian Society report (see below) also calls for a separation of benefit administration from employment support.</w:t>
      </w:r>
    </w:p>
    <w:p w:rsidR="00267EC9" w:rsidRPr="00794E18" w:rsidRDefault="00267EC9" w:rsidP="00267EC9">
      <w:pPr>
        <w:rPr>
          <w:rFonts w:ascii="Times New Roman" w:hAnsi="Times New Roman" w:cs="Times New Roman"/>
          <w:bCs/>
          <w:sz w:val="24"/>
          <w:szCs w:val="24"/>
        </w:rPr>
      </w:pPr>
    </w:p>
    <w:p w:rsidR="00267EC9" w:rsidRDefault="00267EC9" w:rsidP="00267EC9">
      <w:pPr>
        <w:rPr>
          <w:rFonts w:ascii="Times New Roman" w:hAnsi="Times New Roman" w:cs="Times New Roman"/>
          <w:sz w:val="24"/>
          <w:szCs w:val="24"/>
        </w:rPr>
      </w:pPr>
      <w:r w:rsidRPr="00794E18">
        <w:rPr>
          <w:rFonts w:ascii="Times New Roman" w:hAnsi="Times New Roman" w:cs="Times New Roman"/>
          <w:bCs/>
          <w:sz w:val="24"/>
          <w:szCs w:val="24"/>
        </w:rPr>
        <w:t xml:space="preserve">The </w:t>
      </w:r>
      <w:r w:rsidRPr="007055F2">
        <w:rPr>
          <w:rFonts w:ascii="Times New Roman" w:hAnsi="Times New Roman" w:cs="Times New Roman"/>
          <w:b/>
          <w:bCs/>
          <w:i/>
          <w:sz w:val="24"/>
          <w:szCs w:val="24"/>
        </w:rPr>
        <w:t>Green Party</w:t>
      </w:r>
      <w:r w:rsidRPr="00794E18">
        <w:rPr>
          <w:rFonts w:ascii="Times New Roman" w:hAnsi="Times New Roman" w:cs="Times New Roman"/>
          <w:bCs/>
          <w:sz w:val="24"/>
          <w:szCs w:val="24"/>
        </w:rPr>
        <w:t xml:space="preserve"> will introduce a </w:t>
      </w:r>
      <w:r>
        <w:rPr>
          <w:rFonts w:ascii="Times New Roman" w:hAnsi="Times New Roman" w:cs="Times New Roman"/>
          <w:bCs/>
          <w:sz w:val="24"/>
          <w:szCs w:val="24"/>
        </w:rPr>
        <w:t xml:space="preserve">condition-free </w:t>
      </w:r>
      <w:r w:rsidRPr="00794E18">
        <w:rPr>
          <w:rFonts w:ascii="Times New Roman" w:hAnsi="Times New Roman" w:cs="Times New Roman"/>
          <w:bCs/>
          <w:sz w:val="24"/>
          <w:szCs w:val="24"/>
        </w:rPr>
        <w:t>Universal Basic Income, which will also ‘</w:t>
      </w:r>
      <w:r w:rsidRPr="00794E18">
        <w:rPr>
          <w:rFonts w:ascii="Times New Roman" w:hAnsi="Times New Roman" w:cs="Times New Roman"/>
          <w:sz w:val="24"/>
          <w:szCs w:val="24"/>
        </w:rPr>
        <w:t>Replace Universal Credit and the cruel benefit sanctions regime, which have left hundreds of thousands of people facing destitution.’</w:t>
      </w:r>
    </w:p>
    <w:p w:rsidR="00267EC9" w:rsidRDefault="00267EC9" w:rsidP="00267EC9">
      <w:pPr>
        <w:rPr>
          <w:rFonts w:ascii="Times New Roman" w:hAnsi="Times New Roman" w:cs="Times New Roman"/>
          <w:sz w:val="24"/>
          <w:szCs w:val="24"/>
        </w:rPr>
      </w:pPr>
    </w:p>
    <w:p w:rsidR="00267EC9" w:rsidRPr="00794E18" w:rsidRDefault="00267EC9" w:rsidP="00267EC9">
      <w:pPr>
        <w:rPr>
          <w:rFonts w:ascii="Times New Roman" w:hAnsi="Times New Roman" w:cs="Times New Roman"/>
          <w:sz w:val="24"/>
          <w:szCs w:val="24"/>
        </w:rPr>
      </w:pPr>
      <w:r>
        <w:rPr>
          <w:rFonts w:ascii="Times New Roman" w:hAnsi="Times New Roman" w:cs="Times New Roman"/>
          <w:sz w:val="24"/>
          <w:szCs w:val="24"/>
        </w:rPr>
        <w:t xml:space="preserve">The </w:t>
      </w:r>
      <w:r w:rsidRPr="007055F2">
        <w:rPr>
          <w:rFonts w:ascii="Times New Roman" w:hAnsi="Times New Roman" w:cs="Times New Roman"/>
          <w:b/>
          <w:i/>
          <w:sz w:val="24"/>
          <w:szCs w:val="24"/>
        </w:rPr>
        <w:t>Brexit Party</w:t>
      </w:r>
      <w:r>
        <w:rPr>
          <w:rFonts w:ascii="Times New Roman" w:hAnsi="Times New Roman" w:cs="Times New Roman"/>
          <w:sz w:val="24"/>
          <w:szCs w:val="24"/>
        </w:rPr>
        <w:t xml:space="preserve"> says nothing about benefit conditionality. It does however pledge to ‘undertake a 12-month review of UC and bring in reforms within two years’. It also makes an acknowledgment of the insurance principle in saying it will ‘</w:t>
      </w:r>
      <w:r w:rsidRPr="00DC7E96">
        <w:rPr>
          <w:rFonts w:ascii="Times New Roman" w:hAnsi="Times New Roman" w:cs="Times New Roman"/>
          <w:sz w:val="24"/>
          <w:szCs w:val="24"/>
        </w:rPr>
        <w:t>Support those who have paid into the system with accelerated payment processes (five-week maximum)</w:t>
      </w:r>
      <w:r>
        <w:rPr>
          <w:rFonts w:ascii="Times New Roman" w:hAnsi="Times New Roman" w:cs="Times New Roman"/>
          <w:sz w:val="24"/>
          <w:szCs w:val="24"/>
        </w:rPr>
        <w:t xml:space="preserve">’, although it is not clear exactly what this means. </w:t>
      </w:r>
    </w:p>
    <w:p w:rsidR="00267EC9" w:rsidRPr="00855723" w:rsidRDefault="00267EC9" w:rsidP="00267EC9">
      <w:pPr>
        <w:rPr>
          <w:rFonts w:ascii="Times New Roman" w:hAnsi="Times New Roman" w:cs="Times New Roman"/>
          <w:sz w:val="24"/>
          <w:szCs w:val="24"/>
        </w:rPr>
      </w:pPr>
    </w:p>
    <w:p w:rsidR="00855723" w:rsidRPr="00855723" w:rsidRDefault="00855723" w:rsidP="00855723">
      <w:pPr>
        <w:rPr>
          <w:rFonts w:ascii="Times New Roman" w:hAnsi="Times New Roman" w:cs="Times New Roman"/>
          <w:sz w:val="24"/>
          <w:szCs w:val="24"/>
        </w:rPr>
      </w:pPr>
      <w:r w:rsidRPr="00855723">
        <w:rPr>
          <w:rFonts w:ascii="Times New Roman" w:hAnsi="Times New Roman" w:cs="Times New Roman"/>
          <w:sz w:val="24"/>
          <w:szCs w:val="24"/>
        </w:rPr>
        <w:t xml:space="preserve">The </w:t>
      </w:r>
      <w:r w:rsidR="00267EC9" w:rsidRPr="007055F2">
        <w:rPr>
          <w:rFonts w:ascii="Times New Roman" w:hAnsi="Times New Roman" w:cs="Times New Roman"/>
          <w:b/>
          <w:i/>
          <w:sz w:val="24"/>
          <w:szCs w:val="24"/>
        </w:rPr>
        <w:t>SNP</w:t>
      </w:r>
      <w:r w:rsidR="00267EC9" w:rsidRPr="00855723">
        <w:rPr>
          <w:rFonts w:ascii="Times New Roman" w:hAnsi="Times New Roman" w:cs="Times New Roman"/>
          <w:sz w:val="24"/>
          <w:szCs w:val="24"/>
        </w:rPr>
        <w:t xml:space="preserve"> </w:t>
      </w:r>
      <w:r w:rsidRPr="00855723">
        <w:rPr>
          <w:rFonts w:ascii="Times New Roman" w:hAnsi="Times New Roman" w:cs="Times New Roman"/>
          <w:sz w:val="24"/>
          <w:szCs w:val="24"/>
        </w:rPr>
        <w:t>says ‘SNP MPs will demand an end to policies which are pushing people into poverty, debt and desperation including ending the two child cap on tax credits and associated rape clause, an end to the punitive benefit sanctions regime, and a halt to Universal</w:t>
      </w:r>
    </w:p>
    <w:p w:rsidR="00267EC9" w:rsidRPr="00855723" w:rsidRDefault="00855723" w:rsidP="00855723">
      <w:pPr>
        <w:rPr>
          <w:rFonts w:ascii="Times New Roman" w:hAnsi="Times New Roman" w:cs="Times New Roman"/>
          <w:sz w:val="24"/>
          <w:szCs w:val="24"/>
        </w:rPr>
      </w:pPr>
      <w:r w:rsidRPr="00855723">
        <w:rPr>
          <w:rFonts w:ascii="Times New Roman" w:hAnsi="Times New Roman" w:cs="Times New Roman"/>
          <w:sz w:val="24"/>
          <w:szCs w:val="24"/>
        </w:rPr>
        <w:t>Credit..</w:t>
      </w:r>
      <w:r>
        <w:rPr>
          <w:rFonts w:ascii="Times New Roman" w:hAnsi="Times New Roman" w:cs="Times New Roman"/>
          <w:sz w:val="24"/>
          <w:szCs w:val="24"/>
        </w:rPr>
        <w:t xml:space="preserve">.... </w:t>
      </w:r>
      <w:r w:rsidRPr="00855723">
        <w:rPr>
          <w:rFonts w:ascii="Times New Roman" w:hAnsi="Times New Roman" w:cs="Times New Roman"/>
          <w:sz w:val="24"/>
          <w:szCs w:val="24"/>
        </w:rPr>
        <w:t>The Tories punitive benefit sanction scheme has</w:t>
      </w:r>
      <w:r>
        <w:rPr>
          <w:rFonts w:ascii="Times New Roman" w:hAnsi="Times New Roman" w:cs="Times New Roman"/>
          <w:sz w:val="24"/>
          <w:szCs w:val="24"/>
        </w:rPr>
        <w:t xml:space="preserve"> </w:t>
      </w:r>
      <w:r w:rsidRPr="00855723">
        <w:rPr>
          <w:rFonts w:ascii="Times New Roman" w:hAnsi="Times New Roman" w:cs="Times New Roman"/>
          <w:sz w:val="24"/>
          <w:szCs w:val="24"/>
        </w:rPr>
        <w:t>been shown to be ineffective in supporting people</w:t>
      </w:r>
      <w:r>
        <w:rPr>
          <w:rFonts w:ascii="Times New Roman" w:hAnsi="Times New Roman" w:cs="Times New Roman"/>
          <w:sz w:val="24"/>
          <w:szCs w:val="24"/>
        </w:rPr>
        <w:t xml:space="preserve"> </w:t>
      </w:r>
      <w:r w:rsidRPr="00855723">
        <w:rPr>
          <w:rFonts w:ascii="Times New Roman" w:hAnsi="Times New Roman" w:cs="Times New Roman"/>
          <w:sz w:val="24"/>
          <w:szCs w:val="24"/>
        </w:rPr>
        <w:t>i</w:t>
      </w:r>
      <w:r>
        <w:rPr>
          <w:rFonts w:ascii="Times New Roman" w:hAnsi="Times New Roman" w:cs="Times New Roman"/>
          <w:sz w:val="24"/>
          <w:szCs w:val="24"/>
        </w:rPr>
        <w:t>n</w:t>
      </w:r>
      <w:r w:rsidRPr="00855723">
        <w:rPr>
          <w:rFonts w:ascii="Times New Roman" w:hAnsi="Times New Roman" w:cs="Times New Roman"/>
          <w:sz w:val="24"/>
          <w:szCs w:val="24"/>
        </w:rPr>
        <w:t>to work yet it has contributed to rising poverty</w:t>
      </w:r>
      <w:r>
        <w:rPr>
          <w:rFonts w:ascii="Times New Roman" w:hAnsi="Times New Roman" w:cs="Times New Roman"/>
          <w:sz w:val="24"/>
          <w:szCs w:val="24"/>
        </w:rPr>
        <w:t xml:space="preserve"> </w:t>
      </w:r>
      <w:r w:rsidRPr="00855723">
        <w:rPr>
          <w:rFonts w:ascii="Times New Roman" w:hAnsi="Times New Roman" w:cs="Times New Roman"/>
          <w:sz w:val="24"/>
          <w:szCs w:val="24"/>
        </w:rPr>
        <w:t>across the UK. The recent changes that have been</w:t>
      </w:r>
      <w:r>
        <w:rPr>
          <w:rFonts w:ascii="Times New Roman" w:hAnsi="Times New Roman" w:cs="Times New Roman"/>
          <w:sz w:val="24"/>
          <w:szCs w:val="24"/>
        </w:rPr>
        <w:t xml:space="preserve"> </w:t>
      </w:r>
      <w:r w:rsidRPr="00855723">
        <w:rPr>
          <w:rFonts w:ascii="Times New Roman" w:hAnsi="Times New Roman" w:cs="Times New Roman"/>
          <w:sz w:val="24"/>
          <w:szCs w:val="24"/>
        </w:rPr>
        <w:t>implemented do not go far enough. It is time for the</w:t>
      </w:r>
      <w:r>
        <w:rPr>
          <w:rFonts w:ascii="Times New Roman" w:hAnsi="Times New Roman" w:cs="Times New Roman"/>
          <w:sz w:val="24"/>
          <w:szCs w:val="24"/>
        </w:rPr>
        <w:t xml:space="preserve"> </w:t>
      </w:r>
      <w:r w:rsidRPr="00855723">
        <w:rPr>
          <w:rFonts w:ascii="Times New Roman" w:hAnsi="Times New Roman" w:cs="Times New Roman"/>
          <w:sz w:val="24"/>
          <w:szCs w:val="24"/>
        </w:rPr>
        <w:t>whole scheme to be scrapped.</w:t>
      </w:r>
      <w:r>
        <w:rPr>
          <w:rFonts w:ascii="Times New Roman" w:hAnsi="Times New Roman" w:cs="Times New Roman"/>
          <w:sz w:val="24"/>
          <w:szCs w:val="24"/>
        </w:rPr>
        <w:t>’</w:t>
      </w:r>
    </w:p>
    <w:p w:rsidR="00267EC9" w:rsidRPr="00855723" w:rsidRDefault="00267EC9" w:rsidP="00267EC9">
      <w:pPr>
        <w:rPr>
          <w:rFonts w:ascii="Times New Roman" w:hAnsi="Times New Roman" w:cs="Times New Roman"/>
          <w:bCs/>
          <w:sz w:val="24"/>
          <w:szCs w:val="24"/>
        </w:rPr>
      </w:pPr>
    </w:p>
    <w:p w:rsidR="00267EC9" w:rsidRPr="00794E18" w:rsidRDefault="00267EC9" w:rsidP="00267EC9">
      <w:pPr>
        <w:rPr>
          <w:rFonts w:ascii="Times New Roman" w:hAnsi="Times New Roman" w:cs="Times New Roman"/>
          <w:bCs/>
          <w:sz w:val="24"/>
          <w:szCs w:val="24"/>
        </w:rPr>
      </w:pPr>
      <w:r w:rsidRPr="000C10FD">
        <w:rPr>
          <w:rFonts w:ascii="Times New Roman" w:hAnsi="Times New Roman" w:cs="Times New Roman"/>
          <w:b/>
          <w:bCs/>
          <w:i/>
          <w:sz w:val="24"/>
          <w:szCs w:val="24"/>
        </w:rPr>
        <w:t>Plaid Cymru</w:t>
      </w:r>
      <w:r>
        <w:rPr>
          <w:rFonts w:ascii="Times New Roman" w:hAnsi="Times New Roman" w:cs="Times New Roman"/>
          <w:bCs/>
          <w:sz w:val="24"/>
          <w:szCs w:val="24"/>
        </w:rPr>
        <w:t xml:space="preserve"> implies support for continuation of the sanctions regime except for disabled people. ‘</w:t>
      </w:r>
      <w:r w:rsidRPr="00E46884">
        <w:rPr>
          <w:rFonts w:ascii="Times New Roman" w:hAnsi="Times New Roman" w:cs="Times New Roman"/>
          <w:bCs/>
          <w:sz w:val="24"/>
          <w:szCs w:val="24"/>
        </w:rPr>
        <w:t>Whilst we believe that disabled people should be encouraged and</w:t>
      </w:r>
      <w:r>
        <w:rPr>
          <w:rFonts w:ascii="Times New Roman" w:hAnsi="Times New Roman" w:cs="Times New Roman"/>
          <w:bCs/>
          <w:sz w:val="24"/>
          <w:szCs w:val="24"/>
        </w:rPr>
        <w:t xml:space="preserve"> </w:t>
      </w:r>
      <w:r w:rsidRPr="00E46884">
        <w:rPr>
          <w:rFonts w:ascii="Times New Roman" w:hAnsi="Times New Roman" w:cs="Times New Roman"/>
          <w:bCs/>
          <w:sz w:val="24"/>
          <w:szCs w:val="24"/>
        </w:rPr>
        <w:t>supported into employment, we do not believe it is appropriate to</w:t>
      </w:r>
      <w:r>
        <w:rPr>
          <w:rFonts w:ascii="Times New Roman" w:hAnsi="Times New Roman" w:cs="Times New Roman"/>
          <w:bCs/>
          <w:sz w:val="24"/>
          <w:szCs w:val="24"/>
        </w:rPr>
        <w:t xml:space="preserve"> </w:t>
      </w:r>
      <w:r w:rsidRPr="00E46884">
        <w:rPr>
          <w:rFonts w:ascii="Times New Roman" w:hAnsi="Times New Roman" w:cs="Times New Roman"/>
          <w:bCs/>
          <w:sz w:val="24"/>
          <w:szCs w:val="24"/>
        </w:rPr>
        <w:t>require disabled people to face the same obligations and threats</w:t>
      </w:r>
      <w:r>
        <w:rPr>
          <w:rFonts w:ascii="Times New Roman" w:hAnsi="Times New Roman" w:cs="Times New Roman"/>
          <w:bCs/>
          <w:sz w:val="24"/>
          <w:szCs w:val="24"/>
        </w:rPr>
        <w:t xml:space="preserve"> </w:t>
      </w:r>
      <w:r w:rsidRPr="00E46884">
        <w:rPr>
          <w:rFonts w:ascii="Times New Roman" w:hAnsi="Times New Roman" w:cs="Times New Roman"/>
          <w:bCs/>
          <w:sz w:val="24"/>
          <w:szCs w:val="24"/>
        </w:rPr>
        <w:t>of sanctions in looking for employment. We will establish sheltered</w:t>
      </w:r>
      <w:r>
        <w:rPr>
          <w:rFonts w:ascii="Times New Roman" w:hAnsi="Times New Roman" w:cs="Times New Roman"/>
          <w:bCs/>
          <w:sz w:val="24"/>
          <w:szCs w:val="24"/>
        </w:rPr>
        <w:t xml:space="preserve"> </w:t>
      </w:r>
      <w:r w:rsidRPr="00E46884">
        <w:rPr>
          <w:rFonts w:ascii="Times New Roman" w:hAnsi="Times New Roman" w:cs="Times New Roman"/>
          <w:bCs/>
          <w:sz w:val="24"/>
          <w:szCs w:val="24"/>
        </w:rPr>
        <w:t>employment schemes for those people who need a more supportive</w:t>
      </w:r>
      <w:r>
        <w:rPr>
          <w:rFonts w:ascii="Times New Roman" w:hAnsi="Times New Roman" w:cs="Times New Roman"/>
          <w:bCs/>
          <w:sz w:val="24"/>
          <w:szCs w:val="24"/>
        </w:rPr>
        <w:t xml:space="preserve"> </w:t>
      </w:r>
      <w:r w:rsidRPr="00E46884">
        <w:rPr>
          <w:rFonts w:ascii="Times New Roman" w:hAnsi="Times New Roman" w:cs="Times New Roman"/>
          <w:bCs/>
          <w:sz w:val="24"/>
          <w:szCs w:val="24"/>
        </w:rPr>
        <w:t>environment to return to work, as a stepping stone towards full</w:t>
      </w:r>
      <w:r>
        <w:rPr>
          <w:rFonts w:ascii="Times New Roman" w:hAnsi="Times New Roman" w:cs="Times New Roman"/>
          <w:bCs/>
          <w:sz w:val="24"/>
          <w:szCs w:val="24"/>
        </w:rPr>
        <w:t xml:space="preserve"> </w:t>
      </w:r>
      <w:r w:rsidRPr="00E46884">
        <w:rPr>
          <w:rFonts w:ascii="Times New Roman" w:hAnsi="Times New Roman" w:cs="Times New Roman"/>
          <w:bCs/>
          <w:sz w:val="24"/>
          <w:szCs w:val="24"/>
        </w:rPr>
        <w:t>participation in employment, and will work with accredited employers to</w:t>
      </w:r>
      <w:r>
        <w:rPr>
          <w:rFonts w:ascii="Times New Roman" w:hAnsi="Times New Roman" w:cs="Times New Roman"/>
          <w:bCs/>
          <w:sz w:val="24"/>
          <w:szCs w:val="24"/>
        </w:rPr>
        <w:t xml:space="preserve"> </w:t>
      </w:r>
      <w:r w:rsidRPr="00E46884">
        <w:rPr>
          <w:rFonts w:ascii="Times New Roman" w:hAnsi="Times New Roman" w:cs="Times New Roman"/>
          <w:bCs/>
          <w:sz w:val="24"/>
          <w:szCs w:val="24"/>
        </w:rPr>
        <w:t>create such schemes.</w:t>
      </w:r>
      <w:r>
        <w:rPr>
          <w:rFonts w:ascii="Times New Roman" w:hAnsi="Times New Roman" w:cs="Times New Roman"/>
          <w:bCs/>
          <w:sz w:val="24"/>
          <w:szCs w:val="24"/>
        </w:rPr>
        <w:t>’ It wants devolution of UC and some individual benefits but does not say what it would do with them apart from scrapping the bedroom tax.</w:t>
      </w:r>
    </w:p>
    <w:p w:rsidR="00267EC9" w:rsidRPr="00794E18" w:rsidRDefault="00267EC9" w:rsidP="00267EC9">
      <w:pPr>
        <w:rPr>
          <w:rFonts w:ascii="Times New Roman" w:hAnsi="Times New Roman" w:cs="Times New Roman"/>
          <w:bCs/>
          <w:sz w:val="24"/>
          <w:szCs w:val="24"/>
        </w:rPr>
      </w:pPr>
    </w:p>
    <w:p w:rsidR="003A2C1A" w:rsidRDefault="00267EC9" w:rsidP="006D055A">
      <w:pPr>
        <w:rPr>
          <w:rFonts w:ascii="Times New Roman" w:hAnsi="Times New Roman" w:cs="Times New Roman"/>
          <w:b/>
          <w:bCs/>
          <w:sz w:val="24"/>
          <w:szCs w:val="24"/>
        </w:rPr>
      </w:pPr>
      <w:r w:rsidRPr="007A028F">
        <w:rPr>
          <w:rFonts w:ascii="Times New Roman" w:hAnsi="Times New Roman" w:cs="Times New Roman"/>
          <w:b/>
          <w:bCs/>
          <w:sz w:val="24"/>
          <w:szCs w:val="24"/>
        </w:rPr>
        <w:t xml:space="preserve"> </w:t>
      </w:r>
      <w:r w:rsidR="00AC4196" w:rsidRPr="007A028F">
        <w:rPr>
          <w:rFonts w:ascii="Times New Roman" w:hAnsi="Times New Roman" w:cs="Times New Roman"/>
          <w:b/>
          <w:bCs/>
          <w:sz w:val="24"/>
          <w:szCs w:val="24"/>
        </w:rPr>
        <w:t xml:space="preserve">‘Welfare reform’ and </w:t>
      </w:r>
      <w:r w:rsidR="00AC4196">
        <w:rPr>
          <w:rFonts w:ascii="Times New Roman" w:hAnsi="Times New Roman" w:cs="Times New Roman"/>
          <w:b/>
          <w:bCs/>
          <w:sz w:val="24"/>
          <w:szCs w:val="24"/>
        </w:rPr>
        <w:t>worsening</w:t>
      </w:r>
      <w:r w:rsidR="00AC4196" w:rsidRPr="007A028F">
        <w:rPr>
          <w:rFonts w:ascii="Times New Roman" w:hAnsi="Times New Roman" w:cs="Times New Roman"/>
          <w:b/>
          <w:bCs/>
          <w:sz w:val="24"/>
          <w:szCs w:val="24"/>
        </w:rPr>
        <w:t xml:space="preserve"> mortality</w:t>
      </w:r>
    </w:p>
    <w:p w:rsidR="00AC4196" w:rsidRPr="00AC4196" w:rsidRDefault="00AC4196" w:rsidP="006D055A">
      <w:pPr>
        <w:rPr>
          <w:rFonts w:ascii="Times New Roman" w:hAnsi="Times New Roman" w:cs="Times New Roman"/>
          <w:bCs/>
          <w:sz w:val="24"/>
          <w:szCs w:val="24"/>
        </w:rPr>
      </w:pPr>
    </w:p>
    <w:p w:rsidR="00AC4196" w:rsidRDefault="00AC4196" w:rsidP="00AC4196">
      <w:pPr>
        <w:rPr>
          <w:rFonts w:ascii="Times New Roman" w:hAnsi="Times New Roman" w:cs="Times New Roman"/>
          <w:bCs/>
          <w:sz w:val="24"/>
          <w:szCs w:val="24"/>
        </w:rPr>
      </w:pPr>
      <w:r w:rsidRPr="00AC4196">
        <w:rPr>
          <w:rFonts w:ascii="Times New Roman" w:hAnsi="Times New Roman" w:cs="Times New Roman"/>
          <w:bCs/>
          <w:sz w:val="24"/>
          <w:szCs w:val="24"/>
        </w:rPr>
        <w:t>Two recent studies show that recent adverse trends in mortality hvave disproportionatel</w:t>
      </w:r>
      <w:r w:rsidR="000C10FD">
        <w:rPr>
          <w:rFonts w:ascii="Times New Roman" w:hAnsi="Times New Roman" w:cs="Times New Roman"/>
          <w:bCs/>
          <w:sz w:val="24"/>
          <w:szCs w:val="24"/>
        </w:rPr>
        <w:t>y</w:t>
      </w:r>
      <w:r w:rsidRPr="00AC4196">
        <w:rPr>
          <w:rFonts w:ascii="Times New Roman" w:hAnsi="Times New Roman" w:cs="Times New Roman"/>
          <w:bCs/>
          <w:sz w:val="24"/>
          <w:szCs w:val="24"/>
        </w:rPr>
        <w:t xml:space="preserve"> affected the poor and are therefore likely to be the result of ‘austerity’.</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An English </w:t>
      </w:r>
      <w:r w:rsidRPr="007A028F">
        <w:rPr>
          <w:rFonts w:ascii="Times New Roman" w:hAnsi="Times New Roman" w:cs="Times New Roman"/>
          <w:bCs/>
          <w:sz w:val="24"/>
          <w:szCs w:val="24"/>
        </w:rPr>
        <w:t xml:space="preserve">study </w:t>
      </w:r>
      <w:r>
        <w:rPr>
          <w:rFonts w:ascii="Times New Roman" w:hAnsi="Times New Roman" w:cs="Times New Roman"/>
          <w:bCs/>
          <w:sz w:val="24"/>
          <w:szCs w:val="24"/>
        </w:rPr>
        <w:t xml:space="preserve">(Taylor-Robinson et al. 2019) </w:t>
      </w:r>
      <w:r w:rsidRPr="007A028F">
        <w:rPr>
          <w:rFonts w:ascii="Times New Roman" w:hAnsi="Times New Roman" w:cs="Times New Roman"/>
          <w:bCs/>
          <w:sz w:val="24"/>
          <w:szCs w:val="24"/>
        </w:rPr>
        <w:t xml:space="preserve">provides evidence that the unprecedented rise in infant mortality from 2014 to 2017 disproportionately affected the poorest areas of the country, leaving the more affluent areas unaffected. </w:t>
      </w:r>
      <w:r>
        <w:rPr>
          <w:rFonts w:ascii="Times New Roman" w:hAnsi="Times New Roman" w:cs="Times New Roman"/>
          <w:bCs/>
          <w:sz w:val="24"/>
          <w:szCs w:val="24"/>
        </w:rPr>
        <w:t>The</w:t>
      </w:r>
      <w:r w:rsidRPr="007A028F">
        <w:rPr>
          <w:rFonts w:ascii="Times New Roman" w:hAnsi="Times New Roman" w:cs="Times New Roman"/>
          <w:bCs/>
          <w:sz w:val="24"/>
          <w:szCs w:val="24"/>
        </w:rPr>
        <w:t xml:space="preserve"> analysis also suggest</w:t>
      </w:r>
      <w:r>
        <w:rPr>
          <w:rFonts w:ascii="Times New Roman" w:hAnsi="Times New Roman" w:cs="Times New Roman"/>
          <w:bCs/>
          <w:sz w:val="24"/>
          <w:szCs w:val="24"/>
        </w:rPr>
        <w:t>s</w:t>
      </w:r>
      <w:r w:rsidRPr="007A028F">
        <w:rPr>
          <w:rFonts w:ascii="Times New Roman" w:hAnsi="Times New Roman" w:cs="Times New Roman"/>
          <w:bCs/>
          <w:sz w:val="24"/>
          <w:szCs w:val="24"/>
        </w:rPr>
        <w:t xml:space="preserve"> that about a third of the increase in infant mortality from 2014 to 2017 may be attributed to rising child poverty.</w:t>
      </w:r>
      <w:r w:rsidR="00DA180C">
        <w:rPr>
          <w:rFonts w:ascii="Times New Roman" w:hAnsi="Times New Roman" w:cs="Times New Roman"/>
          <w:bCs/>
          <w:sz w:val="24"/>
          <w:szCs w:val="24"/>
        </w:rPr>
        <w:t xml:space="preserve"> This article is free to access.</w:t>
      </w:r>
    </w:p>
    <w:p w:rsidR="00AC4196" w:rsidRDefault="00AC4196" w:rsidP="00AC4196">
      <w:pPr>
        <w:rPr>
          <w:rFonts w:ascii="Times New Roman" w:hAnsi="Times New Roman" w:cs="Times New Roman"/>
          <w:bCs/>
          <w:sz w:val="24"/>
          <w:szCs w:val="24"/>
        </w:rPr>
      </w:pPr>
    </w:p>
    <w:p w:rsidR="00AC4196" w:rsidRPr="00AC4196" w:rsidRDefault="00AC4196" w:rsidP="00AC4196">
      <w:pPr>
        <w:rPr>
          <w:rFonts w:ascii="Times New Roman" w:hAnsi="Times New Roman" w:cs="Times New Roman"/>
          <w:bCs/>
          <w:sz w:val="24"/>
          <w:szCs w:val="24"/>
        </w:rPr>
      </w:pPr>
      <w:r w:rsidRPr="00AC4196">
        <w:rPr>
          <w:rFonts w:ascii="Times New Roman" w:hAnsi="Times New Roman" w:cs="Times New Roman"/>
          <w:bCs/>
          <w:sz w:val="24"/>
          <w:szCs w:val="24"/>
        </w:rPr>
        <w:t xml:space="preserve">Work by the Scottish Public Health Observatory at </w:t>
      </w:r>
    </w:p>
    <w:p w:rsidR="00AC4196" w:rsidRPr="00AC4196" w:rsidRDefault="002D4527" w:rsidP="00AC4196">
      <w:pPr>
        <w:rPr>
          <w:rFonts w:ascii="Times New Roman" w:hAnsi="Times New Roman" w:cs="Times New Roman"/>
          <w:b/>
          <w:bCs/>
          <w:sz w:val="24"/>
          <w:szCs w:val="24"/>
        </w:rPr>
      </w:pPr>
      <w:hyperlink r:id="rId16" w:history="1">
        <w:r w:rsidR="00AC4196" w:rsidRPr="00AC4196">
          <w:rPr>
            <w:rStyle w:val="Hyperlink"/>
            <w:rFonts w:ascii="Times New Roman" w:hAnsi="Times New Roman" w:cs="Times New Roman"/>
            <w:sz w:val="24"/>
            <w:szCs w:val="24"/>
          </w:rPr>
          <w:t>https://www.scotpho.org.uk/population-dynamics/recent-mortality-trends/</w:t>
        </w:r>
      </w:hyperlink>
      <w:r w:rsidR="00AC4196" w:rsidRPr="00AC4196">
        <w:rPr>
          <w:rFonts w:ascii="Times New Roman" w:hAnsi="Times New Roman" w:cs="Times New Roman"/>
          <w:sz w:val="24"/>
          <w:szCs w:val="24"/>
        </w:rPr>
        <w:t xml:space="preserve"> </w:t>
      </w:r>
      <w:r w:rsidR="00AC4196" w:rsidRPr="00CB269F">
        <w:rPr>
          <w:rFonts w:ascii="Times New Roman" w:hAnsi="Times New Roman" w:cs="Times New Roman"/>
          <w:sz w:val="24"/>
          <w:szCs w:val="24"/>
        </w:rPr>
        <w:t xml:space="preserve">concludes that </w:t>
      </w:r>
      <w:r w:rsidR="00AC4196" w:rsidRPr="00CB269F">
        <w:rPr>
          <w:rFonts w:ascii="Times New Roman" w:hAnsi="Times New Roman" w:cs="Times New Roman"/>
          <w:sz w:val="24"/>
          <w:szCs w:val="24"/>
          <w:shd w:val="clear" w:color="auto" w:fill="FFFFFF"/>
        </w:rPr>
        <w:t>the recent slowing improvement and actual falls in life expectancy are due to austerity and pressure on health and social care services, with influenza also playing a role and some other factors suggested but not yet properly investigated. Further information is at</w:t>
      </w:r>
      <w:r w:rsidR="00AC4196" w:rsidRPr="00AC4196">
        <w:rPr>
          <w:rFonts w:ascii="Times New Roman" w:hAnsi="Times New Roman" w:cs="Times New Roman"/>
          <w:color w:val="545454"/>
          <w:sz w:val="24"/>
          <w:szCs w:val="24"/>
          <w:shd w:val="clear" w:color="auto" w:fill="FFFFFF"/>
        </w:rPr>
        <w:t xml:space="preserve"> </w:t>
      </w:r>
      <w:hyperlink r:id="rId17" w:history="1">
        <w:r w:rsidR="00AC4196" w:rsidRPr="00AC4196">
          <w:rPr>
            <w:rStyle w:val="Hyperlink"/>
            <w:rFonts w:ascii="Times New Roman" w:hAnsi="Times New Roman" w:cs="Times New Roman"/>
            <w:sz w:val="24"/>
            <w:szCs w:val="24"/>
          </w:rPr>
          <w:t>https://www.scotpho.org.uk/media/1886/lynda-fenton-phins-2019.pdf</w:t>
        </w:r>
      </w:hyperlink>
    </w:p>
    <w:p w:rsidR="00AC4196" w:rsidRPr="008A254A" w:rsidRDefault="00AC4196" w:rsidP="00AC4196">
      <w:pPr>
        <w:rPr>
          <w:rFonts w:ascii="Times New Roman" w:hAnsi="Times New Roman" w:cs="Times New Roman"/>
          <w:b/>
          <w:bCs/>
          <w:sz w:val="24"/>
          <w:szCs w:val="24"/>
        </w:rPr>
      </w:pPr>
    </w:p>
    <w:p w:rsidR="00DA180C" w:rsidRDefault="00DA180C" w:rsidP="00631396">
      <w:pPr>
        <w:rPr>
          <w:rFonts w:ascii="Times New Roman" w:hAnsi="Times New Roman" w:cs="Times New Roman"/>
          <w:b/>
          <w:bCs/>
          <w:sz w:val="24"/>
          <w:szCs w:val="24"/>
        </w:rPr>
      </w:pPr>
    </w:p>
    <w:p w:rsidR="00DA180C" w:rsidRDefault="00DA180C" w:rsidP="00631396">
      <w:pPr>
        <w:rPr>
          <w:rFonts w:ascii="Times New Roman" w:hAnsi="Times New Roman" w:cs="Times New Roman"/>
          <w:b/>
          <w:bCs/>
          <w:sz w:val="24"/>
          <w:szCs w:val="24"/>
        </w:rPr>
      </w:pPr>
    </w:p>
    <w:p w:rsidR="00DA180C" w:rsidRDefault="00DA180C" w:rsidP="00631396">
      <w:pPr>
        <w:rPr>
          <w:rFonts w:ascii="Times New Roman" w:hAnsi="Times New Roman" w:cs="Times New Roman"/>
          <w:b/>
          <w:bCs/>
          <w:sz w:val="24"/>
          <w:szCs w:val="24"/>
        </w:rPr>
      </w:pPr>
    </w:p>
    <w:p w:rsidR="00631396" w:rsidRPr="00C01C91" w:rsidRDefault="00631396" w:rsidP="00631396">
      <w:pPr>
        <w:rPr>
          <w:rFonts w:ascii="Times New Roman" w:hAnsi="Times New Roman" w:cs="Times New Roman"/>
          <w:b/>
          <w:bCs/>
          <w:sz w:val="24"/>
          <w:szCs w:val="24"/>
        </w:rPr>
      </w:pPr>
      <w:r w:rsidRPr="00C01C91">
        <w:rPr>
          <w:rFonts w:ascii="Times New Roman" w:hAnsi="Times New Roman" w:cs="Times New Roman"/>
          <w:b/>
          <w:bCs/>
          <w:sz w:val="24"/>
          <w:szCs w:val="24"/>
        </w:rPr>
        <w:t>Mothers’ employment rates at a historic high</w:t>
      </w:r>
    </w:p>
    <w:p w:rsidR="00631396" w:rsidRPr="00C01C91" w:rsidRDefault="00631396" w:rsidP="00631396">
      <w:pPr>
        <w:rPr>
          <w:rFonts w:ascii="Times New Roman" w:hAnsi="Times New Roman" w:cs="Times New Roman"/>
          <w:bCs/>
          <w:sz w:val="24"/>
          <w:szCs w:val="24"/>
        </w:rPr>
      </w:pPr>
    </w:p>
    <w:p w:rsidR="00631396" w:rsidRPr="00C01C91" w:rsidRDefault="00631396" w:rsidP="00631396">
      <w:pPr>
        <w:rPr>
          <w:rFonts w:ascii="Times New Roman" w:hAnsi="Times New Roman" w:cs="Times New Roman"/>
          <w:bCs/>
          <w:sz w:val="24"/>
          <w:szCs w:val="24"/>
        </w:rPr>
      </w:pPr>
      <w:r w:rsidRPr="00C01C91">
        <w:rPr>
          <w:rFonts w:ascii="Times New Roman" w:hAnsi="Times New Roman" w:cs="Times New Roman"/>
          <w:bCs/>
          <w:sz w:val="24"/>
          <w:szCs w:val="24"/>
        </w:rPr>
        <w:t xml:space="preserve">A release by ONS </w:t>
      </w:r>
      <w:r>
        <w:rPr>
          <w:rFonts w:ascii="Times New Roman" w:hAnsi="Times New Roman" w:cs="Times New Roman"/>
          <w:bCs/>
          <w:sz w:val="24"/>
          <w:szCs w:val="24"/>
        </w:rPr>
        <w:t xml:space="preserve">(ONS 2019) </w:t>
      </w:r>
      <w:r w:rsidRPr="00C01C91">
        <w:rPr>
          <w:rFonts w:ascii="Times New Roman" w:hAnsi="Times New Roman" w:cs="Times New Roman"/>
          <w:bCs/>
          <w:sz w:val="24"/>
          <w:szCs w:val="24"/>
        </w:rPr>
        <w:t xml:space="preserve">reports that 75.1% of mothers with dependent children are now in employment. This is the highest proportion since the data series started in 1996, when the proportion was 61%. Of those with children under 2 years old, the proportion in employment is now 67.5%, compared to 46% in 1996. The majority (69.9%) of </w:t>
      </w:r>
      <w:r>
        <w:rPr>
          <w:rFonts w:ascii="Times New Roman" w:hAnsi="Times New Roman" w:cs="Times New Roman"/>
          <w:bCs/>
          <w:sz w:val="24"/>
          <w:szCs w:val="24"/>
        </w:rPr>
        <w:t>the 1.8</w:t>
      </w:r>
      <w:r w:rsidRPr="00C01C91">
        <w:rPr>
          <w:rFonts w:ascii="Times New Roman" w:hAnsi="Times New Roman" w:cs="Times New Roman"/>
          <w:bCs/>
          <w:sz w:val="24"/>
          <w:szCs w:val="24"/>
        </w:rPr>
        <w:t>m lone</w:t>
      </w:r>
      <w:r>
        <w:rPr>
          <w:rFonts w:ascii="Times New Roman" w:hAnsi="Times New Roman" w:cs="Times New Roman"/>
          <w:bCs/>
          <w:sz w:val="24"/>
          <w:szCs w:val="24"/>
        </w:rPr>
        <w:t xml:space="preserve"> </w:t>
      </w:r>
      <w:r w:rsidRPr="00C01C91">
        <w:rPr>
          <w:rFonts w:ascii="Times New Roman" w:hAnsi="Times New Roman" w:cs="Times New Roman"/>
          <w:bCs/>
          <w:sz w:val="24"/>
          <w:szCs w:val="24"/>
        </w:rPr>
        <w:t>parent</w:t>
      </w:r>
      <w:r>
        <w:rPr>
          <w:rFonts w:ascii="Times New Roman" w:hAnsi="Times New Roman" w:cs="Times New Roman"/>
          <w:bCs/>
          <w:sz w:val="24"/>
          <w:szCs w:val="24"/>
        </w:rPr>
        <w:t>s</w:t>
      </w:r>
      <w:r w:rsidRPr="00C01C91">
        <w:rPr>
          <w:rFonts w:ascii="Times New Roman" w:hAnsi="Times New Roman" w:cs="Times New Roman"/>
          <w:bCs/>
          <w:sz w:val="24"/>
          <w:szCs w:val="24"/>
        </w:rPr>
        <w:t xml:space="preserve"> </w:t>
      </w:r>
      <w:r>
        <w:rPr>
          <w:rFonts w:ascii="Times New Roman" w:hAnsi="Times New Roman" w:cs="Times New Roman"/>
          <w:bCs/>
          <w:sz w:val="24"/>
          <w:szCs w:val="24"/>
        </w:rPr>
        <w:t xml:space="preserve">(male or female) </w:t>
      </w:r>
      <w:r w:rsidRPr="00C01C91">
        <w:rPr>
          <w:rFonts w:ascii="Times New Roman" w:hAnsi="Times New Roman" w:cs="Times New Roman"/>
          <w:bCs/>
          <w:sz w:val="24"/>
          <w:szCs w:val="24"/>
        </w:rPr>
        <w:t>with dependent children in the UK in 2019 were in employment.</w:t>
      </w:r>
    </w:p>
    <w:p w:rsidR="00631396" w:rsidRPr="00C01BBD" w:rsidRDefault="00631396" w:rsidP="00631396">
      <w:pPr>
        <w:rPr>
          <w:rFonts w:ascii="Times New Roman" w:hAnsi="Times New Roman" w:cs="Times New Roman"/>
          <w:b/>
          <w:bCs/>
          <w:sz w:val="24"/>
          <w:szCs w:val="24"/>
        </w:rPr>
      </w:pPr>
    </w:p>
    <w:p w:rsidR="00631396" w:rsidRPr="004D3377" w:rsidRDefault="00631396" w:rsidP="00631396">
      <w:pPr>
        <w:rPr>
          <w:rFonts w:ascii="Times New Roman" w:hAnsi="Times New Roman" w:cs="Times New Roman"/>
          <w:b/>
          <w:bCs/>
          <w:sz w:val="24"/>
          <w:szCs w:val="24"/>
        </w:rPr>
      </w:pPr>
      <w:r w:rsidRPr="004D3377">
        <w:rPr>
          <w:rFonts w:ascii="Times New Roman" w:hAnsi="Times New Roman" w:cs="Times New Roman"/>
          <w:b/>
          <w:bCs/>
          <w:sz w:val="24"/>
          <w:szCs w:val="24"/>
        </w:rPr>
        <w:t xml:space="preserve">Trussell Trust </w:t>
      </w:r>
      <w:r w:rsidRPr="008E5C9F">
        <w:rPr>
          <w:rFonts w:ascii="Times New Roman" w:hAnsi="Times New Roman" w:cs="Times New Roman"/>
          <w:b/>
          <w:bCs/>
          <w:i/>
          <w:sz w:val="24"/>
          <w:szCs w:val="24"/>
        </w:rPr>
        <w:t>State of Hunger</w:t>
      </w:r>
      <w:r w:rsidRPr="004D3377">
        <w:rPr>
          <w:rFonts w:ascii="Times New Roman" w:hAnsi="Times New Roman" w:cs="Times New Roman"/>
          <w:b/>
          <w:bCs/>
          <w:sz w:val="24"/>
          <w:szCs w:val="24"/>
        </w:rPr>
        <w:t xml:space="preserve"> first year report </w:t>
      </w:r>
    </w:p>
    <w:p w:rsidR="00631396" w:rsidRPr="004D3377" w:rsidRDefault="00631396" w:rsidP="00631396">
      <w:pPr>
        <w:rPr>
          <w:rFonts w:ascii="Times New Roman" w:hAnsi="Times New Roman" w:cs="Times New Roman"/>
          <w:bCs/>
          <w:sz w:val="24"/>
          <w:szCs w:val="24"/>
        </w:rPr>
      </w:pPr>
    </w:p>
    <w:p w:rsidR="00631396" w:rsidRDefault="00631396" w:rsidP="00631396">
      <w:pPr>
        <w:rPr>
          <w:rFonts w:ascii="Times New Roman" w:hAnsi="Times New Roman" w:cs="Times New Roman"/>
          <w:bCs/>
          <w:sz w:val="24"/>
          <w:szCs w:val="24"/>
        </w:rPr>
      </w:pPr>
      <w:r>
        <w:rPr>
          <w:rFonts w:ascii="Times New Roman" w:hAnsi="Times New Roman" w:cs="Times New Roman"/>
          <w:bCs/>
          <w:sz w:val="24"/>
          <w:szCs w:val="24"/>
        </w:rPr>
        <w:t xml:space="preserve">The Trussell Trust is carrying out a three-year research project on the scale and nature of food insecurity in the UK, to inform efforts to end the need for food banks. It is described at </w:t>
      </w:r>
      <w:hyperlink r:id="rId18" w:history="1">
        <w:r w:rsidRPr="00264ACD">
          <w:rPr>
            <w:rStyle w:val="Hyperlink"/>
            <w:rFonts w:ascii="Times New Roman" w:hAnsi="Times New Roman" w:cs="Times New Roman"/>
            <w:sz w:val="24"/>
            <w:szCs w:val="24"/>
          </w:rPr>
          <w:t>https://www.trusselltrust.org/state-of-hunger/</w:t>
        </w:r>
      </w:hyperlink>
      <w:r w:rsidRPr="00264ACD">
        <w:rPr>
          <w:rFonts w:ascii="Times New Roman" w:hAnsi="Times New Roman" w:cs="Times New Roman"/>
          <w:bCs/>
          <w:sz w:val="24"/>
          <w:szCs w:val="24"/>
        </w:rPr>
        <w:t xml:space="preserve">  </w:t>
      </w:r>
      <w:r>
        <w:rPr>
          <w:rFonts w:ascii="Times New Roman" w:hAnsi="Times New Roman" w:cs="Times New Roman"/>
          <w:bCs/>
          <w:sz w:val="24"/>
          <w:szCs w:val="24"/>
        </w:rPr>
        <w:t xml:space="preserve">An introductory report (Trussell Trust 2019) focused primarily on questions of definition, leading to the decision to adopt the concept of ‘household food insecurity’ for the purposes of the study. This is </w:t>
      </w:r>
      <w:r w:rsidRPr="004D3377">
        <w:rPr>
          <w:rFonts w:ascii="Times New Roman" w:hAnsi="Times New Roman" w:cs="Times New Roman"/>
          <w:bCs/>
          <w:sz w:val="24"/>
          <w:szCs w:val="24"/>
        </w:rPr>
        <w:t>an internationally</w:t>
      </w:r>
      <w:r>
        <w:rPr>
          <w:rFonts w:ascii="Times New Roman" w:hAnsi="Times New Roman" w:cs="Times New Roman"/>
          <w:bCs/>
          <w:sz w:val="24"/>
          <w:szCs w:val="24"/>
        </w:rPr>
        <w:t xml:space="preserve"> </w:t>
      </w:r>
      <w:r w:rsidRPr="004D3377">
        <w:rPr>
          <w:rFonts w:ascii="Times New Roman" w:hAnsi="Times New Roman" w:cs="Times New Roman"/>
          <w:bCs/>
          <w:sz w:val="24"/>
          <w:szCs w:val="24"/>
        </w:rPr>
        <w:t>recognised and measurable concept</w:t>
      </w:r>
      <w:r>
        <w:rPr>
          <w:rFonts w:ascii="Times New Roman" w:hAnsi="Times New Roman" w:cs="Times New Roman"/>
          <w:bCs/>
          <w:sz w:val="24"/>
          <w:szCs w:val="24"/>
        </w:rPr>
        <w:t xml:space="preserve">. </w:t>
      </w:r>
      <w:r w:rsidRPr="004D3377">
        <w:rPr>
          <w:rFonts w:ascii="Times New Roman" w:hAnsi="Times New Roman" w:cs="Times New Roman"/>
          <w:bCs/>
          <w:sz w:val="24"/>
          <w:szCs w:val="24"/>
        </w:rPr>
        <w:t xml:space="preserve"> </w:t>
      </w:r>
      <w:r>
        <w:rPr>
          <w:rFonts w:ascii="Times New Roman" w:hAnsi="Times New Roman" w:cs="Times New Roman"/>
          <w:bCs/>
          <w:sz w:val="24"/>
          <w:szCs w:val="24"/>
        </w:rPr>
        <w:t xml:space="preserve">The Trust has now published a report on the first year’s survey research on users of food banks, food bank managers, and staff of referral agencies </w:t>
      </w:r>
      <w:r w:rsidRPr="004D3377">
        <w:rPr>
          <w:rFonts w:ascii="Times New Roman" w:hAnsi="Times New Roman" w:cs="Times New Roman"/>
          <w:bCs/>
          <w:sz w:val="24"/>
          <w:szCs w:val="24"/>
        </w:rPr>
        <w:t>(Sosenko et al. 2019)</w:t>
      </w:r>
      <w:r>
        <w:rPr>
          <w:rFonts w:ascii="Times New Roman" w:hAnsi="Times New Roman" w:cs="Times New Roman"/>
          <w:bCs/>
          <w:sz w:val="24"/>
          <w:szCs w:val="24"/>
        </w:rPr>
        <w:t>. The fieldwork on users was carried out in October/November 2018, when the rate of sanctions on all benefits had fallen dramatically from earlier levels. Therefore not surprisingly, sanctions were found to be less important than waits for benefits in prompting food bank use: 7% of users were under sanction, compared to 22% who were waiting for benefits. But like earlier studies, this study did find that sanctions lead to increased food bank use, after controlling for other factors. One fifth (21%) of users reported receiving a sanction during the previous 12 months, and o</w:t>
      </w:r>
      <w:r w:rsidRPr="00573F8F">
        <w:rPr>
          <w:rFonts w:ascii="Times New Roman" w:hAnsi="Times New Roman" w:cs="Times New Roman"/>
          <w:bCs/>
          <w:sz w:val="24"/>
          <w:szCs w:val="24"/>
        </w:rPr>
        <w:t>f th</w:t>
      </w:r>
      <w:r>
        <w:rPr>
          <w:rFonts w:ascii="Times New Roman" w:hAnsi="Times New Roman" w:cs="Times New Roman"/>
          <w:bCs/>
          <w:sz w:val="24"/>
          <w:szCs w:val="24"/>
        </w:rPr>
        <w:t>e</w:t>
      </w:r>
      <w:r w:rsidRPr="00573F8F">
        <w:rPr>
          <w:rFonts w:ascii="Times New Roman" w:hAnsi="Times New Roman" w:cs="Times New Roman"/>
          <w:bCs/>
          <w:sz w:val="24"/>
          <w:szCs w:val="24"/>
        </w:rPr>
        <w:t>se</w:t>
      </w:r>
      <w:r>
        <w:rPr>
          <w:rFonts w:ascii="Times New Roman" w:hAnsi="Times New Roman" w:cs="Times New Roman"/>
          <w:bCs/>
          <w:sz w:val="24"/>
          <w:szCs w:val="24"/>
        </w:rPr>
        <w:t>,</w:t>
      </w:r>
      <w:r w:rsidRPr="00573F8F">
        <w:rPr>
          <w:rFonts w:ascii="Times New Roman" w:hAnsi="Times New Roman" w:cs="Times New Roman"/>
          <w:bCs/>
          <w:sz w:val="24"/>
          <w:szCs w:val="24"/>
        </w:rPr>
        <w:t xml:space="preserve"> 38%</w:t>
      </w:r>
      <w:r>
        <w:rPr>
          <w:rFonts w:ascii="Times New Roman" w:hAnsi="Times New Roman" w:cs="Times New Roman"/>
          <w:bCs/>
          <w:sz w:val="24"/>
          <w:szCs w:val="24"/>
        </w:rPr>
        <w:t xml:space="preserve"> </w:t>
      </w:r>
      <w:r w:rsidRPr="00573F8F">
        <w:rPr>
          <w:rFonts w:ascii="Times New Roman" w:hAnsi="Times New Roman" w:cs="Times New Roman"/>
          <w:bCs/>
          <w:sz w:val="24"/>
          <w:szCs w:val="24"/>
        </w:rPr>
        <w:t>received more than one sanction in that period. For just over half of the respondents</w:t>
      </w:r>
      <w:r>
        <w:rPr>
          <w:rFonts w:ascii="Times New Roman" w:hAnsi="Times New Roman" w:cs="Times New Roman"/>
          <w:bCs/>
          <w:sz w:val="24"/>
          <w:szCs w:val="24"/>
        </w:rPr>
        <w:t xml:space="preserve"> </w:t>
      </w:r>
      <w:r w:rsidRPr="00573F8F">
        <w:rPr>
          <w:rFonts w:ascii="Times New Roman" w:hAnsi="Times New Roman" w:cs="Times New Roman"/>
          <w:bCs/>
          <w:sz w:val="24"/>
          <w:szCs w:val="24"/>
        </w:rPr>
        <w:t>who reported at least one sanction, the length of the latest sanction was longer than</w:t>
      </w:r>
      <w:r>
        <w:rPr>
          <w:rFonts w:ascii="Times New Roman" w:hAnsi="Times New Roman" w:cs="Times New Roman"/>
          <w:bCs/>
          <w:sz w:val="24"/>
          <w:szCs w:val="24"/>
        </w:rPr>
        <w:t xml:space="preserve"> one month. </w:t>
      </w:r>
      <w:r w:rsidRPr="00573F8F">
        <w:rPr>
          <w:rFonts w:ascii="Times New Roman" w:hAnsi="Times New Roman" w:cs="Times New Roman"/>
          <w:bCs/>
          <w:sz w:val="24"/>
          <w:szCs w:val="24"/>
        </w:rPr>
        <w:t>People who experienced a benefit sanction in the past 12 months reported more</w:t>
      </w:r>
      <w:r>
        <w:rPr>
          <w:rFonts w:ascii="Times New Roman" w:hAnsi="Times New Roman" w:cs="Times New Roman"/>
          <w:bCs/>
          <w:sz w:val="24"/>
          <w:szCs w:val="24"/>
        </w:rPr>
        <w:t xml:space="preserve"> </w:t>
      </w:r>
      <w:r w:rsidRPr="00573F8F">
        <w:rPr>
          <w:rFonts w:ascii="Times New Roman" w:hAnsi="Times New Roman" w:cs="Times New Roman"/>
          <w:bCs/>
          <w:sz w:val="24"/>
          <w:szCs w:val="24"/>
        </w:rPr>
        <w:t>frequent food bank use, on average, than others. Furthermore, the average frequency</w:t>
      </w:r>
      <w:r>
        <w:rPr>
          <w:rFonts w:ascii="Times New Roman" w:hAnsi="Times New Roman" w:cs="Times New Roman"/>
          <w:bCs/>
          <w:sz w:val="24"/>
          <w:szCs w:val="24"/>
        </w:rPr>
        <w:t xml:space="preserve"> </w:t>
      </w:r>
      <w:r w:rsidRPr="00573F8F">
        <w:rPr>
          <w:rFonts w:ascii="Times New Roman" w:hAnsi="Times New Roman" w:cs="Times New Roman"/>
          <w:bCs/>
          <w:sz w:val="24"/>
          <w:szCs w:val="24"/>
        </w:rPr>
        <w:t>of food bank use increased with the number of sanctions and with the length of the</w:t>
      </w:r>
      <w:r>
        <w:rPr>
          <w:rFonts w:ascii="Times New Roman" w:hAnsi="Times New Roman" w:cs="Times New Roman"/>
          <w:bCs/>
          <w:sz w:val="24"/>
          <w:szCs w:val="24"/>
        </w:rPr>
        <w:t xml:space="preserve"> </w:t>
      </w:r>
      <w:r w:rsidRPr="00573F8F">
        <w:rPr>
          <w:rFonts w:ascii="Times New Roman" w:hAnsi="Times New Roman" w:cs="Times New Roman"/>
          <w:bCs/>
          <w:sz w:val="24"/>
          <w:szCs w:val="24"/>
        </w:rPr>
        <w:t>latest sanction.</w:t>
      </w:r>
      <w:r>
        <w:rPr>
          <w:rFonts w:ascii="Times New Roman" w:hAnsi="Times New Roman" w:cs="Times New Roman"/>
          <w:bCs/>
          <w:sz w:val="24"/>
          <w:szCs w:val="24"/>
        </w:rPr>
        <w:t xml:space="preserve"> </w:t>
      </w:r>
    </w:p>
    <w:p w:rsidR="00631396" w:rsidRPr="00FA72DB" w:rsidRDefault="00631396" w:rsidP="00631396">
      <w:pPr>
        <w:rPr>
          <w:rFonts w:ascii="Times New Roman" w:hAnsi="Times New Roman" w:cs="Times New Roman"/>
          <w:bCs/>
          <w:sz w:val="24"/>
          <w:szCs w:val="24"/>
        </w:rPr>
      </w:pPr>
    </w:p>
    <w:p w:rsidR="00631396" w:rsidRPr="004D3377" w:rsidRDefault="00631396" w:rsidP="00631396">
      <w:pPr>
        <w:rPr>
          <w:rFonts w:ascii="Times New Roman" w:hAnsi="Times New Roman" w:cs="Times New Roman"/>
          <w:bCs/>
          <w:sz w:val="24"/>
          <w:szCs w:val="24"/>
        </w:rPr>
      </w:pPr>
      <w:r w:rsidRPr="00FA72DB">
        <w:rPr>
          <w:rFonts w:ascii="Times New Roman" w:hAnsi="Times New Roman" w:cs="Times New Roman"/>
          <w:bCs/>
          <w:sz w:val="24"/>
          <w:szCs w:val="24"/>
        </w:rPr>
        <w:t>Only slightly over a third (36%) of thos</w:t>
      </w:r>
      <w:r>
        <w:rPr>
          <w:rFonts w:ascii="Times New Roman" w:hAnsi="Times New Roman" w:cs="Times New Roman"/>
          <w:bCs/>
          <w:sz w:val="24"/>
          <w:szCs w:val="24"/>
        </w:rPr>
        <w:t>e who r</w:t>
      </w:r>
      <w:r w:rsidRPr="00FA72DB">
        <w:rPr>
          <w:rFonts w:ascii="Times New Roman" w:hAnsi="Times New Roman" w:cs="Times New Roman"/>
          <w:bCs/>
          <w:sz w:val="24"/>
          <w:szCs w:val="24"/>
        </w:rPr>
        <w:t xml:space="preserve">eceived a sanction in three months prior to the survey applied for a </w:t>
      </w:r>
      <w:r>
        <w:rPr>
          <w:rFonts w:ascii="Times New Roman" w:hAnsi="Times New Roman" w:cs="Times New Roman"/>
          <w:bCs/>
          <w:sz w:val="24"/>
          <w:szCs w:val="24"/>
        </w:rPr>
        <w:t>hardship payment</w:t>
      </w:r>
      <w:r w:rsidRPr="00FA72DB">
        <w:rPr>
          <w:rFonts w:ascii="Times New Roman" w:hAnsi="Times New Roman" w:cs="Times New Roman"/>
          <w:bCs/>
          <w:sz w:val="24"/>
          <w:szCs w:val="24"/>
        </w:rPr>
        <w:t xml:space="preserve">. Of those who did apply, 56% received </w:t>
      </w:r>
      <w:r>
        <w:rPr>
          <w:rFonts w:ascii="Times New Roman" w:hAnsi="Times New Roman" w:cs="Times New Roman"/>
          <w:bCs/>
          <w:sz w:val="24"/>
          <w:szCs w:val="24"/>
        </w:rPr>
        <w:t>a hardship payment</w:t>
      </w:r>
      <w:r w:rsidRPr="00FA72DB">
        <w:rPr>
          <w:rFonts w:ascii="Times New Roman" w:hAnsi="Times New Roman" w:cs="Times New Roman"/>
          <w:bCs/>
          <w:sz w:val="24"/>
          <w:szCs w:val="24"/>
        </w:rPr>
        <w:t>, 8% were waiting for a decision and</w:t>
      </w:r>
      <w:r>
        <w:rPr>
          <w:rFonts w:ascii="Times New Roman" w:hAnsi="Times New Roman" w:cs="Times New Roman"/>
          <w:bCs/>
          <w:sz w:val="24"/>
          <w:szCs w:val="24"/>
        </w:rPr>
        <w:t xml:space="preserve"> </w:t>
      </w:r>
      <w:r w:rsidRPr="00FA72DB">
        <w:rPr>
          <w:rFonts w:ascii="Times New Roman" w:hAnsi="Times New Roman" w:cs="Times New Roman"/>
          <w:bCs/>
          <w:sz w:val="24"/>
          <w:szCs w:val="24"/>
        </w:rPr>
        <w:t xml:space="preserve">35% had their application refused – </w:t>
      </w:r>
      <w:r>
        <w:rPr>
          <w:rFonts w:ascii="Times New Roman" w:hAnsi="Times New Roman" w:cs="Times New Roman"/>
          <w:bCs/>
          <w:sz w:val="24"/>
          <w:szCs w:val="24"/>
        </w:rPr>
        <w:t xml:space="preserve">a </w:t>
      </w:r>
      <w:r w:rsidRPr="00FA72DB">
        <w:rPr>
          <w:rFonts w:ascii="Times New Roman" w:hAnsi="Times New Roman" w:cs="Times New Roman"/>
          <w:bCs/>
          <w:sz w:val="24"/>
          <w:szCs w:val="24"/>
        </w:rPr>
        <w:t xml:space="preserve">figure </w:t>
      </w:r>
      <w:r>
        <w:rPr>
          <w:rFonts w:ascii="Times New Roman" w:hAnsi="Times New Roman" w:cs="Times New Roman"/>
          <w:bCs/>
          <w:sz w:val="24"/>
          <w:szCs w:val="24"/>
        </w:rPr>
        <w:t xml:space="preserve">which the researchers say </w:t>
      </w:r>
      <w:r w:rsidRPr="00FA72DB">
        <w:rPr>
          <w:rFonts w:ascii="Times New Roman" w:hAnsi="Times New Roman" w:cs="Times New Roman"/>
          <w:bCs/>
          <w:sz w:val="24"/>
          <w:szCs w:val="24"/>
        </w:rPr>
        <w:t xml:space="preserve">is </w:t>
      </w:r>
      <w:r>
        <w:rPr>
          <w:rFonts w:ascii="Times New Roman" w:hAnsi="Times New Roman" w:cs="Times New Roman"/>
          <w:bCs/>
          <w:sz w:val="24"/>
          <w:szCs w:val="24"/>
        </w:rPr>
        <w:t>‘</w:t>
      </w:r>
      <w:r w:rsidRPr="00FA72DB">
        <w:rPr>
          <w:rFonts w:ascii="Times New Roman" w:hAnsi="Times New Roman" w:cs="Times New Roman"/>
          <w:bCs/>
          <w:sz w:val="24"/>
          <w:szCs w:val="24"/>
        </w:rPr>
        <w:t>obviously concerning</w:t>
      </w:r>
      <w:r>
        <w:rPr>
          <w:rFonts w:ascii="Times New Roman" w:hAnsi="Times New Roman" w:cs="Times New Roman"/>
          <w:bCs/>
          <w:sz w:val="24"/>
          <w:szCs w:val="24"/>
        </w:rPr>
        <w:t>’</w:t>
      </w:r>
      <w:r w:rsidRPr="00FA72DB">
        <w:rPr>
          <w:rFonts w:ascii="Times New Roman" w:hAnsi="Times New Roman" w:cs="Times New Roman"/>
          <w:bCs/>
          <w:sz w:val="24"/>
          <w:szCs w:val="24"/>
        </w:rPr>
        <w:t xml:space="preserve">. </w:t>
      </w:r>
      <w:r>
        <w:rPr>
          <w:rFonts w:ascii="Times New Roman" w:hAnsi="Times New Roman" w:cs="Times New Roman"/>
          <w:bCs/>
          <w:sz w:val="24"/>
          <w:szCs w:val="24"/>
        </w:rPr>
        <w:t xml:space="preserve">On the assumption that the success rate for applications awaiting a decision would be the same as for those already decided, these figures imply that approximately 22% of sanctioned individuals received a hardship payment. This is close to the proportion (17.7%) reported in the August 2019 Briefing (pp.7-9) for UC as at August 2018; the fact that it is higher could be explained by the presence in the survey of claimants on JSA or ESA, which have higher rates of hardship payment award. </w:t>
      </w:r>
      <w:r w:rsidRPr="00FA72DB">
        <w:rPr>
          <w:rFonts w:ascii="Times New Roman" w:hAnsi="Times New Roman" w:cs="Times New Roman"/>
          <w:bCs/>
          <w:sz w:val="24"/>
          <w:szCs w:val="24"/>
        </w:rPr>
        <w:t>Those</w:t>
      </w:r>
      <w:r>
        <w:rPr>
          <w:rFonts w:ascii="Times New Roman" w:hAnsi="Times New Roman" w:cs="Times New Roman"/>
          <w:bCs/>
          <w:sz w:val="24"/>
          <w:szCs w:val="24"/>
        </w:rPr>
        <w:t xml:space="preserve"> </w:t>
      </w:r>
      <w:r w:rsidRPr="00FA72DB">
        <w:rPr>
          <w:rFonts w:ascii="Times New Roman" w:hAnsi="Times New Roman" w:cs="Times New Roman"/>
          <w:bCs/>
          <w:sz w:val="24"/>
          <w:szCs w:val="24"/>
        </w:rPr>
        <w:t xml:space="preserve">who did not apply for </w:t>
      </w:r>
      <w:r>
        <w:rPr>
          <w:rFonts w:ascii="Times New Roman" w:hAnsi="Times New Roman" w:cs="Times New Roman"/>
          <w:bCs/>
          <w:sz w:val="24"/>
          <w:szCs w:val="24"/>
        </w:rPr>
        <w:t>hardship payments</w:t>
      </w:r>
      <w:r w:rsidRPr="00FA72DB">
        <w:rPr>
          <w:rFonts w:ascii="Times New Roman" w:hAnsi="Times New Roman" w:cs="Times New Roman"/>
          <w:bCs/>
          <w:sz w:val="24"/>
          <w:szCs w:val="24"/>
        </w:rPr>
        <w:t xml:space="preserve"> were more likely to be lone parents,</w:t>
      </w:r>
      <w:r>
        <w:rPr>
          <w:rFonts w:ascii="Times New Roman" w:hAnsi="Times New Roman" w:cs="Times New Roman"/>
          <w:bCs/>
          <w:sz w:val="24"/>
          <w:szCs w:val="24"/>
        </w:rPr>
        <w:t xml:space="preserve"> </w:t>
      </w:r>
      <w:r w:rsidRPr="00FA72DB">
        <w:rPr>
          <w:rFonts w:ascii="Times New Roman" w:hAnsi="Times New Roman" w:cs="Times New Roman"/>
          <w:bCs/>
          <w:sz w:val="24"/>
          <w:szCs w:val="24"/>
        </w:rPr>
        <w:t xml:space="preserve">private renters, </w:t>
      </w:r>
      <w:r w:rsidR="00855B9A">
        <w:rPr>
          <w:rFonts w:ascii="Times New Roman" w:hAnsi="Times New Roman" w:cs="Times New Roman"/>
          <w:bCs/>
          <w:sz w:val="24"/>
          <w:szCs w:val="24"/>
        </w:rPr>
        <w:t xml:space="preserve">those </w:t>
      </w:r>
      <w:r w:rsidRPr="00FA72DB">
        <w:rPr>
          <w:rFonts w:ascii="Times New Roman" w:hAnsi="Times New Roman" w:cs="Times New Roman"/>
          <w:bCs/>
          <w:sz w:val="24"/>
          <w:szCs w:val="24"/>
        </w:rPr>
        <w:t>living in a hostel/bed and breakfast/emergency accommodation, and</w:t>
      </w:r>
      <w:r>
        <w:rPr>
          <w:rFonts w:ascii="Times New Roman" w:hAnsi="Times New Roman" w:cs="Times New Roman"/>
          <w:bCs/>
          <w:sz w:val="24"/>
          <w:szCs w:val="24"/>
        </w:rPr>
        <w:t xml:space="preserve"> </w:t>
      </w:r>
      <w:r w:rsidRPr="00FA72DB">
        <w:rPr>
          <w:rFonts w:ascii="Times New Roman" w:hAnsi="Times New Roman" w:cs="Times New Roman"/>
          <w:bCs/>
          <w:sz w:val="24"/>
          <w:szCs w:val="24"/>
        </w:rPr>
        <w:t>those who viewed their situation as a ‘short-term crisis’.</w:t>
      </w:r>
      <w:r>
        <w:rPr>
          <w:rFonts w:ascii="Times New Roman" w:hAnsi="Times New Roman" w:cs="Times New Roman"/>
          <w:bCs/>
          <w:sz w:val="24"/>
          <w:szCs w:val="24"/>
        </w:rPr>
        <w:t xml:space="preserve"> </w:t>
      </w:r>
    </w:p>
    <w:p w:rsidR="00631396" w:rsidRPr="00C01C91" w:rsidRDefault="00631396" w:rsidP="00631396">
      <w:pPr>
        <w:rPr>
          <w:rFonts w:ascii="Times New Roman" w:hAnsi="Times New Roman" w:cs="Times New Roman"/>
          <w:bCs/>
          <w:sz w:val="24"/>
          <w:szCs w:val="24"/>
        </w:rPr>
      </w:pPr>
    </w:p>
    <w:p w:rsidR="00631396" w:rsidRDefault="00631396" w:rsidP="00631396">
      <w:pPr>
        <w:rPr>
          <w:rFonts w:ascii="Times New Roman" w:hAnsi="Times New Roman" w:cs="Times New Roman"/>
          <w:b/>
          <w:bCs/>
          <w:sz w:val="24"/>
          <w:szCs w:val="24"/>
        </w:rPr>
      </w:pPr>
      <w:r w:rsidRPr="008F63D7">
        <w:rPr>
          <w:rFonts w:ascii="Times New Roman" w:hAnsi="Times New Roman" w:cs="Times New Roman"/>
          <w:b/>
          <w:bCs/>
          <w:sz w:val="24"/>
          <w:szCs w:val="24"/>
        </w:rPr>
        <w:t xml:space="preserve">Fabian Society report on reforming social security </w:t>
      </w:r>
    </w:p>
    <w:p w:rsidR="00631396" w:rsidRPr="008F63D7" w:rsidRDefault="00631396" w:rsidP="00631396">
      <w:pPr>
        <w:rPr>
          <w:rFonts w:ascii="Times New Roman" w:hAnsi="Times New Roman" w:cs="Times New Roman"/>
          <w:bCs/>
          <w:sz w:val="24"/>
          <w:szCs w:val="24"/>
        </w:rPr>
      </w:pPr>
    </w:p>
    <w:p w:rsidR="00631396" w:rsidRPr="00067698" w:rsidRDefault="00631396" w:rsidP="00631396">
      <w:pPr>
        <w:autoSpaceDE w:val="0"/>
        <w:autoSpaceDN w:val="0"/>
        <w:adjustRightInd w:val="0"/>
        <w:rPr>
          <w:rFonts w:ascii="Times New Roman" w:hAnsi="Times New Roman" w:cs="Times New Roman"/>
          <w:sz w:val="24"/>
          <w:szCs w:val="24"/>
          <w:lang w:eastAsia="en-GB"/>
        </w:rPr>
      </w:pPr>
      <w:r>
        <w:rPr>
          <w:rFonts w:ascii="Times New Roman" w:hAnsi="Times New Roman" w:cs="Times New Roman"/>
          <w:bCs/>
          <w:sz w:val="24"/>
          <w:szCs w:val="24"/>
        </w:rPr>
        <w:t>A new report from the Fabian Society (Harrop 2019) proposes comprehensive reforms to social security. Among its nine key points are the importance of co-design of the system in partnership with both users and non-users, and the need to re-emphasise universal and contribution-based benefits, reducing the dominance of means-testing which has grown up over the past 40 years. It calls for an end to sanctions except in extreme circumstances</w:t>
      </w:r>
      <w:r w:rsidRPr="00DB0188">
        <w:rPr>
          <w:rFonts w:ascii="Times New Roman" w:hAnsi="Times New Roman" w:cs="Times New Roman"/>
          <w:bCs/>
          <w:sz w:val="24"/>
          <w:szCs w:val="24"/>
        </w:rPr>
        <w:t xml:space="preserve">. </w:t>
      </w:r>
      <w:r>
        <w:rPr>
          <w:rFonts w:ascii="Times New Roman" w:hAnsi="Times New Roman" w:cs="Times New Roman"/>
          <w:bCs/>
          <w:sz w:val="24"/>
          <w:szCs w:val="24"/>
        </w:rPr>
        <w:t>‘</w:t>
      </w:r>
      <w:r w:rsidRPr="00DB0188">
        <w:rPr>
          <w:rFonts w:ascii="Times New Roman" w:hAnsi="Times New Roman" w:cs="Times New Roman"/>
          <w:sz w:val="24"/>
          <w:szCs w:val="24"/>
          <w:lang w:eastAsia="en-GB"/>
        </w:rPr>
        <w:t>Harsh</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conditions and sanctions undermine</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users’ confidence in the entire social</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security system. Requirements should</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be reduced and refined to reflect real</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life for people with low incomes and</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the genuine barriers to complying</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that people face. There needs to be</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sympathetic enforcement of rules with</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more trust and leeway, with an end</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to sanctions apart from exceptional</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circumstances</w:t>
      </w:r>
      <w:r>
        <w:rPr>
          <w:rFonts w:ascii="Times New Roman" w:hAnsi="Times New Roman" w:cs="Times New Roman"/>
          <w:sz w:val="24"/>
          <w:szCs w:val="24"/>
          <w:lang w:eastAsia="en-GB"/>
        </w:rPr>
        <w:t xml:space="preserve"> </w:t>
      </w:r>
      <w:r w:rsidRPr="00DB0188">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Jobcentre Plus</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offices should be reimagined as</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employability support hubs not</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‘sanctions centres’. This task will be</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far easier if conditions become more</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straightforward to comply with.</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Structural changes might also assist,</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such as creating a clearer separation</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between social security administration</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and personal employment support</w:t>
      </w:r>
      <w:r>
        <w:rPr>
          <w:rFonts w:ascii="Times New Roman" w:hAnsi="Times New Roman" w:cs="Times New Roman"/>
          <w:sz w:val="24"/>
          <w:szCs w:val="24"/>
          <w:lang w:eastAsia="en-GB"/>
        </w:rPr>
        <w:t xml:space="preserve"> </w:t>
      </w:r>
      <w:r w:rsidRPr="00672FC6">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The government’s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focus should be on offering</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positive support and incentives to enable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people to work, rather than imposing</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draconian conditions on people.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 xml:space="preserve">The social </w:t>
      </w:r>
      <w:r>
        <w:rPr>
          <w:rFonts w:ascii="Times New Roman" w:hAnsi="Times New Roman" w:cs="Times New Roman"/>
          <w:sz w:val="24"/>
          <w:szCs w:val="24"/>
          <w:lang w:eastAsia="en-GB"/>
        </w:rPr>
        <w:t>s</w:t>
      </w:r>
      <w:r w:rsidRPr="00067698">
        <w:rPr>
          <w:rFonts w:ascii="Times New Roman" w:hAnsi="Times New Roman" w:cs="Times New Roman"/>
          <w:sz w:val="24"/>
          <w:szCs w:val="24"/>
          <w:lang w:eastAsia="en-GB"/>
        </w:rPr>
        <w:t>ecurity system has always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included work-search requirements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for unemployed people but today’s regime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of conditions and sanctions is far</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harsher than ever before. There is little</w:t>
      </w:r>
    </w:p>
    <w:p w:rsidR="00631396" w:rsidRPr="00067698" w:rsidRDefault="00631396" w:rsidP="00631396">
      <w:pPr>
        <w:autoSpaceDE w:val="0"/>
        <w:autoSpaceDN w:val="0"/>
        <w:adjustRightInd w:val="0"/>
        <w:rPr>
          <w:rFonts w:ascii="Times New Roman" w:hAnsi="Times New Roman" w:cs="Times New Roman"/>
          <w:sz w:val="24"/>
          <w:szCs w:val="24"/>
          <w:lang w:eastAsia="en-GB"/>
        </w:rPr>
      </w:pPr>
      <w:r w:rsidRPr="00067698">
        <w:rPr>
          <w:rFonts w:ascii="Times New Roman" w:hAnsi="Times New Roman" w:cs="Times New Roman"/>
          <w:sz w:val="24"/>
          <w:szCs w:val="24"/>
          <w:lang w:eastAsia="en-GB"/>
        </w:rPr>
        <w:t>evidence that very tough requirements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promote better long-term employment</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outcomes and many feel that the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system is simply intended to create a</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hostile environment to drive down the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number of benefit recipients. Ministers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should immediately suspend</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sanctions in all but exceptional cases.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They should then pilot significantly</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reduced requirements – or even test</w:t>
      </w:r>
    </w:p>
    <w:p w:rsidR="00631396" w:rsidRPr="00DB0188" w:rsidRDefault="00631396" w:rsidP="00631396">
      <w:pPr>
        <w:autoSpaceDE w:val="0"/>
        <w:autoSpaceDN w:val="0"/>
        <w:adjustRightInd w:val="0"/>
        <w:rPr>
          <w:rFonts w:ascii="Times New Roman" w:hAnsi="Times New Roman" w:cs="Times New Roman"/>
          <w:bCs/>
          <w:sz w:val="24"/>
          <w:szCs w:val="24"/>
        </w:rPr>
      </w:pPr>
      <w:r w:rsidRPr="00067698">
        <w:rPr>
          <w:rFonts w:ascii="Times New Roman" w:hAnsi="Times New Roman" w:cs="Times New Roman"/>
          <w:sz w:val="24"/>
          <w:szCs w:val="24"/>
          <w:lang w:eastAsia="en-GB"/>
        </w:rPr>
        <w:t>removing conditions altogether – to</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understand the extent that conditions</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really make a difference to sustainable</w:t>
      </w:r>
      <w:r>
        <w:rPr>
          <w:rFonts w:ascii="Times New Roman" w:hAnsi="Times New Roman" w:cs="Times New Roman"/>
          <w:sz w:val="24"/>
          <w:szCs w:val="24"/>
          <w:lang w:eastAsia="en-GB"/>
        </w:rPr>
        <w:t xml:space="preserve"> </w:t>
      </w:r>
      <w:r w:rsidRPr="00067698">
        <w:rPr>
          <w:rFonts w:ascii="Times New Roman" w:hAnsi="Times New Roman" w:cs="Times New Roman"/>
          <w:sz w:val="24"/>
          <w:szCs w:val="24"/>
          <w:lang w:eastAsia="en-GB"/>
        </w:rPr>
        <w:t>employment outcomes.</w:t>
      </w:r>
      <w:r>
        <w:rPr>
          <w:rFonts w:ascii="Times New Roman" w:hAnsi="Times New Roman" w:cs="Times New Roman"/>
          <w:sz w:val="24"/>
          <w:szCs w:val="24"/>
          <w:lang w:eastAsia="en-GB"/>
        </w:rPr>
        <w:t xml:space="preserve">’ </w:t>
      </w:r>
      <w:r w:rsidRPr="002C68F8">
        <w:rPr>
          <w:rFonts w:ascii="Times New Roman" w:hAnsi="Times New Roman" w:cs="Times New Roman"/>
          <w:i/>
          <w:sz w:val="24"/>
          <w:szCs w:val="24"/>
          <w:lang w:eastAsia="en-GB"/>
        </w:rPr>
        <w:t xml:space="preserve">(Note: The reference to the history of work-search requirements is not quite correct. Between 1913 and 1919 and again between 1930 and 1989 there was no requirement to take any action to seek work other than </w:t>
      </w:r>
      <w:r>
        <w:rPr>
          <w:rFonts w:ascii="Times New Roman" w:hAnsi="Times New Roman" w:cs="Times New Roman"/>
          <w:i/>
          <w:sz w:val="24"/>
          <w:szCs w:val="24"/>
          <w:lang w:eastAsia="en-GB"/>
        </w:rPr>
        <w:t xml:space="preserve">to </w:t>
      </w:r>
      <w:r w:rsidRPr="002C68F8">
        <w:rPr>
          <w:rFonts w:ascii="Times New Roman" w:hAnsi="Times New Roman" w:cs="Times New Roman"/>
          <w:i/>
          <w:sz w:val="24"/>
          <w:szCs w:val="24"/>
          <w:lang w:eastAsia="en-GB"/>
        </w:rPr>
        <w:t>register</w:t>
      </w:r>
      <w:r>
        <w:rPr>
          <w:rFonts w:ascii="Times New Roman" w:hAnsi="Times New Roman" w:cs="Times New Roman"/>
          <w:i/>
          <w:sz w:val="24"/>
          <w:szCs w:val="24"/>
          <w:lang w:eastAsia="en-GB"/>
        </w:rPr>
        <w:t xml:space="preserve"> </w:t>
      </w:r>
      <w:r w:rsidRPr="002C68F8">
        <w:rPr>
          <w:rFonts w:ascii="Times New Roman" w:hAnsi="Times New Roman" w:cs="Times New Roman"/>
          <w:i/>
          <w:sz w:val="24"/>
          <w:szCs w:val="24"/>
          <w:lang w:eastAsia="en-GB"/>
        </w:rPr>
        <w:t>as unemployed at an Employment Exchange</w:t>
      </w:r>
      <w:r>
        <w:rPr>
          <w:rFonts w:ascii="Times New Roman" w:hAnsi="Times New Roman" w:cs="Times New Roman"/>
          <w:i/>
          <w:sz w:val="24"/>
          <w:szCs w:val="24"/>
          <w:lang w:eastAsia="en-GB"/>
        </w:rPr>
        <w:t>/Jobcentre</w:t>
      </w:r>
      <w:r w:rsidRPr="002C68F8">
        <w:rPr>
          <w:rFonts w:ascii="Times New Roman" w:hAnsi="Times New Roman" w:cs="Times New Roman"/>
          <w:i/>
          <w:sz w:val="24"/>
          <w:szCs w:val="24"/>
          <w:lang w:eastAsia="en-GB"/>
        </w:rPr>
        <w:t xml:space="preserve"> and therefore </w:t>
      </w:r>
      <w:r>
        <w:rPr>
          <w:rFonts w:ascii="Times New Roman" w:hAnsi="Times New Roman" w:cs="Times New Roman"/>
          <w:i/>
          <w:sz w:val="24"/>
          <w:szCs w:val="24"/>
          <w:lang w:eastAsia="en-GB"/>
        </w:rPr>
        <w:t xml:space="preserve">be </w:t>
      </w:r>
      <w:r w:rsidRPr="002C68F8">
        <w:rPr>
          <w:rFonts w:ascii="Times New Roman" w:hAnsi="Times New Roman" w:cs="Times New Roman"/>
          <w:i/>
          <w:sz w:val="24"/>
          <w:szCs w:val="24"/>
          <w:lang w:eastAsia="en-GB"/>
        </w:rPr>
        <w:t>able to be offered a job by employers or officials.)</w:t>
      </w:r>
    </w:p>
    <w:p w:rsidR="00631396" w:rsidRPr="00DB0188" w:rsidRDefault="00631396" w:rsidP="00631396">
      <w:pPr>
        <w:rPr>
          <w:rFonts w:ascii="Times New Roman" w:hAnsi="Times New Roman" w:cs="Times New Roman"/>
          <w:bCs/>
          <w:sz w:val="24"/>
          <w:szCs w:val="24"/>
        </w:rPr>
      </w:pPr>
    </w:p>
    <w:p w:rsidR="00A17191" w:rsidRPr="008A254A" w:rsidRDefault="00A17191" w:rsidP="006D055A">
      <w:pPr>
        <w:rPr>
          <w:rFonts w:ascii="Times New Roman" w:hAnsi="Times New Roman" w:cs="Times New Roman"/>
          <w:b/>
          <w:bCs/>
          <w:sz w:val="24"/>
          <w:szCs w:val="24"/>
        </w:rPr>
      </w:pPr>
      <w:r w:rsidRPr="008A254A">
        <w:rPr>
          <w:rFonts w:ascii="Times New Roman" w:hAnsi="Times New Roman" w:cs="Times New Roman"/>
          <w:b/>
          <w:bCs/>
          <w:sz w:val="24"/>
          <w:szCs w:val="24"/>
        </w:rPr>
        <w:t>Financial Resilience and the</w:t>
      </w:r>
      <w:r w:rsidRPr="008A254A">
        <w:rPr>
          <w:rFonts w:ascii="Times New Roman" w:hAnsi="Times New Roman" w:cs="Times New Roman"/>
          <w:bCs/>
          <w:sz w:val="24"/>
          <w:szCs w:val="24"/>
        </w:rPr>
        <w:t xml:space="preserve"> </w:t>
      </w:r>
      <w:r w:rsidR="007B4ADC" w:rsidRPr="008A254A">
        <w:rPr>
          <w:rFonts w:ascii="Times New Roman" w:hAnsi="Times New Roman" w:cs="Times New Roman"/>
          <w:b/>
          <w:bCs/>
          <w:sz w:val="24"/>
          <w:szCs w:val="24"/>
        </w:rPr>
        <w:t>transition to U</w:t>
      </w:r>
      <w:r w:rsidRPr="008A254A">
        <w:rPr>
          <w:rFonts w:ascii="Times New Roman" w:hAnsi="Times New Roman" w:cs="Times New Roman"/>
          <w:b/>
          <w:bCs/>
          <w:sz w:val="24"/>
          <w:szCs w:val="24"/>
        </w:rPr>
        <w:t xml:space="preserve">niversal </w:t>
      </w:r>
      <w:r w:rsidR="007B4ADC" w:rsidRPr="008A254A">
        <w:rPr>
          <w:rFonts w:ascii="Times New Roman" w:hAnsi="Times New Roman" w:cs="Times New Roman"/>
          <w:b/>
          <w:bCs/>
          <w:sz w:val="24"/>
          <w:szCs w:val="24"/>
        </w:rPr>
        <w:t>C</w:t>
      </w:r>
      <w:r w:rsidRPr="008A254A">
        <w:rPr>
          <w:rFonts w:ascii="Times New Roman" w:hAnsi="Times New Roman" w:cs="Times New Roman"/>
          <w:b/>
          <w:bCs/>
          <w:sz w:val="24"/>
          <w:szCs w:val="24"/>
        </w:rPr>
        <w:t>redit</w:t>
      </w:r>
    </w:p>
    <w:p w:rsidR="00A17191" w:rsidRPr="008A254A" w:rsidRDefault="00A17191" w:rsidP="006D055A">
      <w:pPr>
        <w:rPr>
          <w:rFonts w:ascii="Times New Roman" w:hAnsi="Times New Roman" w:cs="Times New Roman"/>
          <w:bCs/>
          <w:sz w:val="24"/>
          <w:szCs w:val="24"/>
        </w:rPr>
      </w:pPr>
    </w:p>
    <w:p w:rsidR="004D0B48" w:rsidRDefault="00100445" w:rsidP="006D055A">
      <w:pPr>
        <w:rPr>
          <w:rFonts w:ascii="Times New Roman" w:hAnsi="Times New Roman" w:cs="Times New Roman"/>
          <w:bCs/>
          <w:sz w:val="24"/>
          <w:szCs w:val="24"/>
        </w:rPr>
      </w:pPr>
      <w:r>
        <w:rPr>
          <w:rFonts w:ascii="Times New Roman" w:hAnsi="Times New Roman" w:cs="Times New Roman"/>
          <w:bCs/>
          <w:sz w:val="24"/>
          <w:szCs w:val="24"/>
        </w:rPr>
        <w:t xml:space="preserve">The think tank </w:t>
      </w:r>
      <w:r w:rsidR="00A17191" w:rsidRPr="008A254A">
        <w:rPr>
          <w:rFonts w:ascii="Times New Roman" w:hAnsi="Times New Roman" w:cs="Times New Roman"/>
          <w:bCs/>
          <w:sz w:val="24"/>
          <w:szCs w:val="24"/>
        </w:rPr>
        <w:t xml:space="preserve">Policy in Practice, supported by the Joseph Rowntree Foundation, published a comprehensive report on </w:t>
      </w:r>
      <w:r w:rsidR="008A254A">
        <w:rPr>
          <w:rFonts w:ascii="Times New Roman" w:hAnsi="Times New Roman" w:cs="Times New Roman"/>
          <w:bCs/>
          <w:sz w:val="24"/>
          <w:szCs w:val="24"/>
        </w:rPr>
        <w:t>this topic on</w:t>
      </w:r>
      <w:r w:rsidR="007B4ADC" w:rsidRPr="008A254A">
        <w:rPr>
          <w:rFonts w:ascii="Times New Roman" w:hAnsi="Times New Roman" w:cs="Times New Roman"/>
          <w:bCs/>
          <w:sz w:val="24"/>
          <w:szCs w:val="24"/>
        </w:rPr>
        <w:t xml:space="preserve"> 19 Sept</w:t>
      </w:r>
      <w:r w:rsidR="008A254A">
        <w:rPr>
          <w:rFonts w:ascii="Times New Roman" w:hAnsi="Times New Roman" w:cs="Times New Roman"/>
          <w:bCs/>
          <w:sz w:val="24"/>
          <w:szCs w:val="24"/>
        </w:rPr>
        <w:t>ember. It points out that the families who will have difficulties moving on to UC can be identified in advance and argues that targeted support should be made available for them.</w:t>
      </w:r>
    </w:p>
    <w:p w:rsidR="008A254A" w:rsidRDefault="008A254A" w:rsidP="006D055A">
      <w:pPr>
        <w:rPr>
          <w:rFonts w:ascii="Times New Roman" w:hAnsi="Times New Roman" w:cs="Times New Roman"/>
          <w:bCs/>
          <w:sz w:val="24"/>
          <w:szCs w:val="24"/>
        </w:rPr>
      </w:pPr>
    </w:p>
    <w:p w:rsidR="003D5489" w:rsidRPr="00BB0EF0" w:rsidRDefault="00EF659E" w:rsidP="006D055A">
      <w:pPr>
        <w:rPr>
          <w:rFonts w:ascii="Times New Roman" w:hAnsi="Times New Roman" w:cs="Times New Roman"/>
          <w:b/>
          <w:bCs/>
          <w:sz w:val="24"/>
          <w:szCs w:val="24"/>
        </w:rPr>
      </w:pPr>
      <w:r w:rsidRPr="00BB0EF0">
        <w:rPr>
          <w:rFonts w:ascii="Times New Roman" w:hAnsi="Times New Roman" w:cs="Times New Roman"/>
          <w:b/>
          <w:bCs/>
          <w:sz w:val="24"/>
          <w:szCs w:val="24"/>
        </w:rPr>
        <w:t>C</w:t>
      </w:r>
      <w:r w:rsidR="00DA180C">
        <w:rPr>
          <w:rFonts w:ascii="Times New Roman" w:hAnsi="Times New Roman" w:cs="Times New Roman"/>
          <w:b/>
          <w:bCs/>
          <w:sz w:val="24"/>
          <w:szCs w:val="24"/>
        </w:rPr>
        <w:t xml:space="preserve">hild </w:t>
      </w:r>
      <w:r w:rsidRPr="00BB0EF0">
        <w:rPr>
          <w:rFonts w:ascii="Times New Roman" w:hAnsi="Times New Roman" w:cs="Times New Roman"/>
          <w:b/>
          <w:bCs/>
          <w:sz w:val="24"/>
          <w:szCs w:val="24"/>
        </w:rPr>
        <w:t>P</w:t>
      </w:r>
      <w:r w:rsidR="00DA180C">
        <w:rPr>
          <w:rFonts w:ascii="Times New Roman" w:hAnsi="Times New Roman" w:cs="Times New Roman"/>
          <w:b/>
          <w:bCs/>
          <w:sz w:val="24"/>
          <w:szCs w:val="24"/>
        </w:rPr>
        <w:t xml:space="preserve">overty </w:t>
      </w:r>
      <w:r w:rsidRPr="00BB0EF0">
        <w:rPr>
          <w:rFonts w:ascii="Times New Roman" w:hAnsi="Times New Roman" w:cs="Times New Roman"/>
          <w:b/>
          <w:bCs/>
          <w:sz w:val="24"/>
          <w:szCs w:val="24"/>
        </w:rPr>
        <w:t>A</w:t>
      </w:r>
      <w:r w:rsidR="00DA180C">
        <w:rPr>
          <w:rFonts w:ascii="Times New Roman" w:hAnsi="Times New Roman" w:cs="Times New Roman"/>
          <w:b/>
          <w:bCs/>
          <w:sz w:val="24"/>
          <w:szCs w:val="24"/>
        </w:rPr>
        <w:t xml:space="preserve">ction </w:t>
      </w:r>
      <w:r w:rsidRPr="00BB0EF0">
        <w:rPr>
          <w:rFonts w:ascii="Times New Roman" w:hAnsi="Times New Roman" w:cs="Times New Roman"/>
          <w:b/>
          <w:bCs/>
          <w:sz w:val="24"/>
          <w:szCs w:val="24"/>
        </w:rPr>
        <w:t>G</w:t>
      </w:r>
      <w:r w:rsidR="00DA180C">
        <w:rPr>
          <w:rFonts w:ascii="Times New Roman" w:hAnsi="Times New Roman" w:cs="Times New Roman"/>
          <w:b/>
          <w:bCs/>
          <w:sz w:val="24"/>
          <w:szCs w:val="24"/>
        </w:rPr>
        <w:t>roup</w:t>
      </w:r>
      <w:r w:rsidRPr="00BB0EF0">
        <w:rPr>
          <w:rFonts w:ascii="Times New Roman" w:hAnsi="Times New Roman" w:cs="Times New Roman"/>
          <w:b/>
          <w:bCs/>
          <w:sz w:val="24"/>
          <w:szCs w:val="24"/>
        </w:rPr>
        <w:t xml:space="preserve"> Project</w:t>
      </w:r>
      <w:r w:rsidR="00BB0EF0" w:rsidRPr="00BB0EF0">
        <w:rPr>
          <w:rFonts w:ascii="Times New Roman" w:hAnsi="Times New Roman" w:cs="Times New Roman"/>
          <w:b/>
          <w:bCs/>
          <w:sz w:val="24"/>
          <w:szCs w:val="24"/>
        </w:rPr>
        <w:t>:</w:t>
      </w:r>
      <w:r w:rsidRPr="00BB0EF0">
        <w:rPr>
          <w:rFonts w:ascii="Times New Roman" w:hAnsi="Times New Roman" w:cs="Times New Roman"/>
          <w:b/>
          <w:bCs/>
          <w:sz w:val="24"/>
          <w:szCs w:val="24"/>
        </w:rPr>
        <w:t xml:space="preserve"> Secure Futures for Children and Families</w:t>
      </w:r>
    </w:p>
    <w:p w:rsidR="00BB0EF0" w:rsidRPr="00BB0EF0" w:rsidRDefault="00BB0EF0" w:rsidP="006D055A">
      <w:pPr>
        <w:rPr>
          <w:rFonts w:ascii="Times New Roman" w:hAnsi="Times New Roman" w:cs="Times New Roman"/>
          <w:bCs/>
          <w:sz w:val="24"/>
          <w:szCs w:val="24"/>
        </w:rPr>
      </w:pPr>
    </w:p>
    <w:p w:rsidR="009B7141" w:rsidRPr="00BB0EF0" w:rsidRDefault="00BB0EF0" w:rsidP="006D055A">
      <w:pPr>
        <w:rPr>
          <w:rFonts w:ascii="Times New Roman" w:hAnsi="Times New Roman" w:cs="Times New Roman"/>
          <w:b/>
          <w:bCs/>
          <w:color w:val="FF0000"/>
          <w:sz w:val="24"/>
          <w:szCs w:val="24"/>
        </w:rPr>
      </w:pPr>
      <w:r w:rsidRPr="00BB0EF0">
        <w:rPr>
          <w:rFonts w:ascii="Times New Roman" w:hAnsi="Times New Roman" w:cs="Times New Roman"/>
          <w:bCs/>
          <w:sz w:val="24"/>
          <w:szCs w:val="24"/>
        </w:rPr>
        <w:t xml:space="preserve">The Child Poverty Action Group has launched its own project </w:t>
      </w:r>
      <w:r w:rsidRPr="00BB0EF0">
        <w:rPr>
          <w:rFonts w:ascii="Times New Roman" w:hAnsi="Times New Roman" w:cs="Times New Roman"/>
          <w:sz w:val="24"/>
          <w:szCs w:val="24"/>
          <w:shd w:val="clear" w:color="auto" w:fill="FFFFFF"/>
        </w:rPr>
        <w:t>to think afresh and come up with proposals for what a truly effective social security system might look like. Contributions are invited. Details of the project are at</w:t>
      </w:r>
      <w:r w:rsidRPr="00BB0EF0">
        <w:rPr>
          <w:rFonts w:ascii="Times New Roman" w:hAnsi="Times New Roman" w:cs="Times New Roman"/>
          <w:color w:val="201C3E"/>
          <w:sz w:val="24"/>
          <w:szCs w:val="24"/>
          <w:shd w:val="clear" w:color="auto" w:fill="FFFFFF"/>
        </w:rPr>
        <w:t xml:space="preserve"> </w:t>
      </w:r>
      <w:hyperlink r:id="rId19" w:history="1">
        <w:r w:rsidR="00EF659E" w:rsidRPr="00BB0EF0">
          <w:rPr>
            <w:rStyle w:val="Hyperlink"/>
            <w:rFonts w:ascii="Times New Roman" w:hAnsi="Times New Roman" w:cs="Times New Roman"/>
            <w:sz w:val="24"/>
            <w:szCs w:val="24"/>
          </w:rPr>
          <w:t>https://cpag.org.uk/policy-and-campaigns/secure-futures-children-and-families</w:t>
        </w:r>
      </w:hyperlink>
      <w:r w:rsidRPr="00BB0EF0">
        <w:rPr>
          <w:rFonts w:ascii="Times New Roman" w:hAnsi="Times New Roman" w:cs="Times New Roman"/>
          <w:sz w:val="24"/>
          <w:szCs w:val="24"/>
        </w:rPr>
        <w:t xml:space="preserve"> and there are introductory papers on the main webpage and at </w:t>
      </w:r>
      <w:hyperlink r:id="rId20" w:history="1">
        <w:r w:rsidRPr="00BB0EF0">
          <w:rPr>
            <w:rStyle w:val="Hyperlink"/>
            <w:rFonts w:ascii="Times New Roman" w:hAnsi="Times New Roman" w:cs="Times New Roman"/>
            <w:sz w:val="24"/>
            <w:szCs w:val="24"/>
          </w:rPr>
          <w:t>https://cpag.org.uk/policy-and-campaigns/briefing/social-security-%E2%80%93-where-have-we-been-and-where-are-we-going</w:t>
        </w:r>
      </w:hyperlink>
    </w:p>
    <w:p w:rsidR="00CD6C9C" w:rsidRDefault="00CD6C9C" w:rsidP="006D055A">
      <w:pPr>
        <w:rPr>
          <w:rFonts w:ascii="Times New Roman" w:hAnsi="Times New Roman" w:cs="Times New Roman"/>
          <w:b/>
          <w:bCs/>
          <w:color w:val="FF0000"/>
          <w:sz w:val="24"/>
          <w:szCs w:val="24"/>
        </w:rPr>
      </w:pPr>
    </w:p>
    <w:p w:rsidR="00945275" w:rsidRPr="00FA0B77" w:rsidRDefault="00FA0B77" w:rsidP="006D055A">
      <w:pPr>
        <w:rPr>
          <w:rFonts w:ascii="Times New Roman" w:hAnsi="Times New Roman" w:cs="Times New Roman"/>
          <w:b/>
          <w:bCs/>
          <w:sz w:val="24"/>
          <w:szCs w:val="24"/>
        </w:rPr>
      </w:pPr>
      <w:r w:rsidRPr="00FA0B77">
        <w:rPr>
          <w:rFonts w:ascii="Times New Roman" w:hAnsi="Times New Roman" w:cs="Times New Roman"/>
          <w:b/>
          <w:bCs/>
          <w:sz w:val="24"/>
          <w:szCs w:val="24"/>
        </w:rPr>
        <w:t>S</w:t>
      </w:r>
      <w:r w:rsidR="00945275" w:rsidRPr="00FA0B77">
        <w:rPr>
          <w:rFonts w:ascii="Times New Roman" w:hAnsi="Times New Roman" w:cs="Times New Roman"/>
          <w:b/>
          <w:bCs/>
          <w:sz w:val="24"/>
          <w:szCs w:val="24"/>
        </w:rPr>
        <w:t xml:space="preserve">anctions </w:t>
      </w:r>
      <w:r w:rsidRPr="00FA0B77">
        <w:rPr>
          <w:rFonts w:ascii="Times New Roman" w:hAnsi="Times New Roman" w:cs="Times New Roman"/>
          <w:b/>
          <w:bCs/>
          <w:sz w:val="24"/>
          <w:szCs w:val="24"/>
        </w:rPr>
        <w:t xml:space="preserve">produce an increase in use of </w:t>
      </w:r>
      <w:r w:rsidR="00945275" w:rsidRPr="00FA0B77">
        <w:rPr>
          <w:rFonts w:ascii="Times New Roman" w:hAnsi="Times New Roman" w:cs="Times New Roman"/>
          <w:b/>
          <w:bCs/>
          <w:sz w:val="24"/>
          <w:szCs w:val="24"/>
        </w:rPr>
        <w:t>anti-depressants</w:t>
      </w:r>
    </w:p>
    <w:p w:rsidR="00FA0B77" w:rsidRPr="00FA0B77" w:rsidRDefault="00FA0B77" w:rsidP="006D055A">
      <w:pPr>
        <w:rPr>
          <w:rFonts w:ascii="Times New Roman" w:hAnsi="Times New Roman" w:cs="Times New Roman"/>
          <w:bCs/>
          <w:sz w:val="24"/>
          <w:szCs w:val="24"/>
        </w:rPr>
      </w:pPr>
    </w:p>
    <w:p w:rsidR="00FA0B77" w:rsidRPr="00FA0B77" w:rsidRDefault="00FA0B77" w:rsidP="00840398">
      <w:pPr>
        <w:rPr>
          <w:rFonts w:ascii="Times New Roman" w:hAnsi="Times New Roman" w:cs="Times New Roman"/>
          <w:bCs/>
          <w:sz w:val="24"/>
          <w:szCs w:val="24"/>
        </w:rPr>
      </w:pPr>
      <w:r w:rsidRPr="00FA0B77">
        <w:rPr>
          <w:rFonts w:ascii="Times New Roman" w:hAnsi="Times New Roman" w:cs="Times New Roman"/>
          <w:bCs/>
          <w:sz w:val="24"/>
          <w:szCs w:val="24"/>
        </w:rPr>
        <w:t>A new article (Williams 2019)</w:t>
      </w:r>
      <w:r w:rsidR="00840398">
        <w:rPr>
          <w:rFonts w:ascii="Times New Roman" w:hAnsi="Times New Roman" w:cs="Times New Roman"/>
          <w:bCs/>
          <w:sz w:val="24"/>
          <w:szCs w:val="24"/>
        </w:rPr>
        <w:t xml:space="preserve"> </w:t>
      </w:r>
      <w:r w:rsidR="00840398" w:rsidRPr="00840398">
        <w:rPr>
          <w:rFonts w:ascii="Times New Roman" w:hAnsi="Times New Roman" w:cs="Times New Roman"/>
          <w:bCs/>
          <w:sz w:val="24"/>
          <w:szCs w:val="24"/>
        </w:rPr>
        <w:t xml:space="preserve">using quarterly local authority-level data on </w:t>
      </w:r>
      <w:r w:rsidR="00840398">
        <w:rPr>
          <w:rFonts w:ascii="Times New Roman" w:hAnsi="Times New Roman" w:cs="Times New Roman"/>
          <w:bCs/>
          <w:sz w:val="24"/>
          <w:szCs w:val="24"/>
        </w:rPr>
        <w:t>JSA</w:t>
      </w:r>
      <w:r w:rsidR="00840398" w:rsidRPr="00840398">
        <w:rPr>
          <w:rFonts w:ascii="Times New Roman" w:hAnsi="Times New Roman" w:cs="Times New Roman"/>
          <w:bCs/>
          <w:sz w:val="24"/>
          <w:szCs w:val="24"/>
        </w:rPr>
        <w:t xml:space="preserve"> sanctions and antidepr</w:t>
      </w:r>
      <w:r w:rsidR="00840398">
        <w:rPr>
          <w:rFonts w:ascii="Times New Roman" w:hAnsi="Times New Roman" w:cs="Times New Roman"/>
          <w:bCs/>
          <w:sz w:val="24"/>
          <w:szCs w:val="24"/>
        </w:rPr>
        <w:t xml:space="preserve">essant prescriptions in England finds that during the period of very high sanction rates from Q4 2012 to Q4 2014 inclusive, </w:t>
      </w:r>
      <w:r w:rsidR="00840398" w:rsidRPr="00840398">
        <w:rPr>
          <w:rFonts w:ascii="Times New Roman" w:hAnsi="Times New Roman" w:cs="Times New Roman"/>
          <w:bCs/>
          <w:sz w:val="24"/>
          <w:szCs w:val="24"/>
        </w:rPr>
        <w:t>every</w:t>
      </w:r>
      <w:r w:rsidR="00840398">
        <w:rPr>
          <w:rFonts w:ascii="Times New Roman" w:hAnsi="Times New Roman" w:cs="Times New Roman"/>
          <w:bCs/>
          <w:sz w:val="24"/>
          <w:szCs w:val="24"/>
        </w:rPr>
        <w:t xml:space="preserve"> 10 additional sanctions we</w:t>
      </w:r>
      <w:r w:rsidR="00840398" w:rsidRPr="00840398">
        <w:rPr>
          <w:rFonts w:ascii="Times New Roman" w:hAnsi="Times New Roman" w:cs="Times New Roman"/>
          <w:bCs/>
          <w:sz w:val="24"/>
          <w:szCs w:val="24"/>
        </w:rPr>
        <w:t>re associated</w:t>
      </w:r>
      <w:r w:rsidR="00840398">
        <w:rPr>
          <w:rFonts w:ascii="Times New Roman" w:hAnsi="Times New Roman" w:cs="Times New Roman"/>
          <w:bCs/>
          <w:sz w:val="24"/>
          <w:szCs w:val="24"/>
        </w:rPr>
        <w:t xml:space="preserve"> w</w:t>
      </w:r>
      <w:r w:rsidR="00840398" w:rsidRPr="00840398">
        <w:rPr>
          <w:rFonts w:ascii="Times New Roman" w:hAnsi="Times New Roman" w:cs="Times New Roman"/>
          <w:bCs/>
          <w:sz w:val="24"/>
          <w:szCs w:val="24"/>
        </w:rPr>
        <w:t>ith</w:t>
      </w:r>
      <w:r w:rsidR="00840398">
        <w:rPr>
          <w:rFonts w:ascii="Times New Roman" w:hAnsi="Times New Roman" w:cs="Times New Roman"/>
          <w:bCs/>
          <w:sz w:val="24"/>
          <w:szCs w:val="24"/>
        </w:rPr>
        <w:t xml:space="preserve"> 4.57 </w:t>
      </w:r>
      <w:r w:rsidR="00840398" w:rsidRPr="00840398">
        <w:rPr>
          <w:rFonts w:ascii="Times New Roman" w:hAnsi="Times New Roman" w:cs="Times New Roman"/>
          <w:bCs/>
          <w:sz w:val="24"/>
          <w:szCs w:val="24"/>
        </w:rPr>
        <w:t>additional a</w:t>
      </w:r>
      <w:r w:rsidR="00840398">
        <w:rPr>
          <w:rFonts w:ascii="Times New Roman" w:hAnsi="Times New Roman" w:cs="Times New Roman"/>
          <w:bCs/>
          <w:sz w:val="24"/>
          <w:szCs w:val="24"/>
        </w:rPr>
        <w:t xml:space="preserve">ntidepressant prescribing items. This </w:t>
      </w:r>
      <w:r w:rsidR="00840398" w:rsidRPr="00840398">
        <w:rPr>
          <w:rFonts w:ascii="Times New Roman" w:hAnsi="Times New Roman" w:cs="Times New Roman"/>
          <w:bCs/>
          <w:sz w:val="24"/>
          <w:szCs w:val="24"/>
        </w:rPr>
        <w:t>translates to</w:t>
      </w:r>
      <w:r w:rsidR="00840398">
        <w:rPr>
          <w:rFonts w:ascii="Times New Roman" w:hAnsi="Times New Roman" w:cs="Times New Roman"/>
          <w:bCs/>
          <w:sz w:val="24"/>
          <w:szCs w:val="24"/>
        </w:rPr>
        <w:t xml:space="preserve"> </w:t>
      </w:r>
      <w:r w:rsidR="00840398" w:rsidRPr="00840398">
        <w:rPr>
          <w:rFonts w:ascii="Times New Roman" w:hAnsi="Times New Roman" w:cs="Times New Roman"/>
          <w:bCs/>
          <w:sz w:val="24"/>
          <w:szCs w:val="24"/>
        </w:rPr>
        <w:t xml:space="preserve">approximately one additional person receiving treatment. </w:t>
      </w:r>
      <w:r w:rsidR="00840398">
        <w:rPr>
          <w:rFonts w:ascii="Times New Roman" w:hAnsi="Times New Roman" w:cs="Times New Roman"/>
          <w:bCs/>
          <w:sz w:val="24"/>
          <w:szCs w:val="24"/>
        </w:rPr>
        <w:t>T</w:t>
      </w:r>
      <w:r w:rsidR="00840398" w:rsidRPr="00840398">
        <w:rPr>
          <w:rFonts w:ascii="Times New Roman" w:hAnsi="Times New Roman" w:cs="Times New Roman"/>
          <w:bCs/>
          <w:sz w:val="24"/>
          <w:szCs w:val="24"/>
        </w:rPr>
        <w:t>his finding indicates that</w:t>
      </w:r>
      <w:r w:rsidR="00840398">
        <w:rPr>
          <w:rFonts w:ascii="Times New Roman" w:hAnsi="Times New Roman" w:cs="Times New Roman"/>
          <w:bCs/>
          <w:sz w:val="24"/>
          <w:szCs w:val="24"/>
        </w:rPr>
        <w:t xml:space="preserve"> </w:t>
      </w:r>
      <w:r w:rsidR="00840398" w:rsidRPr="00840398">
        <w:rPr>
          <w:rFonts w:ascii="Times New Roman" w:hAnsi="Times New Roman" w:cs="Times New Roman"/>
          <w:bCs/>
          <w:sz w:val="24"/>
          <w:szCs w:val="24"/>
        </w:rPr>
        <w:t>sanctions are associated with both adverse mental health impacts and wider public expenditure</w:t>
      </w:r>
      <w:r w:rsidR="00840398">
        <w:rPr>
          <w:rFonts w:ascii="Times New Roman" w:hAnsi="Times New Roman" w:cs="Times New Roman"/>
          <w:bCs/>
          <w:sz w:val="24"/>
          <w:szCs w:val="24"/>
        </w:rPr>
        <w:t xml:space="preserve"> </w:t>
      </w:r>
      <w:r w:rsidR="00840398" w:rsidRPr="00840398">
        <w:rPr>
          <w:rFonts w:ascii="Times New Roman" w:hAnsi="Times New Roman" w:cs="Times New Roman"/>
          <w:bCs/>
          <w:sz w:val="24"/>
          <w:szCs w:val="24"/>
        </w:rPr>
        <w:t xml:space="preserve">implications. </w:t>
      </w:r>
      <w:r w:rsidR="00840398">
        <w:rPr>
          <w:rFonts w:ascii="Times New Roman" w:hAnsi="Times New Roman" w:cs="Times New Roman"/>
          <w:bCs/>
          <w:sz w:val="24"/>
          <w:szCs w:val="24"/>
        </w:rPr>
        <w:t>The author comments that t</w:t>
      </w:r>
      <w:r w:rsidR="00840398" w:rsidRPr="00840398">
        <w:rPr>
          <w:rFonts w:ascii="Times New Roman" w:hAnsi="Times New Roman" w:cs="Times New Roman"/>
          <w:bCs/>
          <w:sz w:val="24"/>
          <w:szCs w:val="24"/>
        </w:rPr>
        <w:t>he results suggest the need</w:t>
      </w:r>
      <w:r w:rsidR="00840398">
        <w:rPr>
          <w:rFonts w:ascii="Times New Roman" w:hAnsi="Times New Roman" w:cs="Times New Roman"/>
          <w:bCs/>
          <w:sz w:val="24"/>
          <w:szCs w:val="24"/>
        </w:rPr>
        <w:t xml:space="preserve"> </w:t>
      </w:r>
      <w:r w:rsidR="00840398" w:rsidRPr="00840398">
        <w:rPr>
          <w:rFonts w:ascii="Times New Roman" w:hAnsi="Times New Roman" w:cs="Times New Roman"/>
          <w:bCs/>
          <w:sz w:val="24"/>
          <w:szCs w:val="24"/>
        </w:rPr>
        <w:t>to reassess the use of sanctions within the contemporary social security system.</w:t>
      </w:r>
    </w:p>
    <w:p w:rsidR="00A10E74" w:rsidRPr="00FA0B77" w:rsidRDefault="00A10E74" w:rsidP="006D055A">
      <w:pPr>
        <w:rPr>
          <w:rFonts w:ascii="Times New Roman" w:hAnsi="Times New Roman" w:cs="Times New Roman"/>
          <w:bCs/>
          <w:sz w:val="24"/>
          <w:szCs w:val="24"/>
        </w:rPr>
      </w:pPr>
    </w:p>
    <w:p w:rsidR="00A10E74" w:rsidRPr="00FA0B77" w:rsidRDefault="00A10E74" w:rsidP="006D055A">
      <w:pPr>
        <w:rPr>
          <w:rFonts w:ascii="Times New Roman" w:hAnsi="Times New Roman" w:cs="Times New Roman"/>
          <w:b/>
          <w:bCs/>
          <w:sz w:val="24"/>
          <w:szCs w:val="24"/>
        </w:rPr>
      </w:pPr>
      <w:r w:rsidRPr="00FA0B77">
        <w:rPr>
          <w:rFonts w:ascii="Times New Roman" w:hAnsi="Times New Roman" w:cs="Times New Roman"/>
          <w:b/>
          <w:bCs/>
          <w:sz w:val="24"/>
          <w:szCs w:val="24"/>
        </w:rPr>
        <w:t>Child development and poverty in lone parent families</w:t>
      </w:r>
    </w:p>
    <w:p w:rsidR="00A10E74" w:rsidRPr="00FA0B77" w:rsidRDefault="00A10E74" w:rsidP="006D055A">
      <w:pPr>
        <w:rPr>
          <w:rFonts w:ascii="Times New Roman" w:hAnsi="Times New Roman" w:cs="Times New Roman"/>
          <w:bCs/>
          <w:sz w:val="24"/>
          <w:szCs w:val="24"/>
        </w:rPr>
      </w:pPr>
    </w:p>
    <w:p w:rsidR="00DA180C" w:rsidRPr="00A10E74" w:rsidRDefault="00A10E74" w:rsidP="00DA180C">
      <w:pPr>
        <w:rPr>
          <w:rFonts w:ascii="Times New Roman" w:hAnsi="Times New Roman" w:cs="Times New Roman"/>
          <w:b/>
          <w:bCs/>
          <w:color w:val="FF0000"/>
          <w:sz w:val="24"/>
          <w:szCs w:val="24"/>
        </w:rPr>
      </w:pPr>
      <w:r w:rsidRPr="00FA0B77">
        <w:rPr>
          <w:rFonts w:ascii="Times New Roman" w:hAnsi="Times New Roman" w:cs="Times New Roman"/>
          <w:bCs/>
          <w:sz w:val="24"/>
          <w:szCs w:val="24"/>
        </w:rPr>
        <w:t xml:space="preserve">A new paper (Harkness et al. 2019) </w:t>
      </w:r>
      <w:r w:rsidR="00FA0B77" w:rsidRPr="00FA0B77">
        <w:rPr>
          <w:rFonts w:ascii="Times New Roman" w:hAnsi="Times New Roman" w:cs="Times New Roman"/>
          <w:bCs/>
          <w:sz w:val="24"/>
          <w:szCs w:val="24"/>
        </w:rPr>
        <w:t xml:space="preserve">finds that </w:t>
      </w:r>
      <w:r w:rsidR="00DA180C">
        <w:rPr>
          <w:rFonts w:ascii="Times New Roman" w:hAnsi="Times New Roman" w:cs="Times New Roman"/>
          <w:sz w:val="24"/>
          <w:szCs w:val="24"/>
        </w:rPr>
        <w:t xml:space="preserve">almost all </w:t>
      </w:r>
      <w:r w:rsidR="00FA0B77" w:rsidRPr="00FA0B77">
        <w:rPr>
          <w:rFonts w:ascii="Times New Roman" w:hAnsi="Times New Roman" w:cs="Times New Roman"/>
          <w:sz w:val="24"/>
          <w:szCs w:val="24"/>
        </w:rPr>
        <w:t xml:space="preserve">of the deficit in cognitive outcomes between children of single mothers and those with two parents is </w:t>
      </w:r>
      <w:r w:rsidR="00FA0B77">
        <w:rPr>
          <w:rFonts w:ascii="Times New Roman" w:hAnsi="Times New Roman" w:cs="Times New Roman"/>
          <w:sz w:val="24"/>
          <w:szCs w:val="24"/>
        </w:rPr>
        <w:t xml:space="preserve">now </w:t>
      </w:r>
      <w:r w:rsidR="00FA0B77" w:rsidRPr="00FA0B77">
        <w:rPr>
          <w:rFonts w:ascii="Times New Roman" w:hAnsi="Times New Roman" w:cs="Times New Roman"/>
          <w:sz w:val="24"/>
          <w:szCs w:val="24"/>
        </w:rPr>
        <w:t xml:space="preserve">explained by </w:t>
      </w:r>
      <w:r w:rsidR="00FA0B77">
        <w:rPr>
          <w:rFonts w:ascii="Times New Roman" w:hAnsi="Times New Roman" w:cs="Times New Roman"/>
          <w:sz w:val="24"/>
          <w:szCs w:val="24"/>
        </w:rPr>
        <w:t>singl</w:t>
      </w:r>
      <w:r w:rsidR="00FA0B77" w:rsidRPr="00FA0B77">
        <w:rPr>
          <w:rFonts w:ascii="Times New Roman" w:hAnsi="Times New Roman" w:cs="Times New Roman"/>
          <w:sz w:val="24"/>
          <w:szCs w:val="24"/>
        </w:rPr>
        <w:t>e parent families’ reduced economic circumstances</w:t>
      </w:r>
      <w:r w:rsidR="00FA0B77">
        <w:rPr>
          <w:rFonts w:ascii="Times New Roman" w:hAnsi="Times New Roman" w:cs="Times New Roman"/>
          <w:sz w:val="24"/>
          <w:szCs w:val="24"/>
        </w:rPr>
        <w:t>. D</w:t>
      </w:r>
      <w:r w:rsidR="00FA0B77" w:rsidRPr="00FA0B77">
        <w:rPr>
          <w:rFonts w:ascii="Times New Roman" w:hAnsi="Times New Roman" w:cs="Times New Roman"/>
          <w:sz w:val="24"/>
          <w:szCs w:val="24"/>
        </w:rPr>
        <w:t>eficits associated with parenting having all but disappeared over the last 40 years. The findings indicate the importance of supporting the incomes of single-parent families, and in particular those with very young children. The article is</w:t>
      </w:r>
      <w:r w:rsidRPr="00FA0B77">
        <w:rPr>
          <w:rFonts w:ascii="Times New Roman" w:hAnsi="Times New Roman" w:cs="Times New Roman"/>
          <w:bCs/>
          <w:sz w:val="24"/>
          <w:szCs w:val="24"/>
        </w:rPr>
        <w:t xml:space="preserve"> free to access</w:t>
      </w:r>
      <w:r w:rsidR="00DA180C">
        <w:rPr>
          <w:rFonts w:ascii="Times New Roman" w:hAnsi="Times New Roman" w:cs="Times New Roman"/>
          <w:bCs/>
          <w:sz w:val="24"/>
          <w:szCs w:val="24"/>
        </w:rPr>
        <w:t>.</w:t>
      </w:r>
    </w:p>
    <w:p w:rsidR="00A10E74" w:rsidRPr="00A10E74" w:rsidRDefault="00A10E74" w:rsidP="006D055A">
      <w:pPr>
        <w:rPr>
          <w:rFonts w:ascii="Times New Roman" w:hAnsi="Times New Roman" w:cs="Times New Roman"/>
          <w:b/>
          <w:bCs/>
          <w:color w:val="FF0000"/>
          <w:sz w:val="24"/>
          <w:szCs w:val="24"/>
        </w:rPr>
      </w:pPr>
    </w:p>
    <w:p w:rsidR="006031A4" w:rsidRPr="00E9367E" w:rsidRDefault="005A12CD" w:rsidP="006D055A">
      <w:pPr>
        <w:rPr>
          <w:rFonts w:ascii="Times New Roman" w:hAnsi="Times New Roman" w:cs="Times New Roman"/>
          <w:b/>
          <w:bCs/>
          <w:sz w:val="24"/>
          <w:szCs w:val="24"/>
        </w:rPr>
      </w:pPr>
      <w:r w:rsidRPr="00E9367E">
        <w:rPr>
          <w:rFonts w:ascii="Times New Roman" w:hAnsi="Times New Roman" w:cs="Times New Roman"/>
          <w:b/>
          <w:bCs/>
          <w:sz w:val="24"/>
          <w:szCs w:val="24"/>
        </w:rPr>
        <w:t xml:space="preserve">Gingerbread </w:t>
      </w:r>
      <w:r w:rsidR="006031A4" w:rsidRPr="00E9367E">
        <w:rPr>
          <w:rFonts w:ascii="Times New Roman" w:hAnsi="Times New Roman" w:cs="Times New Roman"/>
          <w:b/>
          <w:bCs/>
          <w:sz w:val="24"/>
          <w:szCs w:val="24"/>
        </w:rPr>
        <w:t>on</w:t>
      </w:r>
      <w:r w:rsidRPr="00E9367E">
        <w:rPr>
          <w:rFonts w:ascii="Times New Roman" w:hAnsi="Times New Roman" w:cs="Times New Roman"/>
          <w:b/>
          <w:bCs/>
          <w:sz w:val="24"/>
          <w:szCs w:val="24"/>
        </w:rPr>
        <w:t xml:space="preserve"> Single Parents and In-Work Progression</w:t>
      </w:r>
    </w:p>
    <w:p w:rsidR="006031A4" w:rsidRPr="00E9367E" w:rsidRDefault="006031A4" w:rsidP="006D055A">
      <w:pPr>
        <w:rPr>
          <w:rFonts w:ascii="Times New Roman" w:hAnsi="Times New Roman" w:cs="Times New Roman"/>
          <w:bCs/>
          <w:sz w:val="24"/>
          <w:szCs w:val="24"/>
        </w:rPr>
      </w:pPr>
    </w:p>
    <w:p w:rsidR="00945275" w:rsidRPr="00E9367E" w:rsidRDefault="006031A4" w:rsidP="00B478A7">
      <w:pPr>
        <w:rPr>
          <w:rFonts w:ascii="Times New Roman" w:hAnsi="Times New Roman" w:cs="Times New Roman"/>
          <w:bCs/>
          <w:sz w:val="24"/>
          <w:szCs w:val="24"/>
        </w:rPr>
      </w:pPr>
      <w:r w:rsidRPr="00E9367E">
        <w:rPr>
          <w:rFonts w:ascii="Times New Roman" w:hAnsi="Times New Roman" w:cs="Times New Roman"/>
          <w:bCs/>
          <w:sz w:val="24"/>
          <w:szCs w:val="24"/>
        </w:rPr>
        <w:t>On</w:t>
      </w:r>
      <w:r w:rsidR="005A12CD" w:rsidRPr="00E9367E">
        <w:rPr>
          <w:rFonts w:ascii="Times New Roman" w:hAnsi="Times New Roman" w:cs="Times New Roman"/>
          <w:bCs/>
          <w:sz w:val="24"/>
          <w:szCs w:val="24"/>
        </w:rPr>
        <w:t xml:space="preserve"> 4 Nov</w:t>
      </w:r>
      <w:r w:rsidRPr="00E9367E">
        <w:rPr>
          <w:rFonts w:ascii="Times New Roman" w:hAnsi="Times New Roman" w:cs="Times New Roman"/>
          <w:bCs/>
          <w:sz w:val="24"/>
          <w:szCs w:val="24"/>
        </w:rPr>
        <w:t xml:space="preserve">ember Gingerbread published a report on the </w:t>
      </w:r>
      <w:r w:rsidR="00E9367E">
        <w:rPr>
          <w:rFonts w:ascii="Times New Roman" w:hAnsi="Times New Roman" w:cs="Times New Roman"/>
          <w:bCs/>
          <w:sz w:val="24"/>
          <w:szCs w:val="24"/>
        </w:rPr>
        <w:t xml:space="preserve">obstacles to in-work progression for lone parents in London (Dewar and Cleary 2019). It is based on interviews with a sample of 11 self-selected members or supporters, and four participants in employability programmes. </w:t>
      </w:r>
      <w:r w:rsidR="00B478A7">
        <w:rPr>
          <w:rFonts w:ascii="Times New Roman" w:hAnsi="Times New Roman" w:cs="Times New Roman"/>
          <w:bCs/>
          <w:sz w:val="24"/>
          <w:szCs w:val="24"/>
        </w:rPr>
        <w:t xml:space="preserve">It identifies </w:t>
      </w:r>
      <w:r w:rsidR="00B478A7" w:rsidRPr="00B478A7">
        <w:rPr>
          <w:rFonts w:ascii="Times New Roman" w:hAnsi="Times New Roman" w:cs="Times New Roman"/>
          <w:bCs/>
          <w:sz w:val="24"/>
          <w:szCs w:val="24"/>
        </w:rPr>
        <w:t xml:space="preserve">five interconnected barriers </w:t>
      </w:r>
      <w:r w:rsidR="00B478A7">
        <w:rPr>
          <w:rFonts w:ascii="Times New Roman" w:hAnsi="Times New Roman" w:cs="Times New Roman"/>
          <w:bCs/>
          <w:sz w:val="24"/>
          <w:szCs w:val="24"/>
        </w:rPr>
        <w:t>to progression</w:t>
      </w:r>
      <w:r w:rsidR="00B478A7" w:rsidRPr="00B478A7">
        <w:rPr>
          <w:rFonts w:ascii="Times New Roman" w:hAnsi="Times New Roman" w:cs="Times New Roman"/>
          <w:bCs/>
          <w:sz w:val="24"/>
          <w:szCs w:val="24"/>
        </w:rPr>
        <w:t>:</w:t>
      </w:r>
      <w:r w:rsidR="00B478A7">
        <w:rPr>
          <w:rFonts w:ascii="Times New Roman" w:hAnsi="Times New Roman" w:cs="Times New Roman"/>
          <w:bCs/>
          <w:sz w:val="24"/>
          <w:szCs w:val="24"/>
        </w:rPr>
        <w:t xml:space="preserve"> w</w:t>
      </w:r>
      <w:r w:rsidR="00B478A7" w:rsidRPr="00B478A7">
        <w:rPr>
          <w:rFonts w:ascii="Times New Roman" w:hAnsi="Times New Roman" w:cs="Times New Roman"/>
          <w:bCs/>
          <w:sz w:val="24"/>
          <w:szCs w:val="24"/>
        </w:rPr>
        <w:t>orking part-time</w:t>
      </w:r>
      <w:r w:rsidR="00B478A7">
        <w:rPr>
          <w:rFonts w:ascii="Times New Roman" w:hAnsi="Times New Roman" w:cs="Times New Roman"/>
          <w:bCs/>
          <w:sz w:val="24"/>
          <w:szCs w:val="24"/>
        </w:rPr>
        <w:t>,</w:t>
      </w:r>
      <w:r w:rsidR="00B478A7" w:rsidRPr="00B478A7">
        <w:rPr>
          <w:rFonts w:ascii="Times New Roman" w:hAnsi="Times New Roman" w:cs="Times New Roman"/>
          <w:bCs/>
          <w:sz w:val="24"/>
          <w:szCs w:val="24"/>
        </w:rPr>
        <w:t xml:space="preserve"> </w:t>
      </w:r>
      <w:r w:rsidR="00B478A7">
        <w:rPr>
          <w:rFonts w:ascii="Times New Roman" w:hAnsi="Times New Roman" w:cs="Times New Roman"/>
          <w:bCs/>
          <w:sz w:val="24"/>
          <w:szCs w:val="24"/>
        </w:rPr>
        <w:t>l</w:t>
      </w:r>
      <w:r w:rsidR="00B478A7" w:rsidRPr="00B478A7">
        <w:rPr>
          <w:rFonts w:ascii="Times New Roman" w:hAnsi="Times New Roman" w:cs="Times New Roman"/>
          <w:bCs/>
          <w:sz w:val="24"/>
          <w:szCs w:val="24"/>
        </w:rPr>
        <w:t>ack of affordable childcare</w:t>
      </w:r>
      <w:r w:rsidR="00B478A7">
        <w:rPr>
          <w:rFonts w:ascii="Times New Roman" w:hAnsi="Times New Roman" w:cs="Times New Roman"/>
          <w:bCs/>
          <w:sz w:val="24"/>
          <w:szCs w:val="24"/>
        </w:rPr>
        <w:t>,</w:t>
      </w:r>
      <w:r w:rsidR="00B478A7" w:rsidRPr="00B478A7">
        <w:rPr>
          <w:rFonts w:ascii="Times New Roman" w:hAnsi="Times New Roman" w:cs="Times New Roman"/>
          <w:bCs/>
          <w:sz w:val="24"/>
          <w:szCs w:val="24"/>
        </w:rPr>
        <w:t xml:space="preserve"> </w:t>
      </w:r>
      <w:r w:rsidR="00B478A7">
        <w:rPr>
          <w:rFonts w:ascii="Times New Roman" w:hAnsi="Times New Roman" w:cs="Times New Roman"/>
          <w:bCs/>
          <w:sz w:val="24"/>
          <w:szCs w:val="24"/>
        </w:rPr>
        <w:t>l</w:t>
      </w:r>
      <w:r w:rsidR="00B478A7" w:rsidRPr="00B478A7">
        <w:rPr>
          <w:rFonts w:ascii="Times New Roman" w:hAnsi="Times New Roman" w:cs="Times New Roman"/>
          <w:bCs/>
          <w:sz w:val="24"/>
          <w:szCs w:val="24"/>
        </w:rPr>
        <w:t>ack of flexibility</w:t>
      </w:r>
      <w:r w:rsidR="00B478A7">
        <w:rPr>
          <w:rFonts w:ascii="Times New Roman" w:hAnsi="Times New Roman" w:cs="Times New Roman"/>
          <w:bCs/>
          <w:sz w:val="24"/>
          <w:szCs w:val="24"/>
        </w:rPr>
        <w:t xml:space="preserve"> in hours of work,</w:t>
      </w:r>
      <w:r w:rsidR="00B478A7" w:rsidRPr="00B478A7">
        <w:rPr>
          <w:rFonts w:ascii="Times New Roman" w:hAnsi="Times New Roman" w:cs="Times New Roman"/>
          <w:bCs/>
          <w:sz w:val="24"/>
          <w:szCs w:val="24"/>
        </w:rPr>
        <w:t xml:space="preserve"> </w:t>
      </w:r>
      <w:r w:rsidR="00B478A7">
        <w:rPr>
          <w:rFonts w:ascii="Times New Roman" w:hAnsi="Times New Roman" w:cs="Times New Roman"/>
          <w:bCs/>
          <w:sz w:val="24"/>
          <w:szCs w:val="24"/>
        </w:rPr>
        <w:t>t</w:t>
      </w:r>
      <w:r w:rsidR="00B478A7" w:rsidRPr="00B478A7">
        <w:rPr>
          <w:rFonts w:ascii="Times New Roman" w:hAnsi="Times New Roman" w:cs="Times New Roman"/>
          <w:bCs/>
          <w:sz w:val="24"/>
          <w:szCs w:val="24"/>
        </w:rPr>
        <w:t>ime out of the labour market</w:t>
      </w:r>
      <w:r w:rsidR="00B478A7">
        <w:rPr>
          <w:rFonts w:ascii="Times New Roman" w:hAnsi="Times New Roman" w:cs="Times New Roman"/>
          <w:bCs/>
          <w:sz w:val="24"/>
          <w:szCs w:val="24"/>
        </w:rPr>
        <w:t>, and either having few educational qualifications or being over-qualified for the</w:t>
      </w:r>
      <w:r w:rsidR="00DA180C">
        <w:rPr>
          <w:rFonts w:ascii="Times New Roman" w:hAnsi="Times New Roman" w:cs="Times New Roman"/>
          <w:bCs/>
          <w:sz w:val="24"/>
          <w:szCs w:val="24"/>
        </w:rPr>
        <w:t xml:space="preserve"> lone parent’s</w:t>
      </w:r>
      <w:r w:rsidR="00B478A7">
        <w:rPr>
          <w:rFonts w:ascii="Times New Roman" w:hAnsi="Times New Roman" w:cs="Times New Roman"/>
          <w:bCs/>
          <w:sz w:val="24"/>
          <w:szCs w:val="24"/>
        </w:rPr>
        <w:t xml:space="preserve"> current role. </w:t>
      </w:r>
      <w:r w:rsidR="00B478A7" w:rsidRPr="00B478A7">
        <w:rPr>
          <w:rFonts w:ascii="Times New Roman" w:hAnsi="Times New Roman" w:cs="Times New Roman"/>
          <w:bCs/>
          <w:sz w:val="24"/>
          <w:szCs w:val="24"/>
        </w:rPr>
        <w:t>Key recommendations</w:t>
      </w:r>
      <w:r w:rsidR="00B478A7">
        <w:rPr>
          <w:rFonts w:ascii="Times New Roman" w:hAnsi="Times New Roman" w:cs="Times New Roman"/>
          <w:bCs/>
          <w:sz w:val="24"/>
          <w:szCs w:val="24"/>
        </w:rPr>
        <w:t xml:space="preserve"> for national policy are that</w:t>
      </w:r>
      <w:r w:rsidR="00B478A7" w:rsidRPr="00B478A7">
        <w:rPr>
          <w:rFonts w:ascii="Times New Roman" w:hAnsi="Times New Roman" w:cs="Times New Roman"/>
          <w:bCs/>
          <w:sz w:val="24"/>
          <w:szCs w:val="24"/>
        </w:rPr>
        <w:t xml:space="preserve"> </w:t>
      </w:r>
      <w:r w:rsidR="00B478A7">
        <w:rPr>
          <w:rFonts w:ascii="Times New Roman" w:hAnsi="Times New Roman" w:cs="Times New Roman"/>
          <w:bCs/>
          <w:sz w:val="24"/>
          <w:szCs w:val="24"/>
        </w:rPr>
        <w:t>DWP should</w:t>
      </w:r>
      <w:r w:rsidR="00B478A7" w:rsidRPr="00B478A7">
        <w:rPr>
          <w:rFonts w:ascii="Times New Roman" w:hAnsi="Times New Roman" w:cs="Times New Roman"/>
          <w:bCs/>
          <w:sz w:val="24"/>
          <w:szCs w:val="24"/>
        </w:rPr>
        <w:t xml:space="preserve"> be cautious in the development of in-work progression requirements for single parents, developing a better evidence base of what works and moving away from a punitive approach including sanctions.</w:t>
      </w:r>
      <w:r w:rsidR="00B478A7">
        <w:rPr>
          <w:rFonts w:ascii="Times New Roman" w:hAnsi="Times New Roman" w:cs="Times New Roman"/>
          <w:bCs/>
          <w:sz w:val="24"/>
          <w:szCs w:val="24"/>
        </w:rPr>
        <w:t xml:space="preserve"> The </w:t>
      </w:r>
      <w:r w:rsidR="00B478A7" w:rsidRPr="00B478A7">
        <w:rPr>
          <w:rFonts w:ascii="Times New Roman" w:hAnsi="Times New Roman" w:cs="Times New Roman"/>
          <w:bCs/>
          <w:sz w:val="24"/>
          <w:szCs w:val="24"/>
        </w:rPr>
        <w:t xml:space="preserve">government </w:t>
      </w:r>
      <w:r w:rsidR="00B478A7">
        <w:rPr>
          <w:rFonts w:ascii="Times New Roman" w:hAnsi="Times New Roman" w:cs="Times New Roman"/>
          <w:bCs/>
          <w:sz w:val="24"/>
          <w:szCs w:val="24"/>
        </w:rPr>
        <w:t xml:space="preserve">should also </w:t>
      </w:r>
      <w:r w:rsidR="00B478A7" w:rsidRPr="00B478A7">
        <w:rPr>
          <w:rFonts w:ascii="Times New Roman" w:hAnsi="Times New Roman" w:cs="Times New Roman"/>
          <w:bCs/>
          <w:sz w:val="24"/>
          <w:szCs w:val="24"/>
        </w:rPr>
        <w:t xml:space="preserve">introduce structural changes, including a day one right to flexible working, additional support for childcare and targeted career support for single parents when their youngest child begins primary or secondary school.  </w:t>
      </w:r>
    </w:p>
    <w:p w:rsidR="00BD29F9" w:rsidRPr="00E9367E" w:rsidRDefault="00BD29F9" w:rsidP="006D055A">
      <w:pPr>
        <w:rPr>
          <w:rFonts w:ascii="Times New Roman" w:hAnsi="Times New Roman" w:cs="Times New Roman"/>
          <w:bCs/>
          <w:sz w:val="24"/>
          <w:szCs w:val="24"/>
        </w:rPr>
      </w:pPr>
    </w:p>
    <w:p w:rsidR="00100445" w:rsidRPr="00D12411" w:rsidRDefault="00100445" w:rsidP="00100445">
      <w:pPr>
        <w:rPr>
          <w:rFonts w:ascii="Times New Roman" w:hAnsi="Times New Roman" w:cs="Times New Roman"/>
          <w:b/>
          <w:bCs/>
          <w:sz w:val="24"/>
          <w:szCs w:val="24"/>
        </w:rPr>
      </w:pPr>
      <w:r w:rsidRPr="00D12411">
        <w:rPr>
          <w:rFonts w:ascii="Times New Roman" w:hAnsi="Times New Roman" w:cs="Times New Roman"/>
          <w:b/>
          <w:bCs/>
          <w:sz w:val="24"/>
          <w:szCs w:val="24"/>
        </w:rPr>
        <w:t xml:space="preserve">UN </w:t>
      </w:r>
      <w:r>
        <w:rPr>
          <w:rFonts w:ascii="Times New Roman" w:hAnsi="Times New Roman" w:cs="Times New Roman"/>
          <w:b/>
          <w:bCs/>
          <w:sz w:val="24"/>
          <w:szCs w:val="24"/>
        </w:rPr>
        <w:t xml:space="preserve">Special </w:t>
      </w:r>
      <w:r w:rsidRPr="00D12411">
        <w:rPr>
          <w:rFonts w:ascii="Times New Roman" w:hAnsi="Times New Roman" w:cs="Times New Roman"/>
          <w:b/>
          <w:bCs/>
          <w:sz w:val="24"/>
          <w:szCs w:val="24"/>
        </w:rPr>
        <w:t>Rapporteur on the risks of a Digital Welfare Dystopia</w:t>
      </w:r>
    </w:p>
    <w:p w:rsidR="00100445" w:rsidRPr="00D12411" w:rsidRDefault="00100445" w:rsidP="00100445">
      <w:pPr>
        <w:rPr>
          <w:rFonts w:ascii="Times New Roman" w:hAnsi="Times New Roman" w:cs="Times New Roman"/>
          <w:bCs/>
          <w:sz w:val="24"/>
          <w:szCs w:val="24"/>
        </w:rPr>
      </w:pPr>
    </w:p>
    <w:p w:rsidR="00100445" w:rsidRPr="00045CE1" w:rsidRDefault="00100445" w:rsidP="00100445">
      <w:pPr>
        <w:rPr>
          <w:rFonts w:ascii="Times New Roman" w:hAnsi="Times New Roman" w:cs="Times New Roman"/>
          <w:b/>
          <w:bCs/>
          <w:color w:val="FF0000"/>
          <w:sz w:val="24"/>
          <w:szCs w:val="24"/>
        </w:rPr>
      </w:pPr>
      <w:r w:rsidRPr="00045CE1">
        <w:rPr>
          <w:rFonts w:ascii="Times New Roman" w:hAnsi="Times New Roman" w:cs="Times New Roman"/>
          <w:bCs/>
          <w:sz w:val="24"/>
          <w:szCs w:val="24"/>
        </w:rPr>
        <w:t>The UN Special Rapporteur on Extreme Poverty and Human Rights in October produced a report warning of the dangers posed by the development of digital welfare systems: ‘</w:t>
      </w:r>
      <w:r w:rsidRPr="00045CE1">
        <w:rPr>
          <w:rFonts w:ascii="Times New Roman" w:hAnsi="Times New Roman" w:cs="Times New Roman"/>
          <w:sz w:val="24"/>
          <w:szCs w:val="24"/>
        </w:rPr>
        <w:t>the grave risk of stumbling, zombie-like, into a digital welfare dystopia is highlighted’. Increasingly, digital systems are used to ‘automate, predict, identify, surveil, detect, target and punish’. It is argued that big technology companies operate in an almost human rights-free zone, and that this is especially problematic when the private sector is taking a leading role in designing,</w:t>
      </w:r>
      <w:r>
        <w:rPr>
          <w:rFonts w:ascii="Times New Roman" w:hAnsi="Times New Roman" w:cs="Times New Roman"/>
          <w:sz w:val="24"/>
          <w:szCs w:val="24"/>
        </w:rPr>
        <w:t xml:space="preserve"> constructing and even operatin</w:t>
      </w:r>
      <w:r w:rsidRPr="00045CE1">
        <w:rPr>
          <w:rFonts w:ascii="Times New Roman" w:hAnsi="Times New Roman" w:cs="Times New Roman"/>
          <w:sz w:val="24"/>
          <w:szCs w:val="24"/>
        </w:rPr>
        <w:t xml:space="preserve">g significant parts of the digital welfare state. In the UK, we know that digital systems are already used for surveillance of unemployed people’s job search activities through ‘Universal Jobmatch’, and the February 2018 issue of the Briefing (p.13) reported on the way claimants </w:t>
      </w:r>
      <w:r>
        <w:rPr>
          <w:rFonts w:ascii="Times New Roman" w:hAnsi="Times New Roman" w:cs="Times New Roman"/>
          <w:sz w:val="24"/>
          <w:szCs w:val="24"/>
        </w:rPr>
        <w:t xml:space="preserve">in the USA </w:t>
      </w:r>
      <w:r w:rsidRPr="00045CE1">
        <w:rPr>
          <w:rFonts w:ascii="Times New Roman" w:hAnsi="Times New Roman" w:cs="Times New Roman"/>
          <w:sz w:val="24"/>
          <w:szCs w:val="24"/>
        </w:rPr>
        <w:t xml:space="preserve">are being wrongly stripped of benefits through the use of faulty digital algorithms. The report is at </w:t>
      </w:r>
      <w:hyperlink r:id="rId21" w:history="1">
        <w:r w:rsidRPr="00045CE1">
          <w:rPr>
            <w:rStyle w:val="Hyperlink"/>
            <w:rFonts w:ascii="Times New Roman" w:hAnsi="Times New Roman" w:cs="Times New Roman"/>
            <w:sz w:val="24"/>
            <w:szCs w:val="24"/>
          </w:rPr>
          <w:t>https://undocs.org/A/74/493</w:t>
        </w:r>
      </w:hyperlink>
    </w:p>
    <w:p w:rsidR="00100445" w:rsidRPr="004D3377" w:rsidRDefault="00100445" w:rsidP="00100445">
      <w:pPr>
        <w:rPr>
          <w:rFonts w:ascii="Times New Roman" w:hAnsi="Times New Roman" w:cs="Times New Roman"/>
          <w:bCs/>
          <w:sz w:val="24"/>
          <w:szCs w:val="24"/>
        </w:rPr>
      </w:pPr>
    </w:p>
    <w:p w:rsidR="00100445" w:rsidRPr="004D3377" w:rsidRDefault="00100445" w:rsidP="00100445">
      <w:pPr>
        <w:rPr>
          <w:rFonts w:ascii="Times New Roman" w:hAnsi="Times New Roman" w:cs="Times New Roman"/>
          <w:bCs/>
          <w:sz w:val="24"/>
          <w:szCs w:val="24"/>
        </w:rPr>
      </w:pPr>
    </w:p>
    <w:p w:rsidR="008F63D7" w:rsidRPr="00DB0188" w:rsidRDefault="008F63D7" w:rsidP="008F63D7">
      <w:pPr>
        <w:rPr>
          <w:rFonts w:ascii="Times New Roman" w:hAnsi="Times New Roman" w:cs="Times New Roman"/>
          <w:bCs/>
          <w:sz w:val="24"/>
          <w:szCs w:val="24"/>
        </w:rPr>
      </w:pPr>
    </w:p>
    <w:p w:rsidR="008F63D7" w:rsidRPr="00DB0188" w:rsidRDefault="008F63D7" w:rsidP="008F63D7">
      <w:pPr>
        <w:rPr>
          <w:rFonts w:ascii="Times New Roman" w:hAnsi="Times New Roman" w:cs="Times New Roman"/>
          <w:bCs/>
          <w:sz w:val="24"/>
          <w:szCs w:val="24"/>
        </w:rPr>
      </w:pPr>
    </w:p>
    <w:p w:rsidR="00E179FD" w:rsidRPr="00E179FD" w:rsidRDefault="00E179FD" w:rsidP="00950755">
      <w:pPr>
        <w:rPr>
          <w:rFonts w:ascii="Times New Roman" w:hAnsi="Times New Roman" w:cs="Times New Roman"/>
          <w:bCs/>
          <w:color w:val="FF0000"/>
          <w:sz w:val="24"/>
          <w:szCs w:val="24"/>
        </w:rPr>
      </w:pPr>
    </w:p>
    <w:p w:rsidR="00E179FD" w:rsidRPr="00742275" w:rsidRDefault="00E179FD" w:rsidP="00950755">
      <w:pPr>
        <w:rPr>
          <w:rFonts w:ascii="Times New Roman" w:hAnsi="Times New Roman" w:cs="Times New Roman"/>
          <w:bCs/>
          <w:sz w:val="24"/>
          <w:szCs w:val="24"/>
        </w:rPr>
      </w:pPr>
    </w:p>
    <w:p w:rsidR="0048261D" w:rsidRDefault="0048261D" w:rsidP="00BF6BC0">
      <w:pPr>
        <w:rPr>
          <w:rFonts w:ascii="Times New Roman" w:hAnsi="Times New Roman" w:cs="Times New Roman"/>
          <w:b/>
          <w:bCs/>
          <w:sz w:val="28"/>
          <w:szCs w:val="28"/>
        </w:rPr>
      </w:pPr>
    </w:p>
    <w:p w:rsidR="0048261D" w:rsidRDefault="0048261D" w:rsidP="00BF6BC0">
      <w:pPr>
        <w:rPr>
          <w:rFonts w:ascii="Times New Roman" w:hAnsi="Times New Roman" w:cs="Times New Roman"/>
          <w:b/>
          <w:bCs/>
          <w:sz w:val="28"/>
          <w:szCs w:val="28"/>
        </w:rPr>
      </w:pPr>
    </w:p>
    <w:p w:rsidR="008A254A" w:rsidRDefault="008A254A">
      <w:pPr>
        <w:rPr>
          <w:rFonts w:ascii="Times New Roman" w:hAnsi="Times New Roman" w:cs="Times New Roman"/>
          <w:b/>
          <w:bCs/>
          <w:sz w:val="28"/>
          <w:szCs w:val="28"/>
        </w:rPr>
      </w:pPr>
      <w:r>
        <w:rPr>
          <w:rFonts w:ascii="Times New Roman" w:hAnsi="Times New Roman" w:cs="Times New Roman"/>
          <w:b/>
          <w:bCs/>
          <w:sz w:val="28"/>
          <w:szCs w:val="28"/>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6031A4" w:rsidRDefault="008E29C9" w:rsidP="004B515A">
      <w:pPr>
        <w:rPr>
          <w:rFonts w:ascii="Times New Roman" w:hAnsi="Times New Roman" w:cs="Times New Roman"/>
          <w:sz w:val="24"/>
          <w:szCs w:val="24"/>
        </w:rPr>
      </w:pPr>
    </w:p>
    <w:p w:rsidR="006031A4" w:rsidRPr="006031A4" w:rsidRDefault="006031A4" w:rsidP="006031A4">
      <w:pPr>
        <w:rPr>
          <w:rFonts w:ascii="Times New Roman" w:hAnsi="Times New Roman" w:cs="Times New Roman"/>
          <w:sz w:val="24"/>
          <w:szCs w:val="24"/>
        </w:rPr>
      </w:pPr>
      <w:r w:rsidRPr="006031A4">
        <w:rPr>
          <w:rFonts w:ascii="Times New Roman" w:hAnsi="Times New Roman" w:cs="Times New Roman"/>
          <w:sz w:val="24"/>
          <w:szCs w:val="24"/>
        </w:rPr>
        <w:t xml:space="preserve">Dewar, Laura and Elizabeth Cleary (2019) </w:t>
      </w:r>
      <w:r w:rsidRPr="006031A4">
        <w:rPr>
          <w:rFonts w:ascii="Times New Roman" w:hAnsi="Times New Roman" w:cs="Times New Roman"/>
          <w:i/>
          <w:sz w:val="24"/>
          <w:szCs w:val="24"/>
        </w:rPr>
        <w:t>Held back: Single parents and in-work progression in London</w:t>
      </w:r>
      <w:r w:rsidRPr="006031A4">
        <w:rPr>
          <w:rFonts w:ascii="Times New Roman" w:hAnsi="Times New Roman" w:cs="Times New Roman"/>
          <w:sz w:val="24"/>
          <w:szCs w:val="24"/>
        </w:rPr>
        <w:t>, London, Gingerbread, November</w:t>
      </w:r>
      <w:r>
        <w:rPr>
          <w:rFonts w:ascii="Times New Roman" w:hAnsi="Times New Roman" w:cs="Times New Roman"/>
          <w:sz w:val="24"/>
          <w:szCs w:val="24"/>
        </w:rPr>
        <w:t>, at</w:t>
      </w:r>
    </w:p>
    <w:p w:rsidR="006031A4" w:rsidRPr="006031A4" w:rsidRDefault="002D4527" w:rsidP="004B515A">
      <w:pPr>
        <w:rPr>
          <w:rFonts w:ascii="Times New Roman" w:hAnsi="Times New Roman" w:cs="Times New Roman"/>
          <w:color w:val="FF0000"/>
          <w:sz w:val="24"/>
          <w:szCs w:val="24"/>
        </w:rPr>
      </w:pPr>
      <w:hyperlink r:id="rId22" w:history="1">
        <w:r w:rsidR="006031A4" w:rsidRPr="006031A4">
          <w:rPr>
            <w:rStyle w:val="Hyperlink"/>
            <w:rFonts w:ascii="Times New Roman" w:hAnsi="Times New Roman" w:cs="Times New Roman"/>
            <w:sz w:val="24"/>
            <w:szCs w:val="24"/>
          </w:rPr>
          <w:t>https://www.gingerbread.org.uk/policy-campaigns/publications-index/held-back/</w:t>
        </w:r>
      </w:hyperlink>
    </w:p>
    <w:p w:rsidR="006031A4" w:rsidRPr="006031A4" w:rsidRDefault="006031A4" w:rsidP="004B515A">
      <w:pPr>
        <w:rPr>
          <w:rFonts w:ascii="Times New Roman" w:hAnsi="Times New Roman" w:cs="Times New Roman"/>
          <w:color w:val="FF0000"/>
          <w:sz w:val="24"/>
          <w:szCs w:val="24"/>
        </w:rPr>
      </w:pPr>
    </w:p>
    <w:p w:rsidR="00814F70" w:rsidRPr="00814F70" w:rsidRDefault="00814F70" w:rsidP="00814F70">
      <w:pPr>
        <w:rPr>
          <w:rFonts w:ascii="Times New Roman" w:hAnsi="Times New Roman" w:cs="Times New Roman"/>
          <w:sz w:val="24"/>
          <w:szCs w:val="24"/>
        </w:rPr>
      </w:pPr>
      <w:r>
        <w:rPr>
          <w:rFonts w:ascii="Times New Roman" w:hAnsi="Times New Roman" w:cs="Times New Roman"/>
          <w:sz w:val="24"/>
          <w:szCs w:val="24"/>
        </w:rPr>
        <w:t xml:space="preserve">DWP (2019) </w:t>
      </w:r>
      <w:r w:rsidRPr="00814F70">
        <w:rPr>
          <w:rFonts w:ascii="Times New Roman" w:hAnsi="Times New Roman" w:cs="Times New Roman"/>
          <w:i/>
          <w:sz w:val="24"/>
          <w:szCs w:val="24"/>
        </w:rPr>
        <w:t>In-Work Progression Trial: Further Impact Assessment and Cost Benefit Analysis</w:t>
      </w:r>
      <w:r>
        <w:rPr>
          <w:rFonts w:ascii="Times New Roman" w:hAnsi="Times New Roman" w:cs="Times New Roman"/>
          <w:sz w:val="24"/>
          <w:szCs w:val="24"/>
        </w:rPr>
        <w:t xml:space="preserve">, Ad hoc Report 75, October, at </w:t>
      </w:r>
      <w:hyperlink r:id="rId23" w:history="1">
        <w:r w:rsidRPr="00814F70">
          <w:rPr>
            <w:rStyle w:val="Hyperlink"/>
            <w:rFonts w:ascii="Times New Roman" w:hAnsi="Times New Roman" w:cs="Times New Roman"/>
            <w:sz w:val="24"/>
            <w:szCs w:val="24"/>
          </w:rPr>
          <w:t>https://www.gov.uk/government/publications/universal-credit-in-work-progression-randomised-controlled-trial</w:t>
        </w:r>
      </w:hyperlink>
    </w:p>
    <w:p w:rsidR="00814F70" w:rsidRPr="00814F70" w:rsidRDefault="00814F70" w:rsidP="00B11A99">
      <w:pPr>
        <w:rPr>
          <w:rFonts w:ascii="Times New Roman" w:hAnsi="Times New Roman" w:cs="Times New Roman"/>
          <w:sz w:val="24"/>
          <w:szCs w:val="24"/>
        </w:rPr>
      </w:pPr>
    </w:p>
    <w:p w:rsidR="00B11A99" w:rsidRPr="00A10E74" w:rsidRDefault="00A10E74" w:rsidP="00B11A99">
      <w:pPr>
        <w:rPr>
          <w:rFonts w:ascii="Times New Roman" w:hAnsi="Times New Roman" w:cs="Times New Roman"/>
          <w:b/>
          <w:bCs/>
          <w:color w:val="FF0000"/>
          <w:sz w:val="24"/>
          <w:szCs w:val="24"/>
        </w:rPr>
      </w:pPr>
      <w:r>
        <w:rPr>
          <w:rFonts w:ascii="Times New Roman" w:hAnsi="Times New Roman" w:cs="Times New Roman"/>
          <w:sz w:val="24"/>
          <w:szCs w:val="24"/>
        </w:rPr>
        <w:t xml:space="preserve">Harkness, Susan, </w:t>
      </w:r>
      <w:r w:rsidRPr="00A10E74">
        <w:rPr>
          <w:rFonts w:ascii="Times New Roman" w:hAnsi="Times New Roman" w:cs="Times New Roman"/>
          <w:sz w:val="24"/>
          <w:szCs w:val="24"/>
        </w:rPr>
        <w:t>Paul Gregg</w:t>
      </w:r>
      <w:r>
        <w:rPr>
          <w:rFonts w:ascii="Times New Roman" w:hAnsi="Times New Roman" w:cs="Times New Roman"/>
          <w:sz w:val="24"/>
          <w:szCs w:val="24"/>
        </w:rPr>
        <w:t xml:space="preserve"> and </w:t>
      </w:r>
      <w:r w:rsidRPr="00A10E74">
        <w:rPr>
          <w:rFonts w:ascii="Times New Roman" w:hAnsi="Times New Roman" w:cs="Times New Roman"/>
          <w:sz w:val="24"/>
          <w:szCs w:val="24"/>
        </w:rPr>
        <w:t xml:space="preserve">Mariña Fernández-Salgado </w:t>
      </w:r>
      <w:r>
        <w:rPr>
          <w:rFonts w:ascii="Times New Roman" w:hAnsi="Times New Roman" w:cs="Times New Roman"/>
          <w:sz w:val="24"/>
          <w:szCs w:val="24"/>
        </w:rPr>
        <w:t>(2019) ‘</w:t>
      </w:r>
      <w:r w:rsidRPr="00A10E74">
        <w:rPr>
          <w:rFonts w:ascii="Times New Roman" w:hAnsi="Times New Roman" w:cs="Times New Roman"/>
          <w:sz w:val="24"/>
          <w:szCs w:val="24"/>
        </w:rPr>
        <w:t>The Rise in Single-Mother Families and Children’s Cognitive Development:</w:t>
      </w:r>
      <w:r>
        <w:rPr>
          <w:rFonts w:ascii="Times New Roman" w:hAnsi="Times New Roman" w:cs="Times New Roman"/>
          <w:sz w:val="24"/>
          <w:szCs w:val="24"/>
        </w:rPr>
        <w:t xml:space="preserve"> Evidence f</w:t>
      </w:r>
      <w:r w:rsidRPr="00A10E74">
        <w:rPr>
          <w:rFonts w:ascii="Times New Roman" w:hAnsi="Times New Roman" w:cs="Times New Roman"/>
          <w:sz w:val="24"/>
          <w:szCs w:val="24"/>
        </w:rPr>
        <w:t>rom Three British Birth Cohorts</w:t>
      </w:r>
      <w:r>
        <w:rPr>
          <w:rFonts w:ascii="Times New Roman" w:hAnsi="Times New Roman" w:cs="Times New Roman"/>
          <w:sz w:val="24"/>
          <w:szCs w:val="24"/>
        </w:rPr>
        <w:t xml:space="preserve">’, </w:t>
      </w:r>
      <w:r w:rsidRPr="00A10E74">
        <w:rPr>
          <w:rFonts w:ascii="Times New Roman" w:hAnsi="Times New Roman" w:cs="Times New Roman"/>
          <w:i/>
          <w:sz w:val="24"/>
          <w:szCs w:val="24"/>
        </w:rPr>
        <w:t>Child Development</w:t>
      </w:r>
      <w:r>
        <w:rPr>
          <w:rFonts w:ascii="Times New Roman" w:hAnsi="Times New Roman" w:cs="Times New Roman"/>
          <w:sz w:val="24"/>
          <w:szCs w:val="24"/>
        </w:rPr>
        <w:t xml:space="preserve">, </w:t>
      </w:r>
      <w:r w:rsidR="00B11A99">
        <w:rPr>
          <w:rFonts w:ascii="Times New Roman" w:hAnsi="Times New Roman" w:cs="Times New Roman"/>
          <w:sz w:val="24"/>
          <w:szCs w:val="24"/>
        </w:rPr>
        <w:t xml:space="preserve">available free to access at </w:t>
      </w:r>
      <w:hyperlink r:id="rId24" w:history="1">
        <w:r w:rsidR="00B11A99" w:rsidRPr="00A10E74">
          <w:rPr>
            <w:rStyle w:val="Hyperlink"/>
            <w:rFonts w:ascii="Times New Roman" w:hAnsi="Times New Roman" w:cs="Times New Roman"/>
            <w:sz w:val="24"/>
            <w:szCs w:val="24"/>
          </w:rPr>
          <w:t>https://srcd.onlinelibrary.wiley.com/doi/full/10.1111/cdev.13342</w:t>
        </w:r>
      </w:hyperlink>
    </w:p>
    <w:p w:rsidR="00A10E74" w:rsidRPr="00A10E74" w:rsidRDefault="00A10E74" w:rsidP="00A10E74">
      <w:pPr>
        <w:rPr>
          <w:rFonts w:ascii="Times New Roman" w:hAnsi="Times New Roman" w:cs="Times New Roman"/>
          <w:color w:val="767676"/>
          <w:sz w:val="24"/>
          <w:szCs w:val="24"/>
        </w:rPr>
      </w:pPr>
    </w:p>
    <w:p w:rsidR="00E741F4" w:rsidRPr="00FE544E" w:rsidRDefault="00E741F4" w:rsidP="00E741F4">
      <w:pPr>
        <w:rPr>
          <w:rFonts w:ascii="Times New Roman" w:hAnsi="Times New Roman" w:cs="Times New Roman"/>
          <w:sz w:val="24"/>
          <w:szCs w:val="24"/>
        </w:rPr>
      </w:pPr>
      <w:r w:rsidRPr="00E741F4">
        <w:rPr>
          <w:rFonts w:ascii="Times New Roman" w:hAnsi="Times New Roman" w:cs="Times New Roman"/>
          <w:sz w:val="24"/>
          <w:szCs w:val="24"/>
        </w:rPr>
        <w:t>Harrop</w:t>
      </w:r>
      <w:r>
        <w:rPr>
          <w:rFonts w:ascii="Times New Roman" w:hAnsi="Times New Roman" w:cs="Times New Roman"/>
          <w:sz w:val="24"/>
          <w:szCs w:val="24"/>
        </w:rPr>
        <w:t>,</w:t>
      </w:r>
      <w:r w:rsidRPr="00E741F4">
        <w:rPr>
          <w:rFonts w:ascii="Times New Roman" w:hAnsi="Times New Roman" w:cs="Times New Roman"/>
          <w:sz w:val="24"/>
          <w:szCs w:val="24"/>
        </w:rPr>
        <w:t xml:space="preserve"> Andrew with Ben Cooper</w:t>
      </w:r>
      <w:r>
        <w:rPr>
          <w:rFonts w:ascii="Times New Roman" w:hAnsi="Times New Roman" w:cs="Times New Roman"/>
          <w:sz w:val="24"/>
          <w:szCs w:val="24"/>
        </w:rPr>
        <w:t xml:space="preserve"> (2019) </w:t>
      </w:r>
      <w:r w:rsidRPr="00E741F4">
        <w:rPr>
          <w:rFonts w:ascii="Times New Roman" w:hAnsi="Times New Roman" w:cs="Times New Roman"/>
          <w:i/>
          <w:sz w:val="24"/>
          <w:szCs w:val="24"/>
        </w:rPr>
        <w:t>Where Next? Reforming social security over the next 10 years</w:t>
      </w:r>
      <w:r>
        <w:rPr>
          <w:rFonts w:ascii="Times New Roman" w:hAnsi="Times New Roman" w:cs="Times New Roman"/>
          <w:sz w:val="24"/>
          <w:szCs w:val="24"/>
        </w:rPr>
        <w:t>, London,</w:t>
      </w:r>
      <w:r w:rsidRPr="00E741F4">
        <w:rPr>
          <w:rFonts w:ascii="Times New Roman" w:hAnsi="Times New Roman" w:cs="Times New Roman"/>
          <w:sz w:val="24"/>
          <w:szCs w:val="24"/>
        </w:rPr>
        <w:t xml:space="preserve"> Fabian Society supported by Age UK, the Children’s Society, Crisis, the Joseph Rowntree Foundation and the TUC</w:t>
      </w:r>
      <w:r>
        <w:rPr>
          <w:rFonts w:ascii="Times New Roman" w:hAnsi="Times New Roman" w:cs="Times New Roman"/>
          <w:sz w:val="24"/>
          <w:szCs w:val="24"/>
        </w:rPr>
        <w:t>, available at</w:t>
      </w:r>
      <w:r w:rsidR="00FE544E">
        <w:rPr>
          <w:rFonts w:ascii="Times New Roman" w:hAnsi="Times New Roman" w:cs="Times New Roman"/>
          <w:sz w:val="24"/>
          <w:szCs w:val="24"/>
        </w:rPr>
        <w:t xml:space="preserve"> </w:t>
      </w:r>
      <w:hyperlink r:id="rId25" w:history="1">
        <w:r w:rsidR="00FE544E" w:rsidRPr="00FE544E">
          <w:rPr>
            <w:rStyle w:val="Hyperlink"/>
            <w:rFonts w:ascii="Times New Roman" w:hAnsi="Times New Roman" w:cs="Times New Roman"/>
            <w:sz w:val="24"/>
            <w:szCs w:val="24"/>
          </w:rPr>
          <w:t>https://fabians.org.uk/publication/where-next/</w:t>
        </w:r>
      </w:hyperlink>
    </w:p>
    <w:p w:rsidR="00E741F4" w:rsidRPr="00FE544E" w:rsidRDefault="00E741F4" w:rsidP="00E741F4">
      <w:pPr>
        <w:rPr>
          <w:rFonts w:ascii="Times New Roman" w:hAnsi="Times New Roman" w:cs="Times New Roman"/>
          <w:sz w:val="24"/>
          <w:szCs w:val="24"/>
        </w:rPr>
      </w:pPr>
    </w:p>
    <w:p w:rsidR="00286D52" w:rsidRDefault="00286D52" w:rsidP="00CF3D6C">
      <w:pPr>
        <w:rPr>
          <w:rFonts w:ascii="Times New Roman" w:hAnsi="Times New Roman" w:cs="Times New Roman"/>
          <w:sz w:val="24"/>
          <w:szCs w:val="24"/>
        </w:rPr>
      </w:pPr>
      <w:r>
        <w:rPr>
          <w:rFonts w:ascii="Times New Roman" w:hAnsi="Times New Roman" w:cs="Times New Roman"/>
          <w:sz w:val="24"/>
          <w:szCs w:val="24"/>
        </w:rPr>
        <w:t xml:space="preserve">Hills, John (2015) </w:t>
      </w:r>
      <w:r w:rsidRPr="00286D52">
        <w:rPr>
          <w:rFonts w:ascii="Times New Roman" w:hAnsi="Times New Roman" w:cs="Times New Roman"/>
          <w:i/>
          <w:sz w:val="24"/>
          <w:szCs w:val="24"/>
        </w:rPr>
        <w:t>Good Times, Bad Times: The welfare myth of them and us</w:t>
      </w:r>
      <w:r>
        <w:rPr>
          <w:rFonts w:ascii="Times New Roman" w:hAnsi="Times New Roman" w:cs="Times New Roman"/>
          <w:sz w:val="24"/>
          <w:szCs w:val="24"/>
        </w:rPr>
        <w:t>, Bristol, Policy Press</w:t>
      </w:r>
    </w:p>
    <w:p w:rsidR="00286D52" w:rsidRDefault="00286D52" w:rsidP="00CF3D6C">
      <w:pPr>
        <w:rPr>
          <w:rFonts w:ascii="Times New Roman" w:hAnsi="Times New Roman" w:cs="Times New Roman"/>
          <w:sz w:val="24"/>
          <w:szCs w:val="24"/>
        </w:rPr>
      </w:pPr>
    </w:p>
    <w:p w:rsidR="00CF3D6C" w:rsidRPr="0092217E" w:rsidRDefault="00CF3D6C" w:rsidP="00CF3D6C">
      <w:pPr>
        <w:rPr>
          <w:rFonts w:ascii="Times New Roman" w:hAnsi="Times New Roman" w:cs="Times New Roman"/>
          <w:sz w:val="24"/>
          <w:szCs w:val="24"/>
        </w:rPr>
      </w:pPr>
      <w:r w:rsidRPr="0092217E">
        <w:rPr>
          <w:rFonts w:ascii="Times New Roman" w:hAnsi="Times New Roman" w:cs="Times New Roman"/>
          <w:sz w:val="24"/>
          <w:szCs w:val="24"/>
        </w:rPr>
        <w:t xml:space="preserve">House of Commons Work and Pensions Committee (2018) </w:t>
      </w:r>
      <w:r w:rsidRPr="0092217E">
        <w:rPr>
          <w:rFonts w:ascii="Times New Roman" w:hAnsi="Times New Roman" w:cs="Times New Roman"/>
          <w:i/>
          <w:sz w:val="24"/>
          <w:szCs w:val="24"/>
        </w:rPr>
        <w:t>Benefit Sanctions</w:t>
      </w:r>
      <w:r w:rsidRPr="0092217E">
        <w:rPr>
          <w:rFonts w:ascii="Times New Roman" w:hAnsi="Times New Roman" w:cs="Times New Roman"/>
          <w:sz w:val="24"/>
          <w:szCs w:val="24"/>
        </w:rPr>
        <w:t>, Nineteenth Report of Session 2017-19, HC 955, 6 November, at</w:t>
      </w:r>
    </w:p>
    <w:p w:rsidR="00CF3D6C" w:rsidRDefault="002D4527" w:rsidP="00CF3D6C">
      <w:pPr>
        <w:rPr>
          <w:rFonts w:ascii="Times New Roman" w:hAnsi="Times New Roman" w:cs="Times New Roman"/>
          <w:sz w:val="24"/>
          <w:szCs w:val="24"/>
        </w:rPr>
      </w:pPr>
      <w:hyperlink r:id="rId26" w:history="1">
        <w:r w:rsidR="00CF3D6C" w:rsidRPr="005D7796">
          <w:rPr>
            <w:rStyle w:val="Hyperlink"/>
            <w:rFonts w:ascii="Times New Roman" w:hAnsi="Times New Roman" w:cs="Times New Roman"/>
            <w:sz w:val="24"/>
            <w:szCs w:val="24"/>
          </w:rPr>
          <w:t>https://publications.parliament.uk/pa/cm201719/cmselect/cmworpen/955/955.pdf</w:t>
        </w:r>
      </w:hyperlink>
    </w:p>
    <w:p w:rsidR="00CF3D6C" w:rsidRDefault="00CF3D6C" w:rsidP="00CF3D6C">
      <w:pPr>
        <w:rPr>
          <w:rFonts w:ascii="Times New Roman" w:hAnsi="Times New Roman" w:cs="Times New Roman"/>
          <w:sz w:val="24"/>
          <w:szCs w:val="24"/>
        </w:rPr>
      </w:pPr>
    </w:p>
    <w:p w:rsidR="00AC78FE" w:rsidRDefault="00AC78FE" w:rsidP="00AC78FE">
      <w:pPr>
        <w:rPr>
          <w:rFonts w:ascii="Times New Roman" w:hAnsi="Times New Roman" w:cs="Times New Roman"/>
          <w:sz w:val="24"/>
          <w:szCs w:val="24"/>
        </w:rPr>
      </w:pPr>
      <w:r w:rsidRPr="00631396">
        <w:rPr>
          <w:rFonts w:ascii="Times New Roman" w:hAnsi="Times New Roman" w:cs="Times New Roman"/>
          <w:sz w:val="24"/>
          <w:szCs w:val="24"/>
        </w:rPr>
        <w:t xml:space="preserve">House of Commons Work and Pensions Committee (2019) </w:t>
      </w:r>
      <w:r w:rsidRPr="00631396">
        <w:rPr>
          <w:rFonts w:ascii="Times New Roman" w:hAnsi="Times New Roman" w:cs="Times New Roman"/>
          <w:i/>
          <w:sz w:val="24"/>
          <w:szCs w:val="24"/>
        </w:rPr>
        <w:t>Benefit Sanctions: Government Response to the Committee’s Nineteenth Report of Session 2017-19</w:t>
      </w:r>
      <w:r w:rsidRPr="00631396">
        <w:rPr>
          <w:rFonts w:ascii="Times New Roman" w:hAnsi="Times New Roman" w:cs="Times New Roman"/>
          <w:sz w:val="24"/>
          <w:szCs w:val="24"/>
        </w:rPr>
        <w:t>, HC 1949, 11 February,</w:t>
      </w:r>
      <w:r>
        <w:rPr>
          <w:rFonts w:ascii="Times New Roman" w:hAnsi="Times New Roman" w:cs="Times New Roman"/>
          <w:sz w:val="24"/>
          <w:szCs w:val="24"/>
        </w:rPr>
        <w:t xml:space="preserve"> at </w:t>
      </w:r>
      <w:hyperlink r:id="rId27" w:history="1">
        <w:r w:rsidRPr="00A818E7">
          <w:rPr>
            <w:rStyle w:val="Hyperlink"/>
            <w:rFonts w:ascii="Times New Roman" w:hAnsi="Times New Roman" w:cs="Times New Roman"/>
            <w:sz w:val="24"/>
            <w:szCs w:val="24"/>
          </w:rPr>
          <w:t>https://publications.parliament.uk/pa/cm201719/cmselect/cmworpen/1949/1949.pdf</w:t>
        </w:r>
      </w:hyperlink>
    </w:p>
    <w:p w:rsidR="00AC78FE" w:rsidRDefault="00AC78FE" w:rsidP="00AC78FE">
      <w:pPr>
        <w:rPr>
          <w:rFonts w:ascii="Times New Roman" w:hAnsi="Times New Roman" w:cs="Times New Roman"/>
          <w:sz w:val="24"/>
          <w:szCs w:val="24"/>
        </w:rPr>
      </w:pPr>
    </w:p>
    <w:p w:rsidR="00667856" w:rsidRPr="00667856" w:rsidRDefault="00667856" w:rsidP="00667856">
      <w:pPr>
        <w:rPr>
          <w:rFonts w:ascii="Times New Roman" w:hAnsi="Times New Roman" w:cs="Times New Roman"/>
          <w:bCs/>
          <w:sz w:val="24"/>
          <w:szCs w:val="24"/>
        </w:rPr>
      </w:pPr>
      <w:r w:rsidRPr="00667856">
        <w:rPr>
          <w:rFonts w:ascii="Times New Roman" w:hAnsi="Times New Roman" w:cs="Times New Roman"/>
          <w:bCs/>
          <w:sz w:val="24"/>
          <w:szCs w:val="24"/>
        </w:rPr>
        <w:t>House of Commons</w:t>
      </w:r>
      <w:r>
        <w:rPr>
          <w:rFonts w:ascii="Times New Roman" w:hAnsi="Times New Roman" w:cs="Times New Roman"/>
          <w:bCs/>
          <w:sz w:val="24"/>
          <w:szCs w:val="24"/>
        </w:rPr>
        <w:t xml:space="preserve"> </w:t>
      </w:r>
      <w:r w:rsidRPr="00667856">
        <w:rPr>
          <w:rFonts w:ascii="Times New Roman" w:hAnsi="Times New Roman" w:cs="Times New Roman"/>
          <w:bCs/>
          <w:sz w:val="24"/>
          <w:szCs w:val="24"/>
        </w:rPr>
        <w:t>Work and Pensions Committee</w:t>
      </w:r>
      <w:r>
        <w:rPr>
          <w:rFonts w:ascii="Times New Roman" w:hAnsi="Times New Roman" w:cs="Times New Roman"/>
          <w:bCs/>
          <w:sz w:val="24"/>
          <w:szCs w:val="24"/>
        </w:rPr>
        <w:t xml:space="preserve"> (2019) </w:t>
      </w:r>
      <w:r w:rsidRPr="00667856">
        <w:rPr>
          <w:rFonts w:ascii="Times New Roman" w:hAnsi="Times New Roman" w:cs="Times New Roman"/>
          <w:bCs/>
          <w:i/>
          <w:sz w:val="24"/>
          <w:szCs w:val="24"/>
        </w:rPr>
        <w:t>Universal Credit and “survival sex”</w:t>
      </w:r>
      <w:r>
        <w:rPr>
          <w:rFonts w:ascii="Times New Roman" w:hAnsi="Times New Roman" w:cs="Times New Roman"/>
          <w:bCs/>
          <w:sz w:val="24"/>
          <w:szCs w:val="24"/>
        </w:rPr>
        <w:t xml:space="preserve">, </w:t>
      </w:r>
      <w:r w:rsidRPr="00667856">
        <w:rPr>
          <w:rFonts w:ascii="Times New Roman" w:hAnsi="Times New Roman" w:cs="Times New Roman"/>
          <w:bCs/>
          <w:sz w:val="24"/>
          <w:szCs w:val="24"/>
        </w:rPr>
        <w:t>Second Report of Session 2019–20</w:t>
      </w:r>
      <w:r>
        <w:rPr>
          <w:rFonts w:ascii="Times New Roman" w:hAnsi="Times New Roman" w:cs="Times New Roman"/>
          <w:bCs/>
          <w:sz w:val="24"/>
          <w:szCs w:val="24"/>
        </w:rPr>
        <w:t>, HC 83, 25 October, at</w:t>
      </w:r>
    </w:p>
    <w:p w:rsidR="00667856" w:rsidRPr="00667856" w:rsidRDefault="002D4527" w:rsidP="00667856">
      <w:pPr>
        <w:rPr>
          <w:rFonts w:ascii="Times New Roman" w:hAnsi="Times New Roman" w:cs="Times New Roman"/>
          <w:bCs/>
          <w:sz w:val="24"/>
          <w:szCs w:val="24"/>
        </w:rPr>
      </w:pPr>
      <w:hyperlink r:id="rId28" w:history="1">
        <w:r w:rsidR="00667856" w:rsidRPr="00667856">
          <w:rPr>
            <w:rStyle w:val="Hyperlink"/>
            <w:rFonts w:ascii="Times New Roman" w:hAnsi="Times New Roman" w:cs="Times New Roman"/>
            <w:sz w:val="24"/>
            <w:szCs w:val="24"/>
          </w:rPr>
          <w:t>https://publications.parliament.uk/pa/cm201920/cmselect/cmworpen/83/83.pdf</w:t>
        </w:r>
      </w:hyperlink>
    </w:p>
    <w:p w:rsidR="00667856" w:rsidRPr="00667856" w:rsidRDefault="00667856" w:rsidP="00C37ADC">
      <w:pPr>
        <w:rPr>
          <w:rFonts w:ascii="Times New Roman" w:hAnsi="Times New Roman" w:cs="Times New Roman"/>
          <w:bCs/>
          <w:sz w:val="24"/>
          <w:szCs w:val="24"/>
        </w:rPr>
      </w:pPr>
    </w:p>
    <w:p w:rsidR="00C37ADC" w:rsidRDefault="00C37ADC" w:rsidP="00C37ADC">
      <w:pPr>
        <w:rPr>
          <w:rFonts w:ascii="Times New Roman" w:hAnsi="Times New Roman" w:cs="Times New Roman"/>
          <w:bCs/>
          <w:sz w:val="24"/>
          <w:szCs w:val="24"/>
        </w:rPr>
      </w:pPr>
      <w:r>
        <w:rPr>
          <w:rFonts w:ascii="Times New Roman" w:hAnsi="Times New Roman" w:cs="Times New Roman"/>
          <w:bCs/>
          <w:sz w:val="24"/>
          <w:szCs w:val="24"/>
        </w:rPr>
        <w:t xml:space="preserve">ONS (2019) </w:t>
      </w:r>
      <w:r w:rsidRPr="00C37ADC">
        <w:rPr>
          <w:rFonts w:ascii="Times New Roman" w:hAnsi="Times New Roman" w:cs="Times New Roman"/>
          <w:bCs/>
          <w:i/>
          <w:sz w:val="24"/>
          <w:szCs w:val="24"/>
        </w:rPr>
        <w:t>Families and the labour market, UK: 2019</w:t>
      </w:r>
      <w:r>
        <w:rPr>
          <w:rFonts w:ascii="Times New Roman" w:hAnsi="Times New Roman" w:cs="Times New Roman"/>
          <w:bCs/>
          <w:sz w:val="24"/>
          <w:szCs w:val="24"/>
        </w:rPr>
        <w:t xml:space="preserve">: </w:t>
      </w:r>
      <w:r w:rsidRPr="00C37ADC">
        <w:rPr>
          <w:rFonts w:ascii="Times New Roman" w:hAnsi="Times New Roman" w:cs="Times New Roman"/>
          <w:bCs/>
          <w:sz w:val="24"/>
          <w:szCs w:val="24"/>
        </w:rPr>
        <w:t>The employment rates of men and women with dependent children in the UK, based on data from the Labour Force Survey and Annual Population Survey</w:t>
      </w:r>
      <w:r>
        <w:rPr>
          <w:rFonts w:ascii="Times New Roman" w:hAnsi="Times New Roman" w:cs="Times New Roman"/>
          <w:bCs/>
          <w:sz w:val="24"/>
          <w:szCs w:val="24"/>
        </w:rPr>
        <w:t xml:space="preserve">, </w:t>
      </w:r>
      <w:r w:rsidR="00C01C91">
        <w:rPr>
          <w:rFonts w:ascii="Times New Roman" w:hAnsi="Times New Roman" w:cs="Times New Roman"/>
          <w:bCs/>
          <w:sz w:val="24"/>
          <w:szCs w:val="24"/>
        </w:rPr>
        <w:t xml:space="preserve">24 October, </w:t>
      </w:r>
      <w:r>
        <w:rPr>
          <w:rFonts w:ascii="Times New Roman" w:hAnsi="Times New Roman" w:cs="Times New Roman"/>
          <w:bCs/>
          <w:sz w:val="24"/>
          <w:szCs w:val="24"/>
        </w:rPr>
        <w:t>at</w:t>
      </w:r>
    </w:p>
    <w:p w:rsidR="00C37ADC" w:rsidRPr="00C37ADC" w:rsidRDefault="002D4527" w:rsidP="00C37ADC">
      <w:pPr>
        <w:rPr>
          <w:rFonts w:ascii="Times New Roman" w:hAnsi="Times New Roman" w:cs="Times New Roman"/>
          <w:bCs/>
          <w:sz w:val="24"/>
          <w:szCs w:val="24"/>
        </w:rPr>
      </w:pPr>
      <w:hyperlink r:id="rId29" w:history="1">
        <w:r w:rsidR="00C37ADC" w:rsidRPr="00C37ADC">
          <w:rPr>
            <w:rStyle w:val="Hyperlink"/>
            <w:rFonts w:ascii="Times New Roman" w:hAnsi="Times New Roman" w:cs="Times New Roman"/>
            <w:sz w:val="24"/>
            <w:szCs w:val="24"/>
          </w:rPr>
          <w:t>https://www.ons.gov.uk/employmentandlabourmarket/peopleinwork/employmentandemployeetypes/articles/familiesandthelabourmarketengland/2019</w:t>
        </w:r>
      </w:hyperlink>
    </w:p>
    <w:p w:rsidR="00C37ADC" w:rsidRPr="00C37ADC" w:rsidRDefault="00C37ADC" w:rsidP="006C22FB">
      <w:pPr>
        <w:rPr>
          <w:rFonts w:ascii="Times New Roman" w:hAnsi="Times New Roman" w:cs="Times New Roman"/>
          <w:bCs/>
          <w:sz w:val="24"/>
          <w:szCs w:val="24"/>
        </w:rPr>
      </w:pPr>
    </w:p>
    <w:p w:rsidR="00A17191" w:rsidRDefault="00A17191" w:rsidP="006C22FB">
      <w:pPr>
        <w:rPr>
          <w:rFonts w:ascii="Times New Roman" w:hAnsi="Times New Roman" w:cs="Times New Roman"/>
          <w:bCs/>
          <w:sz w:val="24"/>
          <w:szCs w:val="24"/>
        </w:rPr>
      </w:pPr>
      <w:r>
        <w:rPr>
          <w:rFonts w:ascii="Times New Roman" w:hAnsi="Times New Roman" w:cs="Times New Roman"/>
          <w:bCs/>
          <w:sz w:val="24"/>
          <w:szCs w:val="24"/>
        </w:rPr>
        <w:t xml:space="preserve">Policy in Practice (2019) </w:t>
      </w:r>
      <w:r w:rsidR="007604C1" w:rsidRPr="007604C1">
        <w:rPr>
          <w:rFonts w:ascii="Times New Roman" w:hAnsi="Times New Roman" w:cs="Times New Roman"/>
          <w:bCs/>
          <w:i/>
          <w:sz w:val="24"/>
          <w:szCs w:val="24"/>
        </w:rPr>
        <w:t>Financial Resilience and the Transition to Universal Credit</w:t>
      </w:r>
      <w:r w:rsidR="007604C1">
        <w:rPr>
          <w:rFonts w:ascii="Times New Roman" w:hAnsi="Times New Roman" w:cs="Times New Roman"/>
          <w:bCs/>
          <w:sz w:val="24"/>
          <w:szCs w:val="24"/>
        </w:rPr>
        <w:t>, London, 19 September, at</w:t>
      </w:r>
    </w:p>
    <w:p w:rsidR="007604C1" w:rsidRPr="007604C1" w:rsidRDefault="002D4527" w:rsidP="006C22FB">
      <w:pPr>
        <w:rPr>
          <w:rFonts w:ascii="Times New Roman" w:hAnsi="Times New Roman" w:cs="Times New Roman"/>
          <w:bCs/>
          <w:sz w:val="24"/>
          <w:szCs w:val="24"/>
        </w:rPr>
      </w:pPr>
      <w:hyperlink r:id="rId30" w:history="1">
        <w:r w:rsidR="007604C1" w:rsidRPr="007604C1">
          <w:rPr>
            <w:rStyle w:val="Hyperlink"/>
            <w:rFonts w:ascii="Times New Roman" w:hAnsi="Times New Roman" w:cs="Times New Roman"/>
            <w:sz w:val="24"/>
            <w:szCs w:val="24"/>
          </w:rPr>
          <w:t>http://policyinpractice.co.uk/new-analysis-financial-resilience-and-the-transition-to-universal-credit/</w:t>
        </w:r>
      </w:hyperlink>
    </w:p>
    <w:p w:rsidR="00A17191" w:rsidRPr="007604C1" w:rsidRDefault="00A17191" w:rsidP="006C22FB">
      <w:pPr>
        <w:rPr>
          <w:rFonts w:ascii="Times New Roman" w:hAnsi="Times New Roman" w:cs="Times New Roman"/>
          <w:bCs/>
          <w:sz w:val="24"/>
          <w:szCs w:val="24"/>
        </w:rPr>
      </w:pPr>
    </w:p>
    <w:p w:rsidR="00794E18" w:rsidRPr="00794E18" w:rsidRDefault="00794E18" w:rsidP="00794E18">
      <w:pPr>
        <w:rPr>
          <w:rFonts w:ascii="Times New Roman" w:hAnsi="Times New Roman" w:cs="Times New Roman"/>
          <w:bCs/>
          <w:sz w:val="24"/>
          <w:szCs w:val="24"/>
        </w:rPr>
      </w:pPr>
      <w:r w:rsidRPr="00794E18">
        <w:rPr>
          <w:rFonts w:ascii="Times New Roman" w:hAnsi="Times New Roman" w:cs="Times New Roman"/>
          <w:bCs/>
          <w:sz w:val="24"/>
          <w:szCs w:val="24"/>
        </w:rPr>
        <w:t>Pollard</w:t>
      </w:r>
      <w:r>
        <w:rPr>
          <w:rFonts w:ascii="Times New Roman" w:hAnsi="Times New Roman" w:cs="Times New Roman"/>
          <w:bCs/>
          <w:sz w:val="24"/>
          <w:szCs w:val="24"/>
        </w:rPr>
        <w:t>,</w:t>
      </w:r>
      <w:r w:rsidRPr="00794E18">
        <w:rPr>
          <w:rFonts w:ascii="Times New Roman" w:hAnsi="Times New Roman" w:cs="Times New Roman"/>
          <w:bCs/>
          <w:sz w:val="24"/>
          <w:szCs w:val="24"/>
        </w:rPr>
        <w:t xml:space="preserve"> Tom</w:t>
      </w:r>
      <w:r>
        <w:rPr>
          <w:rFonts w:ascii="Times New Roman" w:hAnsi="Times New Roman" w:cs="Times New Roman"/>
          <w:bCs/>
          <w:sz w:val="24"/>
          <w:szCs w:val="24"/>
        </w:rPr>
        <w:t xml:space="preserve"> (2018) </w:t>
      </w:r>
      <w:r w:rsidRPr="00794E18">
        <w:rPr>
          <w:rFonts w:ascii="Times New Roman" w:hAnsi="Times New Roman" w:cs="Times New Roman"/>
          <w:bCs/>
          <w:i/>
          <w:sz w:val="24"/>
          <w:szCs w:val="24"/>
        </w:rPr>
        <w:t>Pathways from Poverty: A case for institutional reform</w:t>
      </w:r>
      <w:r>
        <w:rPr>
          <w:rFonts w:ascii="Times New Roman" w:hAnsi="Times New Roman" w:cs="Times New Roman"/>
          <w:bCs/>
          <w:sz w:val="24"/>
          <w:szCs w:val="24"/>
        </w:rPr>
        <w:t xml:space="preserve">, London, Demos </w:t>
      </w:r>
      <w:r w:rsidRPr="00794E18">
        <w:rPr>
          <w:rFonts w:ascii="Times New Roman" w:hAnsi="Times New Roman" w:cs="Times New Roman"/>
          <w:bCs/>
          <w:sz w:val="24"/>
          <w:szCs w:val="24"/>
        </w:rPr>
        <w:t xml:space="preserve">at </w:t>
      </w:r>
      <w:hyperlink r:id="rId31" w:history="1">
        <w:r w:rsidRPr="00794E18">
          <w:rPr>
            <w:rStyle w:val="Hyperlink"/>
            <w:rFonts w:ascii="Times New Roman" w:hAnsi="Times New Roman" w:cs="Times New Roman"/>
            <w:sz w:val="24"/>
            <w:szCs w:val="24"/>
          </w:rPr>
          <w:t>https://demos.co.uk/wp-content/uploads/2019/01/Pathways-from-Poverty-a-case-for-institutional-reform.pdf</w:t>
        </w:r>
      </w:hyperlink>
    </w:p>
    <w:p w:rsidR="00794E18" w:rsidRPr="00794E18" w:rsidRDefault="00794E18" w:rsidP="006C22FB">
      <w:pPr>
        <w:rPr>
          <w:rFonts w:ascii="Times New Roman" w:hAnsi="Times New Roman" w:cs="Times New Roman"/>
          <w:bCs/>
          <w:sz w:val="24"/>
          <w:szCs w:val="24"/>
        </w:rPr>
      </w:pPr>
    </w:p>
    <w:p w:rsidR="00045CE1" w:rsidRDefault="00045CE1" w:rsidP="006C22FB">
      <w:pPr>
        <w:rPr>
          <w:rFonts w:ascii="Times New Roman" w:hAnsi="Times New Roman" w:cs="Times New Roman"/>
          <w:bCs/>
          <w:sz w:val="24"/>
          <w:szCs w:val="24"/>
        </w:rPr>
      </w:pPr>
      <w:r>
        <w:rPr>
          <w:rFonts w:ascii="Times New Roman" w:hAnsi="Times New Roman" w:cs="Times New Roman"/>
          <w:bCs/>
          <w:sz w:val="24"/>
          <w:szCs w:val="24"/>
        </w:rPr>
        <w:t xml:space="preserve">Sosenko, Filip, Mandy Littlewood, Glen Bramley, Suzanne Fitzpatrick, Janice Blenkinsopp and Jenny Wood (2019) </w:t>
      </w:r>
      <w:r w:rsidRPr="00045CE1">
        <w:rPr>
          <w:rFonts w:ascii="Times New Roman" w:hAnsi="Times New Roman" w:cs="Times New Roman"/>
          <w:bCs/>
          <w:i/>
          <w:sz w:val="24"/>
          <w:szCs w:val="24"/>
        </w:rPr>
        <w:t>State of Hunger: A study of poverty and food insecurity in the UK</w:t>
      </w:r>
      <w:r>
        <w:rPr>
          <w:rFonts w:ascii="Times New Roman" w:hAnsi="Times New Roman" w:cs="Times New Roman"/>
          <w:bCs/>
          <w:sz w:val="24"/>
          <w:szCs w:val="24"/>
        </w:rPr>
        <w:t>, London, Trussell Trust, November, at</w:t>
      </w:r>
    </w:p>
    <w:p w:rsidR="00045CE1" w:rsidRPr="002E4D1B" w:rsidRDefault="002D4527" w:rsidP="006C22FB">
      <w:pPr>
        <w:rPr>
          <w:rFonts w:ascii="Times New Roman" w:hAnsi="Times New Roman" w:cs="Times New Roman"/>
          <w:bCs/>
          <w:sz w:val="24"/>
          <w:szCs w:val="24"/>
        </w:rPr>
      </w:pPr>
      <w:hyperlink r:id="rId32" w:history="1">
        <w:r w:rsidR="002E4D1B" w:rsidRPr="002E4D1B">
          <w:rPr>
            <w:rStyle w:val="Hyperlink"/>
            <w:rFonts w:ascii="Times New Roman" w:hAnsi="Times New Roman" w:cs="Times New Roman"/>
            <w:sz w:val="24"/>
            <w:szCs w:val="24"/>
          </w:rPr>
          <w:t>https://www.stateofhunger.org/wp-content/uploads/2019/11/State-of-Hunger-Report-November2019-Digital.pdf</w:t>
        </w:r>
      </w:hyperlink>
    </w:p>
    <w:p w:rsidR="00045CE1" w:rsidRDefault="00045CE1" w:rsidP="006C22FB">
      <w:pPr>
        <w:rPr>
          <w:rFonts w:ascii="Times New Roman" w:hAnsi="Times New Roman" w:cs="Times New Roman"/>
          <w:bCs/>
          <w:sz w:val="24"/>
          <w:szCs w:val="24"/>
        </w:rPr>
      </w:pPr>
    </w:p>
    <w:p w:rsidR="006C22FB" w:rsidRPr="006C22FB" w:rsidRDefault="006C22FB" w:rsidP="006C22FB">
      <w:pPr>
        <w:rPr>
          <w:rFonts w:ascii="Times New Roman" w:hAnsi="Times New Roman" w:cs="Times New Roman"/>
          <w:bCs/>
          <w:sz w:val="24"/>
          <w:szCs w:val="24"/>
        </w:rPr>
      </w:pPr>
      <w:r w:rsidRPr="006C22FB">
        <w:rPr>
          <w:rFonts w:ascii="Times New Roman" w:hAnsi="Times New Roman" w:cs="Times New Roman"/>
          <w:bCs/>
          <w:sz w:val="24"/>
          <w:szCs w:val="24"/>
        </w:rPr>
        <w:t xml:space="preserve">Taylor-Robinson, </w:t>
      </w:r>
      <w:r>
        <w:rPr>
          <w:rFonts w:ascii="Times New Roman" w:hAnsi="Times New Roman" w:cs="Times New Roman"/>
          <w:bCs/>
          <w:sz w:val="24"/>
          <w:szCs w:val="24"/>
        </w:rPr>
        <w:t>David,</w:t>
      </w:r>
      <w:r w:rsidRPr="006C22FB">
        <w:rPr>
          <w:rFonts w:ascii="Times New Roman" w:hAnsi="Times New Roman" w:cs="Times New Roman"/>
          <w:bCs/>
          <w:sz w:val="24"/>
          <w:szCs w:val="24"/>
        </w:rPr>
        <w:t xml:space="preserve"> Eric T C Lai, Sophie Wickham,</w:t>
      </w:r>
      <w:r>
        <w:rPr>
          <w:rFonts w:ascii="Times New Roman" w:hAnsi="Times New Roman" w:cs="Times New Roman"/>
          <w:bCs/>
          <w:sz w:val="24"/>
          <w:szCs w:val="24"/>
        </w:rPr>
        <w:t xml:space="preserve"> </w:t>
      </w:r>
      <w:r w:rsidRPr="006C22FB">
        <w:rPr>
          <w:rFonts w:ascii="Times New Roman" w:hAnsi="Times New Roman" w:cs="Times New Roman"/>
          <w:bCs/>
          <w:sz w:val="24"/>
          <w:szCs w:val="24"/>
        </w:rPr>
        <w:t>Tanith Rose,</w:t>
      </w:r>
      <w:r>
        <w:rPr>
          <w:rFonts w:ascii="Times New Roman" w:hAnsi="Times New Roman" w:cs="Times New Roman"/>
          <w:bCs/>
          <w:sz w:val="24"/>
          <w:szCs w:val="24"/>
        </w:rPr>
        <w:t xml:space="preserve"> </w:t>
      </w:r>
      <w:r w:rsidRPr="006C22FB">
        <w:rPr>
          <w:rFonts w:ascii="Times New Roman" w:hAnsi="Times New Roman" w:cs="Times New Roman"/>
          <w:bCs/>
          <w:sz w:val="24"/>
          <w:szCs w:val="24"/>
        </w:rPr>
        <w:t>Paul Norman, Clare Bambra, Margaret Whitehead</w:t>
      </w:r>
      <w:r>
        <w:rPr>
          <w:rFonts w:ascii="Times New Roman" w:hAnsi="Times New Roman" w:cs="Times New Roman"/>
          <w:bCs/>
          <w:sz w:val="24"/>
          <w:szCs w:val="24"/>
        </w:rPr>
        <w:t xml:space="preserve"> and</w:t>
      </w:r>
      <w:r w:rsidRPr="006C22FB">
        <w:rPr>
          <w:rFonts w:ascii="Times New Roman" w:hAnsi="Times New Roman" w:cs="Times New Roman"/>
          <w:bCs/>
          <w:sz w:val="24"/>
          <w:szCs w:val="24"/>
        </w:rPr>
        <w:t xml:space="preserve"> Ben Barr </w:t>
      </w:r>
      <w:r>
        <w:rPr>
          <w:rFonts w:ascii="Times New Roman" w:hAnsi="Times New Roman" w:cs="Times New Roman"/>
          <w:bCs/>
          <w:sz w:val="24"/>
          <w:szCs w:val="24"/>
        </w:rPr>
        <w:t>(2019) ‘</w:t>
      </w:r>
      <w:r w:rsidRPr="006C22FB">
        <w:rPr>
          <w:rFonts w:ascii="Times New Roman" w:hAnsi="Times New Roman" w:cs="Times New Roman"/>
          <w:bCs/>
          <w:sz w:val="24"/>
          <w:szCs w:val="24"/>
        </w:rPr>
        <w:t>Assessing the impact of rising child</w:t>
      </w:r>
    </w:p>
    <w:p w:rsidR="006C22FB" w:rsidRDefault="006C22FB" w:rsidP="006C22FB">
      <w:pPr>
        <w:rPr>
          <w:rFonts w:ascii="Times New Roman" w:hAnsi="Times New Roman" w:cs="Times New Roman"/>
          <w:bCs/>
          <w:sz w:val="24"/>
          <w:szCs w:val="24"/>
        </w:rPr>
      </w:pPr>
      <w:r w:rsidRPr="006C22FB">
        <w:rPr>
          <w:rFonts w:ascii="Times New Roman" w:hAnsi="Times New Roman" w:cs="Times New Roman"/>
          <w:bCs/>
          <w:sz w:val="24"/>
          <w:szCs w:val="24"/>
        </w:rPr>
        <w:t>poverty on the unprecedented rise in</w:t>
      </w:r>
      <w:r>
        <w:rPr>
          <w:rFonts w:ascii="Times New Roman" w:hAnsi="Times New Roman" w:cs="Times New Roman"/>
          <w:bCs/>
          <w:sz w:val="24"/>
          <w:szCs w:val="24"/>
        </w:rPr>
        <w:t xml:space="preserve"> </w:t>
      </w:r>
      <w:r w:rsidRPr="006C22FB">
        <w:rPr>
          <w:rFonts w:ascii="Times New Roman" w:hAnsi="Times New Roman" w:cs="Times New Roman"/>
          <w:bCs/>
          <w:sz w:val="24"/>
          <w:szCs w:val="24"/>
        </w:rPr>
        <w:t>infant mortality in England, 2000–2017:</w:t>
      </w:r>
      <w:r>
        <w:rPr>
          <w:rFonts w:ascii="Times New Roman" w:hAnsi="Times New Roman" w:cs="Times New Roman"/>
          <w:bCs/>
          <w:sz w:val="24"/>
          <w:szCs w:val="24"/>
        </w:rPr>
        <w:t xml:space="preserve"> </w:t>
      </w:r>
      <w:r w:rsidRPr="006C22FB">
        <w:rPr>
          <w:rFonts w:ascii="Times New Roman" w:hAnsi="Times New Roman" w:cs="Times New Roman"/>
          <w:bCs/>
          <w:sz w:val="24"/>
          <w:szCs w:val="24"/>
        </w:rPr>
        <w:t>time trend analysis</w:t>
      </w:r>
      <w:r>
        <w:rPr>
          <w:rFonts w:ascii="Times New Roman" w:hAnsi="Times New Roman" w:cs="Times New Roman"/>
          <w:bCs/>
          <w:sz w:val="24"/>
          <w:szCs w:val="24"/>
        </w:rPr>
        <w:t xml:space="preserve">’, BMJ Open </w:t>
      </w:r>
      <w:r w:rsidRPr="006C22FB">
        <w:rPr>
          <w:rFonts w:ascii="Times New Roman" w:hAnsi="Times New Roman" w:cs="Times New Roman"/>
          <w:bCs/>
          <w:sz w:val="24"/>
          <w:szCs w:val="24"/>
        </w:rPr>
        <w:t xml:space="preserve"> doi:10.1136/bmjopen-2019-029424</w:t>
      </w:r>
      <w:r>
        <w:rPr>
          <w:rFonts w:ascii="Times New Roman" w:hAnsi="Times New Roman" w:cs="Times New Roman"/>
          <w:bCs/>
          <w:sz w:val="24"/>
          <w:szCs w:val="24"/>
        </w:rPr>
        <w:t>, at</w:t>
      </w:r>
    </w:p>
    <w:p w:rsidR="006C22FB" w:rsidRPr="006C22FB" w:rsidRDefault="002D4527" w:rsidP="006C22FB">
      <w:pPr>
        <w:rPr>
          <w:rFonts w:ascii="Times New Roman" w:hAnsi="Times New Roman" w:cs="Times New Roman"/>
          <w:bCs/>
          <w:sz w:val="24"/>
          <w:szCs w:val="24"/>
        </w:rPr>
      </w:pPr>
      <w:hyperlink r:id="rId33" w:history="1">
        <w:r w:rsidR="006C22FB" w:rsidRPr="006C22FB">
          <w:rPr>
            <w:rStyle w:val="Hyperlink"/>
            <w:rFonts w:ascii="Times New Roman" w:hAnsi="Times New Roman" w:cs="Times New Roman"/>
            <w:sz w:val="24"/>
            <w:szCs w:val="24"/>
          </w:rPr>
          <w:t>https://bmjopen.bmj.com/content/9/10/e029424</w:t>
        </w:r>
      </w:hyperlink>
    </w:p>
    <w:p w:rsidR="006C22FB" w:rsidRPr="006C22FB" w:rsidRDefault="006C22FB" w:rsidP="005C7A54">
      <w:pPr>
        <w:rPr>
          <w:rFonts w:ascii="Times New Roman" w:hAnsi="Times New Roman" w:cs="Times New Roman"/>
          <w:bCs/>
          <w:sz w:val="24"/>
          <w:szCs w:val="24"/>
        </w:rPr>
      </w:pPr>
    </w:p>
    <w:p w:rsidR="00D97170" w:rsidRDefault="00D97170" w:rsidP="00D97170">
      <w:pPr>
        <w:rPr>
          <w:rFonts w:ascii="Times New Roman" w:hAnsi="Times New Roman" w:cs="Times New Roman"/>
          <w:bCs/>
          <w:sz w:val="24"/>
          <w:szCs w:val="24"/>
        </w:rPr>
      </w:pPr>
      <w:r>
        <w:rPr>
          <w:rFonts w:ascii="Times New Roman" w:hAnsi="Times New Roman" w:cs="Times New Roman"/>
          <w:bCs/>
          <w:sz w:val="24"/>
          <w:szCs w:val="24"/>
        </w:rPr>
        <w:t xml:space="preserve">Trussell Trust (2019) </w:t>
      </w:r>
      <w:r w:rsidRPr="00D97170">
        <w:rPr>
          <w:rFonts w:ascii="Times New Roman" w:hAnsi="Times New Roman" w:cs="Times New Roman"/>
          <w:bCs/>
          <w:i/>
          <w:sz w:val="24"/>
          <w:szCs w:val="24"/>
        </w:rPr>
        <w:t>Introduction to a Study of Poverty and Food Insecurity in the UK</w:t>
      </w:r>
      <w:r>
        <w:rPr>
          <w:rFonts w:ascii="Times New Roman" w:hAnsi="Times New Roman" w:cs="Times New Roman"/>
          <w:bCs/>
          <w:sz w:val="24"/>
          <w:szCs w:val="24"/>
        </w:rPr>
        <w:t xml:space="preserve">, at </w:t>
      </w:r>
    </w:p>
    <w:p w:rsidR="00D97170" w:rsidRPr="00D97170" w:rsidRDefault="002D4527" w:rsidP="005C7A54">
      <w:pPr>
        <w:rPr>
          <w:rFonts w:ascii="Times New Roman" w:hAnsi="Times New Roman" w:cs="Times New Roman"/>
          <w:sz w:val="24"/>
          <w:szCs w:val="24"/>
        </w:rPr>
      </w:pPr>
      <w:hyperlink r:id="rId34" w:history="1">
        <w:r w:rsidR="00D97170" w:rsidRPr="00D97170">
          <w:rPr>
            <w:rStyle w:val="Hyperlink"/>
            <w:rFonts w:ascii="Times New Roman" w:hAnsi="Times New Roman" w:cs="Times New Roman"/>
            <w:sz w:val="24"/>
            <w:szCs w:val="24"/>
          </w:rPr>
          <w:t>https://www.trusselltrust.org/wp-content/uploads/sites/2/2019/06/SoH-Interim-Report-Final-2.pdf</w:t>
        </w:r>
      </w:hyperlink>
    </w:p>
    <w:p w:rsidR="00D97170" w:rsidRPr="00D97170" w:rsidRDefault="00D97170" w:rsidP="005C7A54">
      <w:pPr>
        <w:rPr>
          <w:rFonts w:ascii="Times New Roman" w:hAnsi="Times New Roman" w:cs="Times New Roman"/>
          <w:bCs/>
          <w:sz w:val="24"/>
          <w:szCs w:val="24"/>
        </w:rPr>
      </w:pPr>
    </w:p>
    <w:p w:rsidR="005C7A54" w:rsidRDefault="005C7A54" w:rsidP="005C7A54">
      <w:pPr>
        <w:rPr>
          <w:rFonts w:ascii="Times New Roman" w:hAnsi="Times New Roman" w:cs="Times New Roman"/>
          <w:bCs/>
          <w:sz w:val="24"/>
          <w:szCs w:val="24"/>
        </w:rPr>
      </w:pPr>
      <w:r>
        <w:rPr>
          <w:rFonts w:ascii="Times New Roman" w:hAnsi="Times New Roman" w:cs="Times New Roman"/>
          <w:bCs/>
          <w:sz w:val="24"/>
          <w:szCs w:val="24"/>
        </w:rPr>
        <w:t xml:space="preserve">Webster, David (2018a) Written evidence to the House of Commons Work and Pensions Committee inquiry into </w:t>
      </w:r>
      <w:r w:rsidRPr="006E6695">
        <w:rPr>
          <w:rFonts w:ascii="Times New Roman" w:hAnsi="Times New Roman" w:cs="Times New Roman"/>
          <w:bCs/>
          <w:i/>
          <w:sz w:val="24"/>
          <w:szCs w:val="24"/>
        </w:rPr>
        <w:t>Benefit Sanctions</w:t>
      </w:r>
      <w:r>
        <w:rPr>
          <w:rFonts w:ascii="Times New Roman" w:hAnsi="Times New Roman" w:cs="Times New Roman"/>
          <w:bCs/>
          <w:sz w:val="24"/>
          <w:szCs w:val="24"/>
        </w:rPr>
        <w:t>, at</w:t>
      </w:r>
    </w:p>
    <w:p w:rsidR="005C7A54" w:rsidRDefault="002D4527" w:rsidP="005C7A54">
      <w:pPr>
        <w:rPr>
          <w:rFonts w:ascii="Times New Roman" w:hAnsi="Times New Roman" w:cs="Times New Roman"/>
          <w:bCs/>
          <w:sz w:val="24"/>
          <w:szCs w:val="24"/>
        </w:rPr>
      </w:pPr>
      <w:hyperlink r:id="rId35" w:history="1">
        <w:r w:rsidR="005C7A54"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r w:rsidR="005C7A54" w:rsidRPr="00D318D4">
        <w:rPr>
          <w:rFonts w:ascii="Times New Roman" w:hAnsi="Times New Roman" w:cs="Times New Roman"/>
          <w:bCs/>
          <w:sz w:val="24"/>
          <w:szCs w:val="24"/>
        </w:rPr>
        <w:cr/>
      </w:r>
    </w:p>
    <w:p w:rsidR="005C7A54" w:rsidRDefault="005C7A54" w:rsidP="005C7A54">
      <w:pPr>
        <w:rPr>
          <w:rFonts w:ascii="Times New Roman" w:hAnsi="Times New Roman" w:cs="Times New Roman"/>
          <w:bCs/>
          <w:sz w:val="24"/>
          <w:szCs w:val="24"/>
        </w:rPr>
      </w:pPr>
      <w:r>
        <w:rPr>
          <w:rFonts w:ascii="Times New Roman" w:hAnsi="Times New Roman" w:cs="Times New Roman"/>
          <w:bCs/>
          <w:sz w:val="24"/>
          <w:szCs w:val="24"/>
        </w:rPr>
        <w:t xml:space="preserve">Webster, David (2018b) </w:t>
      </w:r>
      <w:r w:rsidRPr="002B43D6">
        <w:rPr>
          <w:rFonts w:ascii="Times New Roman" w:hAnsi="Times New Roman" w:cs="Times New Roman"/>
          <w:bCs/>
          <w:i/>
          <w:sz w:val="24"/>
          <w:szCs w:val="24"/>
        </w:rPr>
        <w:t>The great benefit sanctions drive 2010-16 in historical perspective</w:t>
      </w:r>
      <w:r w:rsidRPr="002B43D6">
        <w:rPr>
          <w:rFonts w:ascii="Times New Roman" w:hAnsi="Times New Roman" w:cs="Times New Roman"/>
          <w:bCs/>
          <w:sz w:val="24"/>
          <w:szCs w:val="24"/>
        </w:rPr>
        <w:t>, presentation to the conference Welfare Conditionality: Principles, Practice and Perspectives, University of York, Wednesday 27 June 2018</w:t>
      </w:r>
      <w:r>
        <w:rPr>
          <w:rFonts w:ascii="Times New Roman" w:hAnsi="Times New Roman" w:cs="Times New Roman"/>
          <w:bCs/>
          <w:sz w:val="24"/>
          <w:szCs w:val="24"/>
        </w:rPr>
        <w:t xml:space="preserve">, at </w:t>
      </w:r>
      <w:hyperlink r:id="rId36" w:history="1">
        <w:r w:rsidRPr="002B43D6">
          <w:rPr>
            <w:rStyle w:val="Hyperlink"/>
            <w:rFonts w:ascii="Times New Roman" w:hAnsi="Times New Roman" w:cs="Times New Roman"/>
            <w:sz w:val="24"/>
            <w:szCs w:val="24"/>
          </w:rPr>
          <w:t>http://eprints.gla.ac.uk/183161/</w:t>
        </w:r>
      </w:hyperlink>
    </w:p>
    <w:p w:rsidR="0047712E" w:rsidRDefault="0047712E" w:rsidP="00167609">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r w:rsidRPr="0047712E">
        <w:rPr>
          <w:rFonts w:ascii="Times New Roman" w:hAnsi="Times New Roman" w:cs="Times New Roman"/>
          <w:bCs/>
          <w:sz w:val="24"/>
          <w:szCs w:val="24"/>
        </w:rPr>
        <w:t>Williams</w:t>
      </w:r>
      <w:r>
        <w:rPr>
          <w:rFonts w:ascii="Times New Roman" w:hAnsi="Times New Roman" w:cs="Times New Roman"/>
          <w:bCs/>
          <w:sz w:val="24"/>
          <w:szCs w:val="24"/>
        </w:rPr>
        <w:t xml:space="preserve">, </w:t>
      </w:r>
      <w:r w:rsidRPr="0047712E">
        <w:rPr>
          <w:rFonts w:ascii="Times New Roman" w:hAnsi="Times New Roman" w:cs="Times New Roman"/>
          <w:bCs/>
          <w:sz w:val="24"/>
          <w:szCs w:val="24"/>
        </w:rPr>
        <w:t xml:space="preserve">Evan </w:t>
      </w:r>
      <w:r>
        <w:rPr>
          <w:rFonts w:ascii="Times New Roman" w:hAnsi="Times New Roman" w:cs="Times New Roman"/>
          <w:bCs/>
          <w:sz w:val="24"/>
          <w:szCs w:val="24"/>
        </w:rPr>
        <w:t>(2019) ‘</w:t>
      </w:r>
      <w:r w:rsidRPr="0047712E">
        <w:rPr>
          <w:rFonts w:ascii="Times New Roman" w:hAnsi="Times New Roman" w:cs="Times New Roman"/>
          <w:bCs/>
          <w:sz w:val="24"/>
          <w:szCs w:val="24"/>
        </w:rPr>
        <w:t>Unemployment, sanctions and mental</w:t>
      </w:r>
      <w:r>
        <w:rPr>
          <w:rFonts w:ascii="Times New Roman" w:hAnsi="Times New Roman" w:cs="Times New Roman"/>
          <w:bCs/>
          <w:sz w:val="24"/>
          <w:szCs w:val="24"/>
        </w:rPr>
        <w:t xml:space="preserve"> </w:t>
      </w:r>
      <w:r w:rsidRPr="0047712E">
        <w:rPr>
          <w:rFonts w:ascii="Times New Roman" w:hAnsi="Times New Roman" w:cs="Times New Roman"/>
          <w:bCs/>
          <w:sz w:val="24"/>
          <w:szCs w:val="24"/>
        </w:rPr>
        <w:t>health: the relationship between benefit</w:t>
      </w:r>
      <w:r>
        <w:rPr>
          <w:rFonts w:ascii="Times New Roman" w:hAnsi="Times New Roman" w:cs="Times New Roman"/>
          <w:bCs/>
          <w:sz w:val="24"/>
          <w:szCs w:val="24"/>
        </w:rPr>
        <w:t xml:space="preserve"> </w:t>
      </w:r>
      <w:r w:rsidRPr="0047712E">
        <w:rPr>
          <w:rFonts w:ascii="Times New Roman" w:hAnsi="Times New Roman" w:cs="Times New Roman"/>
          <w:bCs/>
          <w:sz w:val="24"/>
          <w:szCs w:val="24"/>
        </w:rPr>
        <w:t>sanctions and antidepressant prescribing</w:t>
      </w:r>
      <w:r>
        <w:rPr>
          <w:rFonts w:ascii="Times New Roman" w:hAnsi="Times New Roman" w:cs="Times New Roman"/>
          <w:bCs/>
          <w:sz w:val="24"/>
          <w:szCs w:val="24"/>
        </w:rPr>
        <w:t xml:space="preserve">’, </w:t>
      </w:r>
      <w:r w:rsidRPr="00840398">
        <w:rPr>
          <w:rFonts w:ascii="Times New Roman" w:hAnsi="Times New Roman" w:cs="Times New Roman"/>
          <w:bCs/>
          <w:i/>
          <w:sz w:val="24"/>
          <w:szCs w:val="24"/>
        </w:rPr>
        <w:t>Journal of Social Policy</w:t>
      </w:r>
      <w:r>
        <w:rPr>
          <w:rFonts w:ascii="Times New Roman" w:hAnsi="Times New Roman" w:cs="Times New Roman"/>
          <w:bCs/>
          <w:sz w:val="24"/>
          <w:szCs w:val="24"/>
        </w:rPr>
        <w:t xml:space="preserve"> </w:t>
      </w:r>
    </w:p>
    <w:p w:rsidR="0047712E" w:rsidRPr="0047712E" w:rsidRDefault="0047712E" w:rsidP="0047712E">
      <w:pPr>
        <w:rPr>
          <w:rFonts w:ascii="Times New Roman" w:hAnsi="Times New Roman" w:cs="Times New Roman"/>
          <w:bCs/>
          <w:sz w:val="24"/>
          <w:szCs w:val="24"/>
        </w:rPr>
      </w:pPr>
      <w:r w:rsidRPr="0047712E">
        <w:rPr>
          <w:rFonts w:ascii="Times New Roman" w:hAnsi="Times New Roman" w:cs="Times New Roman"/>
          <w:color w:val="000000"/>
          <w:sz w:val="24"/>
          <w:szCs w:val="24"/>
          <w:lang w:eastAsia="en-GB"/>
        </w:rPr>
        <w:t>doi:</w:t>
      </w:r>
      <w:r w:rsidRPr="0047712E">
        <w:rPr>
          <w:rFonts w:ascii="Times New Roman" w:hAnsi="Times New Roman" w:cs="Times New Roman"/>
          <w:color w:val="0000FF"/>
          <w:sz w:val="24"/>
          <w:szCs w:val="24"/>
          <w:lang w:eastAsia="en-GB"/>
        </w:rPr>
        <w:t>10.1017/S0047279419000783</w:t>
      </w:r>
    </w:p>
    <w:p w:rsidR="0047712E" w:rsidRP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Default="0047712E" w:rsidP="0047712E">
      <w:pPr>
        <w:rPr>
          <w:rFonts w:ascii="Times New Roman" w:hAnsi="Times New Roman" w:cs="Times New Roman"/>
          <w:bCs/>
          <w:sz w:val="24"/>
          <w:szCs w:val="24"/>
        </w:rPr>
      </w:pPr>
    </w:p>
    <w:p w:rsidR="0047712E" w:rsidRPr="00127CA2" w:rsidRDefault="0047712E" w:rsidP="0047712E">
      <w:pPr>
        <w:rPr>
          <w:rFonts w:ascii="Times New Roman" w:hAnsi="Times New Roman" w:cs="Times New Roman"/>
          <w:bCs/>
          <w:sz w:val="24"/>
          <w:szCs w:val="24"/>
        </w:rPr>
        <w:sectPr w:rsidR="0047712E" w:rsidRPr="00127CA2" w:rsidSect="00A51129">
          <w:headerReference w:type="default" r:id="rId37"/>
          <w:endnotePr>
            <w:numFmt w:val="decimal"/>
          </w:endnotePr>
          <w:type w:val="continuous"/>
          <w:pgSz w:w="11906" w:h="16838"/>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433EEA" w:rsidRPr="00CF2E8A" w:rsidRDefault="00433EEA">
      <w:pPr>
        <w:rPr>
          <w:rFonts w:ascii="Times New Roman" w:hAnsi="Times New Roman" w:cs="Times New Roman"/>
          <w:b/>
          <w:bCs/>
          <w:sz w:val="24"/>
          <w:szCs w:val="24"/>
        </w:rPr>
      </w:pPr>
      <w:r w:rsidRPr="00CF2E8A">
        <w:rPr>
          <w:rFonts w:ascii="Times New Roman" w:hAnsi="Times New Roman" w:cs="Times New Roman"/>
          <w:b/>
          <w:bCs/>
          <w:sz w:val="24"/>
          <w:szCs w:val="24"/>
        </w:rPr>
        <w:t>Figure 1</w:t>
      </w:r>
    </w:p>
    <w:p w:rsidR="00E258F9" w:rsidRDefault="00A45B51">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0150" cy="5133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8827498" cy="5138252"/>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F83ACD" w:rsidRDefault="00F83ACD">
      <w:pPr>
        <w:rPr>
          <w:rFonts w:ascii="Times New Roman" w:hAnsi="Times New Roman" w:cs="Times New Roman"/>
          <w:b/>
          <w:bCs/>
          <w:sz w:val="24"/>
          <w:szCs w:val="24"/>
        </w:rPr>
      </w:pPr>
      <w:r>
        <w:rPr>
          <w:rFonts w:ascii="Times New Roman" w:hAnsi="Times New Roman" w:cs="Times New Roman"/>
          <w:b/>
          <w:bCs/>
          <w:sz w:val="24"/>
          <w:szCs w:val="24"/>
        </w:rPr>
        <w:t>Figure 2</w:t>
      </w:r>
    </w:p>
    <w:p w:rsidR="00346D6E" w:rsidRDefault="002D4D6B">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4925" cy="5362466"/>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8926550" cy="5363442"/>
                    </a:xfrm>
                    <a:prstGeom prst="rect">
                      <a:avLst/>
                    </a:prstGeom>
                    <a:noFill/>
                  </pic:spPr>
                </pic:pic>
              </a:graphicData>
            </a:graphic>
          </wp:inline>
        </w:drawing>
      </w:r>
    </w:p>
    <w:p w:rsidR="00346D6E" w:rsidRDefault="00346D6E">
      <w:pPr>
        <w:rPr>
          <w:rFonts w:ascii="Times New Roman" w:hAnsi="Times New Roman" w:cs="Times New Roman"/>
          <w:b/>
          <w:bCs/>
          <w:sz w:val="24"/>
          <w:szCs w:val="24"/>
        </w:rPr>
      </w:pPr>
    </w:p>
    <w:p w:rsidR="00346D6E" w:rsidRDefault="00346D6E">
      <w:pPr>
        <w:rPr>
          <w:rFonts w:ascii="Times New Roman" w:hAnsi="Times New Roman" w:cs="Times New Roman"/>
          <w:b/>
          <w:bCs/>
          <w:sz w:val="24"/>
          <w:szCs w:val="24"/>
        </w:rPr>
      </w:pPr>
      <w:r>
        <w:rPr>
          <w:rFonts w:ascii="Times New Roman" w:hAnsi="Times New Roman" w:cs="Times New Roman"/>
          <w:b/>
          <w:bCs/>
          <w:sz w:val="24"/>
          <w:szCs w:val="24"/>
        </w:rPr>
        <w:t>Figure 3</w:t>
      </w:r>
      <w:r w:rsidRPr="00346D6E">
        <w:rPr>
          <w:rFonts w:ascii="Times New Roman" w:hAnsi="Times New Roman" w:cs="Times New Roman"/>
          <w:b/>
          <w:bCs/>
          <w:noProof/>
          <w:sz w:val="24"/>
          <w:szCs w:val="24"/>
          <w:lang w:eastAsia="en-GB"/>
        </w:rPr>
        <w:drawing>
          <wp:inline distT="0" distB="0" distL="0" distR="0">
            <wp:extent cx="8863330" cy="5463634"/>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8863330" cy="5463634"/>
                    </a:xfrm>
                    <a:prstGeom prst="rect">
                      <a:avLst/>
                    </a:prstGeom>
                    <a:noFill/>
                  </pic:spPr>
                </pic:pic>
              </a:graphicData>
            </a:graphic>
          </wp:inline>
        </w:drawing>
      </w:r>
    </w:p>
    <w:p w:rsidR="002D4D6B" w:rsidRDefault="002D4D6B">
      <w:pPr>
        <w:rPr>
          <w:rFonts w:ascii="Times New Roman" w:hAnsi="Times New Roman" w:cs="Times New Roman"/>
          <w:b/>
          <w:bCs/>
          <w:sz w:val="24"/>
          <w:szCs w:val="24"/>
        </w:rPr>
      </w:pPr>
    </w:p>
    <w:p w:rsidR="002731CB" w:rsidRDefault="002731CB">
      <w:pPr>
        <w:rPr>
          <w:rFonts w:ascii="Times New Roman" w:hAnsi="Times New Roman" w:cs="Times New Roman"/>
          <w:b/>
          <w:bCs/>
          <w:sz w:val="24"/>
          <w:szCs w:val="24"/>
        </w:rPr>
      </w:pPr>
      <w:r>
        <w:rPr>
          <w:rFonts w:ascii="Times New Roman" w:hAnsi="Times New Roman" w:cs="Times New Roman"/>
          <w:b/>
          <w:bCs/>
          <w:sz w:val="24"/>
          <w:szCs w:val="24"/>
        </w:rPr>
        <w:t>Figure 4</w:t>
      </w:r>
    </w:p>
    <w:p w:rsidR="002731CB" w:rsidRDefault="0016721C">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91575" cy="5376991"/>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8800157" cy="5382240"/>
                    </a:xfrm>
                    <a:prstGeom prst="rect">
                      <a:avLst/>
                    </a:prstGeom>
                    <a:noFill/>
                  </pic:spPr>
                </pic:pic>
              </a:graphicData>
            </a:graphic>
          </wp:inline>
        </w:drawing>
      </w:r>
    </w:p>
    <w:p w:rsidR="002731CB" w:rsidRDefault="00984CB7">
      <w:pPr>
        <w:rPr>
          <w:rFonts w:ascii="Times New Roman" w:hAnsi="Times New Roman" w:cs="Times New Roman"/>
          <w:b/>
          <w:bCs/>
          <w:sz w:val="24"/>
          <w:szCs w:val="24"/>
        </w:rPr>
      </w:pPr>
      <w:r>
        <w:rPr>
          <w:rFonts w:ascii="Times New Roman" w:hAnsi="Times New Roman" w:cs="Times New Roman"/>
          <w:b/>
          <w:bCs/>
          <w:sz w:val="24"/>
          <w:szCs w:val="24"/>
        </w:rPr>
        <w:t>Figure 5</w:t>
      </w:r>
    </w:p>
    <w:p w:rsidR="00342CF4" w:rsidRDefault="00BD3BE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67775" cy="54292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8877639" cy="5435289"/>
                    </a:xfrm>
                    <a:prstGeom prst="rect">
                      <a:avLst/>
                    </a:prstGeom>
                    <a:noFill/>
                  </pic:spPr>
                </pic:pic>
              </a:graphicData>
            </a:graphic>
          </wp:inline>
        </w:drawing>
      </w:r>
    </w:p>
    <w:p w:rsidR="00F83ACD" w:rsidRDefault="00192F9E">
      <w:pPr>
        <w:rPr>
          <w:rFonts w:ascii="Times New Roman" w:hAnsi="Times New Roman" w:cs="Times New Roman"/>
          <w:b/>
          <w:bCs/>
          <w:noProof/>
          <w:sz w:val="24"/>
          <w:szCs w:val="24"/>
          <w:lang w:eastAsia="en-GB"/>
        </w:rPr>
      </w:pPr>
      <w:r>
        <w:rPr>
          <w:rFonts w:ascii="Times New Roman" w:hAnsi="Times New Roman" w:cs="Times New Roman"/>
          <w:b/>
          <w:bCs/>
          <w:sz w:val="24"/>
          <w:szCs w:val="24"/>
        </w:rPr>
        <w:t>Figure 6</w:t>
      </w:r>
    </w:p>
    <w:p w:rsidR="00592921" w:rsidRDefault="00BD3BE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8725" cy="54102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8855329" cy="5414238"/>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DB7060" w:rsidRDefault="00192F9E">
      <w:pPr>
        <w:rPr>
          <w:rFonts w:ascii="Times New Roman" w:hAnsi="Times New Roman" w:cs="Times New Roman"/>
          <w:b/>
          <w:bCs/>
          <w:sz w:val="24"/>
          <w:szCs w:val="24"/>
        </w:rPr>
      </w:pPr>
      <w:r>
        <w:rPr>
          <w:rFonts w:ascii="Times New Roman" w:hAnsi="Times New Roman" w:cs="Times New Roman"/>
          <w:b/>
          <w:bCs/>
          <w:sz w:val="24"/>
          <w:szCs w:val="24"/>
        </w:rPr>
        <w:t>Figure 7</w:t>
      </w:r>
    </w:p>
    <w:p w:rsidR="00346D6E" w:rsidRDefault="00520B18">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15375" cy="5244131"/>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8715375" cy="5244131"/>
                    </a:xfrm>
                    <a:prstGeom prst="rect">
                      <a:avLst/>
                    </a:prstGeom>
                    <a:noFill/>
                  </pic:spPr>
                </pic:pic>
              </a:graphicData>
            </a:graphic>
          </wp:inline>
        </w:drawing>
      </w:r>
    </w:p>
    <w:p w:rsidR="00346D6E" w:rsidRDefault="00346D6E">
      <w:pPr>
        <w:rPr>
          <w:rFonts w:ascii="Times New Roman" w:hAnsi="Times New Roman" w:cs="Times New Roman"/>
          <w:b/>
          <w:bCs/>
          <w:sz w:val="24"/>
          <w:szCs w:val="24"/>
        </w:rPr>
        <w:sectPr w:rsidR="00346D6E"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E0" w:rsidRDefault="006229E0" w:rsidP="008B170D">
      <w:r>
        <w:separator/>
      </w:r>
    </w:p>
  </w:endnote>
  <w:endnote w:type="continuationSeparator" w:id="0">
    <w:p w:rsidR="006229E0" w:rsidRDefault="006229E0" w:rsidP="008B170D">
      <w:r>
        <w:continuationSeparator/>
      </w:r>
    </w:p>
  </w:endnote>
  <w:endnote w:id="1">
    <w:p w:rsidR="005F6A60" w:rsidRDefault="005F6A60"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 xml:space="preserve">These revisions will generally not be major although there may be substantial changes in some figures for the most recent few months. </w:t>
      </w:r>
    </w:p>
  </w:endnote>
  <w:endnote w:id="2">
    <w:p w:rsidR="005F6A60" w:rsidRPr="00E00F84" w:rsidRDefault="005F6A60" w:rsidP="00630BBB">
      <w:pPr>
        <w:pStyle w:val="EndnoteText"/>
      </w:pPr>
      <w:r>
        <w:rPr>
          <w:rStyle w:val="EndnoteReference"/>
        </w:rPr>
        <w:endnoteRef/>
      </w:r>
      <w:r>
        <w:t xml:space="preserve"> </w:t>
      </w:r>
      <w:r w:rsidRPr="00E00F84">
        <w:t>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in the low tens of thousands.</w:t>
      </w:r>
    </w:p>
  </w:endnote>
  <w:endnote w:id="3">
    <w:p w:rsidR="005F6A60" w:rsidRDefault="005F6A60" w:rsidP="004079DA">
      <w:pPr>
        <w:pStyle w:val="EndnoteText"/>
      </w:pPr>
      <w:r>
        <w:rPr>
          <w:rStyle w:val="EndnoteReference"/>
        </w:rPr>
        <w:endnoteRef/>
      </w:r>
      <w:r>
        <w:t xml:space="preserve"> </w:t>
      </w:r>
      <w:r w:rsidRPr="00E25AE8">
        <w:t xml:space="preserve">The UC claimants </w:t>
      </w:r>
      <w:r>
        <w:t>in the ‘working – with requirements’ group</w:t>
      </w:r>
      <w:r w:rsidRPr="00E25AE8">
        <w:t xml:space="preserve"> are low paid or part-time workers. Those ‘planning for work’ are mainly lone parents with a child aged 1, while those ‘preparing for work’ are people who would have been in the ESA Work Related Activity Group, and lone parents with a child aged 2 but under 5.</w:t>
      </w:r>
      <w:r>
        <w:t xml:space="preserve"> The statistical categories for conditionality regime used in Stat-Xplore are explained in the ‘i’ feature next to the variable name in Stat-Xplore and also in the Universal Credit Statistics methodology document at</w:t>
      </w:r>
    </w:p>
    <w:p w:rsidR="005F6A60" w:rsidRDefault="002D4527">
      <w:pPr>
        <w:pStyle w:val="EndnoteText"/>
      </w:pPr>
      <w:hyperlink r:id="rId2" w:history="1">
        <w:r w:rsidR="005F6A60" w:rsidRPr="00CF4855">
          <w:rPr>
            <w:rStyle w:val="Hyperlink"/>
          </w:rPr>
          <w:t>https://www.gov.uk/government/publications/universal-credit-statistics-background-information-and-methodology</w:t>
        </w:r>
      </w:hyperlink>
    </w:p>
  </w:endnote>
  <w:endnote w:id="4">
    <w:p w:rsidR="005F6A60" w:rsidRDefault="005F6A60">
      <w:pPr>
        <w:pStyle w:val="EndnoteText"/>
      </w:pPr>
      <w:r>
        <w:rPr>
          <w:rStyle w:val="EndnoteReference"/>
        </w:rPr>
        <w:endnoteRef/>
      </w:r>
      <w:r>
        <w:t xml:space="preserve"> Lone parents with youngest child aged one to five have been estimated simply as four fifths of the total with youngest child aged 0 to five.</w:t>
      </w:r>
    </w:p>
  </w:endnote>
  <w:endnote w:id="5">
    <w:p w:rsidR="005F6A60" w:rsidRDefault="005F6A60" w:rsidP="00A4193E">
      <w:pPr>
        <w:pStyle w:val="EndnoteText"/>
      </w:pPr>
      <w:r>
        <w:rPr>
          <w:rStyle w:val="EndnoteReference"/>
        </w:rPr>
        <w:endnoteRef/>
      </w:r>
      <w:r>
        <w:t xml:space="preserve"> The basic concept of the DWP’s sanctions database(except for the new Full Service data)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w:t>
      </w:r>
    </w:p>
    <w:p w:rsidR="005F6A60" w:rsidRDefault="005F6A60" w:rsidP="00A4193E">
      <w:pPr>
        <w:pStyle w:val="EndnoteText"/>
        <w:numPr>
          <w:ilvl w:val="0"/>
          <w:numId w:val="7"/>
        </w:numPr>
      </w:pPr>
      <w:r>
        <w:t xml:space="preserve">it appears in the statistics for the first time in January 2014 as an adverse ‘original’ decision </w:t>
      </w:r>
    </w:p>
    <w:p w:rsidR="005F6A60" w:rsidRDefault="005F6A60"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5F6A60" w:rsidRDefault="005F6A60"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5F6A60" w:rsidRDefault="005F6A60"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p w:rsidR="005F6A60" w:rsidRDefault="005F6A60" w:rsidP="00825D8C">
      <w:pPr>
        <w:pStyle w:val="EndnoteText"/>
      </w:pPr>
      <w:r>
        <w:t>DWP now says that it aims to change this system for Universal Credit sanctions at some point in the future in order to show all decisions at each stage.</w:t>
      </w:r>
    </w:p>
  </w:endnote>
  <w:endnote w:id="6">
    <w:p w:rsidR="005F6A60" w:rsidRDefault="005F6A60">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It will be particularly unreliable for months affected by a DWP catch-up of a backlog of decisions. But the estimates are reliable for longer periods.</w:t>
      </w:r>
    </w:p>
  </w:endnote>
  <w:endnote w:id="7">
    <w:p w:rsidR="005F6A60" w:rsidRDefault="005F6A60" w:rsidP="003066A4">
      <w:pPr>
        <w:pStyle w:val="EndnoteText"/>
      </w:pPr>
      <w:r>
        <w:rPr>
          <w:rStyle w:val="EndnoteReference"/>
        </w:rPr>
        <w:endnoteRef/>
      </w:r>
      <w:r>
        <w:t xml:space="preserve"> See p.6 of the updated Universal Credit Sanctions Background Information and Methodology at </w:t>
      </w:r>
      <w:hyperlink r:id="rId3" w:history="1">
        <w:r>
          <w:rPr>
            <w:rStyle w:val="Hyperlink"/>
          </w:rPr>
          <w:t>https://www.gov.uk/government/publications/universal-credit-sanctions-statistics-background-information-and-methodology</w:t>
        </w:r>
      </w:hyperlink>
      <w:r w:rsidR="003066A4">
        <w:t xml:space="preserve">  DWP have subsequently told me the following: ‘These errors occur for reasons such as an incorrect end date (or similar) being entered onto the system at the front-end, and the decision maker immediately realising this and correcting it. The error would be corrected well before it has any chance to impact the claimant’s payment. Although the incorrect sanction appears in our underlying data, it is completely removed from the front-end system used by claimants and work coaches/decision makers. It is not likely that these errors do affect a claimant’s payment; when a sanction decision is input onto the system (which is what provides our data for sanction counts), the claimant’s actual benefit payment doesn’t drop until the next assessment period, which could mean a time gap of several weeks between the date on which the sanction is entered into the system and the change in the claimant’s payment.’ DWP also point out that ‘cancelled’ cases refer to those which are stopped at the referral stage, whereas in the ‘error’ cases the sanction is stopped after an adverse decision has been made.</w:t>
      </w:r>
    </w:p>
  </w:endnote>
  <w:endnote w:id="8">
    <w:p w:rsidR="005F6A60" w:rsidRDefault="005F6A60">
      <w:pPr>
        <w:pStyle w:val="EndnoteText"/>
      </w:pPr>
      <w:r>
        <w:rPr>
          <w:rStyle w:val="EndnoteReference"/>
        </w:rPr>
        <w:endnoteRef/>
      </w:r>
      <w:r>
        <w:t xml:space="preserve"> The I</w:t>
      </w:r>
      <w:r w:rsidRPr="00A2769F">
        <w:t xml:space="preserve">n-work </w:t>
      </w:r>
      <w:r>
        <w:t xml:space="preserve">Progression </w:t>
      </w:r>
      <w:r w:rsidRPr="00A2769F">
        <w:t xml:space="preserve">conditionality trial started in 10 Jobcentres </w:t>
      </w:r>
      <w:r>
        <w:t xml:space="preserve">in </w:t>
      </w:r>
      <w:r w:rsidRPr="00A2769F">
        <w:t>April 2015</w:t>
      </w:r>
      <w:r>
        <w:t xml:space="preserve"> and</w:t>
      </w:r>
      <w:r w:rsidRPr="00A2769F">
        <w:t xml:space="preserve"> began rollout across </w:t>
      </w:r>
      <w:r>
        <w:t xml:space="preserve">the </w:t>
      </w:r>
      <w:r w:rsidRPr="00A2769F">
        <w:t>whole country in Dec</w:t>
      </w:r>
      <w:r>
        <w:t>ember</w:t>
      </w:r>
      <w:r w:rsidRPr="00A2769F">
        <w:t xml:space="preserve"> 2015, </w:t>
      </w:r>
      <w:r>
        <w:t>in both F</w:t>
      </w:r>
      <w:r w:rsidRPr="00A2769F">
        <w:t xml:space="preserve">ull and </w:t>
      </w:r>
      <w:r>
        <w:t>Live S</w:t>
      </w:r>
      <w:r w:rsidRPr="00A2769F">
        <w:t>ervice</w:t>
      </w:r>
      <w:r>
        <w:t xml:space="preserve">. The trial </w:t>
      </w:r>
      <w:r w:rsidRPr="00A2769F">
        <w:t xml:space="preserve">finished </w:t>
      </w:r>
      <w:r>
        <w:t xml:space="preserve">on </w:t>
      </w:r>
      <w:r w:rsidRPr="00A2769F">
        <w:t>31 March 2018</w:t>
      </w:r>
      <w:r>
        <w:t xml:space="preserve">. </w:t>
      </w:r>
      <w:r w:rsidRPr="00A2769F">
        <w:t>30,709 claimants passed through the trial.</w:t>
      </w:r>
      <w:r>
        <w:t xml:space="preserve"> </w:t>
      </w:r>
      <w:r w:rsidRPr="00A2769F">
        <w:t xml:space="preserve">About two-thirds ('frequent' &amp; 'moderate' support) were in </w:t>
      </w:r>
      <w:r>
        <w:t xml:space="preserve">the </w:t>
      </w:r>
      <w:r w:rsidRPr="00A2769F">
        <w:t xml:space="preserve">trial for at least a year, the other one third for at </w:t>
      </w:r>
      <w:r>
        <w:t>least 2 months. The total number of people in the ‘working – with requirements’ group rose from 4,000 in April 2015 to 103,000 in March 2018. We therefore know that a substantial proportion of the group were in the trial at any one time, but we do not know how many.</w:t>
      </w:r>
    </w:p>
  </w:endnote>
  <w:endnote w:id="9">
    <w:p w:rsidR="005F6A60" w:rsidRDefault="005F6A60">
      <w:pPr>
        <w:pStyle w:val="EndnoteText"/>
      </w:pPr>
      <w:r>
        <w:rPr>
          <w:rStyle w:val="EndnoteReference"/>
        </w:rPr>
        <w:endnoteRef/>
      </w:r>
      <w:r>
        <w:t xml:space="preserve"> Pre-October 2016 data for lone parents on IS are not comparable with the current data.</w:t>
      </w:r>
    </w:p>
  </w:endnote>
  <w:endnote w:id="10">
    <w:p w:rsidR="005F6A60" w:rsidRDefault="005F6A60">
      <w:pPr>
        <w:pStyle w:val="EndnoteText"/>
      </w:pPr>
      <w:r>
        <w:rPr>
          <w:rStyle w:val="EndnoteReference"/>
        </w:rPr>
        <w:endnoteRef/>
      </w:r>
      <w:r>
        <w:t xml:space="preserve"> A methodology note at </w:t>
      </w:r>
      <w:hyperlink r:id="rId4" w:history="1">
        <w:r>
          <w:rPr>
            <w:rStyle w:val="Hyperlink"/>
          </w:rPr>
          <w:t>https://www.gov.uk/government/publications/sanctions-durations-and-rate-background-information-and-methodology</w:t>
        </w:r>
      </w:hyperlink>
      <w:r>
        <w:t xml:space="preserve"> explains these duration statistics and they were discussed in the February 2019 Briefing.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E0" w:rsidRDefault="006229E0" w:rsidP="008B170D">
      <w:r>
        <w:separator/>
      </w:r>
    </w:p>
  </w:footnote>
  <w:footnote w:type="continuationSeparator" w:id="0">
    <w:p w:rsidR="006229E0" w:rsidRDefault="006229E0"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60" w:rsidRDefault="002D4527">
    <w:pPr>
      <w:pStyle w:val="Head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p w:rsidR="005F6A60" w:rsidRDefault="005F6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485"/>
    <w:multiLevelType w:val="hybridMultilevel"/>
    <w:tmpl w:val="F40A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06D81"/>
    <w:multiLevelType w:val="hybridMultilevel"/>
    <w:tmpl w:val="8D78C9BC"/>
    <w:lvl w:ilvl="0" w:tplc="D0E68CF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64D79"/>
    <w:multiLevelType w:val="multilevel"/>
    <w:tmpl w:val="AF34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25C07"/>
    <w:multiLevelType w:val="multilevel"/>
    <w:tmpl w:val="5F7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76EF1"/>
    <w:multiLevelType w:val="multilevel"/>
    <w:tmpl w:val="B24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590B55"/>
    <w:multiLevelType w:val="multilevel"/>
    <w:tmpl w:val="F29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DE64F3"/>
    <w:multiLevelType w:val="multilevel"/>
    <w:tmpl w:val="1EC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A3FF2"/>
    <w:multiLevelType w:val="hybridMultilevel"/>
    <w:tmpl w:val="A83EEE24"/>
    <w:lvl w:ilvl="0" w:tplc="A06252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B333D"/>
    <w:multiLevelType w:val="hybridMultilevel"/>
    <w:tmpl w:val="27A2BCDC"/>
    <w:lvl w:ilvl="0" w:tplc="08E826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85978"/>
    <w:multiLevelType w:val="hybridMultilevel"/>
    <w:tmpl w:val="07127AD4"/>
    <w:lvl w:ilvl="0" w:tplc="E870B98E">
      <w:numFmt w:val="bullet"/>
      <w:lvlText w:val="-"/>
      <w:lvlJc w:val="left"/>
      <w:pPr>
        <w:ind w:left="720" w:hanging="360"/>
      </w:pPr>
      <w:rPr>
        <w:rFonts w:ascii="Calibri" w:eastAsia="Calibri" w:hAnsi="Calibri" w:cs="Calibri" w:hint="default"/>
        <w:b/>
        <w:color w:val="201F1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7E24F5"/>
    <w:multiLevelType w:val="hybridMultilevel"/>
    <w:tmpl w:val="D938BBC2"/>
    <w:lvl w:ilvl="0" w:tplc="0A8CD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BD3077"/>
    <w:multiLevelType w:val="hybridMultilevel"/>
    <w:tmpl w:val="AE3E2278"/>
    <w:lvl w:ilvl="0" w:tplc="0DE8BD4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312B7B"/>
    <w:multiLevelType w:val="multilevel"/>
    <w:tmpl w:val="B16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A74DD"/>
    <w:multiLevelType w:val="multilevel"/>
    <w:tmpl w:val="2848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2E658E"/>
    <w:multiLevelType w:val="hybridMultilevel"/>
    <w:tmpl w:val="F804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543C4"/>
    <w:multiLevelType w:val="hybridMultilevel"/>
    <w:tmpl w:val="4B5C9F7A"/>
    <w:lvl w:ilvl="0" w:tplc="4AA8609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A263C6"/>
    <w:multiLevelType w:val="hybridMultilevel"/>
    <w:tmpl w:val="D4B2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00B08"/>
    <w:multiLevelType w:val="hybridMultilevel"/>
    <w:tmpl w:val="70A4B786"/>
    <w:lvl w:ilvl="0" w:tplc="198ED6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4227B"/>
    <w:multiLevelType w:val="hybridMultilevel"/>
    <w:tmpl w:val="09241D3C"/>
    <w:lvl w:ilvl="0" w:tplc="08090001">
      <w:start w:val="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D7039"/>
    <w:multiLevelType w:val="hybridMultilevel"/>
    <w:tmpl w:val="037A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2"/>
  </w:num>
  <w:num w:numId="4">
    <w:abstractNumId w:val="20"/>
  </w:num>
  <w:num w:numId="5">
    <w:abstractNumId w:val="25"/>
  </w:num>
  <w:num w:numId="6">
    <w:abstractNumId w:val="21"/>
  </w:num>
  <w:num w:numId="7">
    <w:abstractNumId w:val="10"/>
  </w:num>
  <w:num w:numId="8">
    <w:abstractNumId w:val="35"/>
  </w:num>
  <w:num w:numId="9">
    <w:abstractNumId w:val="29"/>
  </w:num>
  <w:num w:numId="10">
    <w:abstractNumId w:val="36"/>
  </w:num>
  <w:num w:numId="11">
    <w:abstractNumId w:val="11"/>
  </w:num>
  <w:num w:numId="12">
    <w:abstractNumId w:val="5"/>
  </w:num>
  <w:num w:numId="13">
    <w:abstractNumId w:val="13"/>
  </w:num>
  <w:num w:numId="14">
    <w:abstractNumId w:val="9"/>
  </w:num>
  <w:num w:numId="15">
    <w:abstractNumId w:val="32"/>
  </w:num>
  <w:num w:numId="16">
    <w:abstractNumId w:val="12"/>
  </w:num>
  <w:num w:numId="17">
    <w:abstractNumId w:val="23"/>
  </w:num>
  <w:num w:numId="18">
    <w:abstractNumId w:val="31"/>
  </w:num>
  <w:num w:numId="19">
    <w:abstractNumId w:val="28"/>
  </w:num>
  <w:num w:numId="20">
    <w:abstractNumId w:val="33"/>
  </w:num>
  <w:num w:numId="21">
    <w:abstractNumId w:val="15"/>
  </w:num>
  <w:num w:numId="22">
    <w:abstractNumId w:val="30"/>
  </w:num>
  <w:num w:numId="23">
    <w:abstractNumId w:val="16"/>
  </w:num>
  <w:num w:numId="24">
    <w:abstractNumId w:val="0"/>
  </w:num>
  <w:num w:numId="25">
    <w:abstractNumId w:val="26"/>
  </w:num>
  <w:num w:numId="26">
    <w:abstractNumId w:val="38"/>
  </w:num>
  <w:num w:numId="27">
    <w:abstractNumId w:val="34"/>
  </w:num>
  <w:num w:numId="28">
    <w:abstractNumId w:val="18"/>
  </w:num>
  <w:num w:numId="29">
    <w:abstractNumId w:val="6"/>
  </w:num>
  <w:num w:numId="30">
    <w:abstractNumId w:val="4"/>
  </w:num>
  <w:num w:numId="31">
    <w:abstractNumId w:val="19"/>
  </w:num>
  <w:num w:numId="32">
    <w:abstractNumId w:val="24"/>
  </w:num>
  <w:num w:numId="33">
    <w:abstractNumId w:val="17"/>
  </w:num>
  <w:num w:numId="34">
    <w:abstractNumId w:val="3"/>
  </w:num>
  <w:num w:numId="35">
    <w:abstractNumId w:val="14"/>
  </w:num>
  <w:num w:numId="36">
    <w:abstractNumId w:val="37"/>
  </w:num>
  <w:num w:numId="37">
    <w:abstractNumId w:val="2"/>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revisionView w:inkAnnotations="0"/>
  <w:defaultTabStop w:val="720"/>
  <w:drawingGridHorizontalSpacing w:val="110"/>
  <w:displayHorizontalDrawingGridEvery w:val="2"/>
  <w:characterSpacingControl w:val="doNotCompress"/>
  <w:doNotValidateAgainstSchema/>
  <w:doNotDemarcateInvalidXml/>
  <w:hdrShapeDefaults>
    <o:shapedefaults v:ext="edit" spidmax="1136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5080"/>
    <w:rsid w:val="000059CF"/>
    <w:rsid w:val="00006652"/>
    <w:rsid w:val="00006717"/>
    <w:rsid w:val="00006F8F"/>
    <w:rsid w:val="0000778F"/>
    <w:rsid w:val="0000782D"/>
    <w:rsid w:val="0000794B"/>
    <w:rsid w:val="000079D4"/>
    <w:rsid w:val="00007BEB"/>
    <w:rsid w:val="00007CD7"/>
    <w:rsid w:val="000100F9"/>
    <w:rsid w:val="00010FE6"/>
    <w:rsid w:val="000120CC"/>
    <w:rsid w:val="00012112"/>
    <w:rsid w:val="00012A9A"/>
    <w:rsid w:val="00013140"/>
    <w:rsid w:val="000137B2"/>
    <w:rsid w:val="000139FA"/>
    <w:rsid w:val="00013B79"/>
    <w:rsid w:val="00014159"/>
    <w:rsid w:val="00014601"/>
    <w:rsid w:val="00014FC7"/>
    <w:rsid w:val="00015439"/>
    <w:rsid w:val="00015B75"/>
    <w:rsid w:val="00015BFA"/>
    <w:rsid w:val="000160CC"/>
    <w:rsid w:val="00016A43"/>
    <w:rsid w:val="00016C18"/>
    <w:rsid w:val="00016E8F"/>
    <w:rsid w:val="000170EA"/>
    <w:rsid w:val="000174BB"/>
    <w:rsid w:val="0002160F"/>
    <w:rsid w:val="00021935"/>
    <w:rsid w:val="00021C57"/>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27C3E"/>
    <w:rsid w:val="000301A4"/>
    <w:rsid w:val="00031C44"/>
    <w:rsid w:val="00031E21"/>
    <w:rsid w:val="000321D0"/>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9FE"/>
    <w:rsid w:val="00037F3A"/>
    <w:rsid w:val="000400BC"/>
    <w:rsid w:val="000400BF"/>
    <w:rsid w:val="000401FC"/>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3DDE"/>
    <w:rsid w:val="00044199"/>
    <w:rsid w:val="00044225"/>
    <w:rsid w:val="00044980"/>
    <w:rsid w:val="00045284"/>
    <w:rsid w:val="00045299"/>
    <w:rsid w:val="000454FF"/>
    <w:rsid w:val="00045C9F"/>
    <w:rsid w:val="00045CE1"/>
    <w:rsid w:val="00045D75"/>
    <w:rsid w:val="00045F6A"/>
    <w:rsid w:val="000462DB"/>
    <w:rsid w:val="00046482"/>
    <w:rsid w:val="000464DD"/>
    <w:rsid w:val="00046803"/>
    <w:rsid w:val="0004681D"/>
    <w:rsid w:val="00047F08"/>
    <w:rsid w:val="0005041A"/>
    <w:rsid w:val="00050583"/>
    <w:rsid w:val="00051B44"/>
    <w:rsid w:val="000522B4"/>
    <w:rsid w:val="00052A63"/>
    <w:rsid w:val="00052A65"/>
    <w:rsid w:val="00053060"/>
    <w:rsid w:val="00053C39"/>
    <w:rsid w:val="00053EB1"/>
    <w:rsid w:val="00054200"/>
    <w:rsid w:val="00054D2D"/>
    <w:rsid w:val="00055CB5"/>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4E3"/>
    <w:rsid w:val="00063537"/>
    <w:rsid w:val="00064697"/>
    <w:rsid w:val="00064D6E"/>
    <w:rsid w:val="00064FE9"/>
    <w:rsid w:val="000658DC"/>
    <w:rsid w:val="00065AE0"/>
    <w:rsid w:val="00065C0E"/>
    <w:rsid w:val="000660E4"/>
    <w:rsid w:val="0006612B"/>
    <w:rsid w:val="00066DBC"/>
    <w:rsid w:val="00066DC3"/>
    <w:rsid w:val="0006720F"/>
    <w:rsid w:val="00067232"/>
    <w:rsid w:val="000672FD"/>
    <w:rsid w:val="0006766D"/>
    <w:rsid w:val="00067698"/>
    <w:rsid w:val="00067839"/>
    <w:rsid w:val="00070A63"/>
    <w:rsid w:val="00070C26"/>
    <w:rsid w:val="00070D56"/>
    <w:rsid w:val="0007164C"/>
    <w:rsid w:val="000717C7"/>
    <w:rsid w:val="00072008"/>
    <w:rsid w:val="00072093"/>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501"/>
    <w:rsid w:val="000807E9"/>
    <w:rsid w:val="00080AD7"/>
    <w:rsid w:val="00080F7D"/>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61DB"/>
    <w:rsid w:val="00086420"/>
    <w:rsid w:val="000864E6"/>
    <w:rsid w:val="00086524"/>
    <w:rsid w:val="000867A0"/>
    <w:rsid w:val="00086FAC"/>
    <w:rsid w:val="000871E2"/>
    <w:rsid w:val="00087245"/>
    <w:rsid w:val="0008754B"/>
    <w:rsid w:val="00087977"/>
    <w:rsid w:val="00087C99"/>
    <w:rsid w:val="00087D0B"/>
    <w:rsid w:val="0009052C"/>
    <w:rsid w:val="00090FAB"/>
    <w:rsid w:val="00091169"/>
    <w:rsid w:val="000914B2"/>
    <w:rsid w:val="00091EC8"/>
    <w:rsid w:val="00091ED6"/>
    <w:rsid w:val="0009232F"/>
    <w:rsid w:val="0009273A"/>
    <w:rsid w:val="0009360A"/>
    <w:rsid w:val="0009466A"/>
    <w:rsid w:val="00095341"/>
    <w:rsid w:val="00096794"/>
    <w:rsid w:val="000967B9"/>
    <w:rsid w:val="00096D5B"/>
    <w:rsid w:val="00097044"/>
    <w:rsid w:val="0009774F"/>
    <w:rsid w:val="00097AB0"/>
    <w:rsid w:val="00097C29"/>
    <w:rsid w:val="000A06D7"/>
    <w:rsid w:val="000A06DB"/>
    <w:rsid w:val="000A0DAC"/>
    <w:rsid w:val="000A254B"/>
    <w:rsid w:val="000A275B"/>
    <w:rsid w:val="000A28C7"/>
    <w:rsid w:val="000A29BA"/>
    <w:rsid w:val="000A31B5"/>
    <w:rsid w:val="000A3C9E"/>
    <w:rsid w:val="000A4802"/>
    <w:rsid w:val="000A4C6A"/>
    <w:rsid w:val="000A4DDF"/>
    <w:rsid w:val="000A4F5A"/>
    <w:rsid w:val="000A5423"/>
    <w:rsid w:val="000A5E0C"/>
    <w:rsid w:val="000A65B7"/>
    <w:rsid w:val="000A6966"/>
    <w:rsid w:val="000A6D2B"/>
    <w:rsid w:val="000A70BA"/>
    <w:rsid w:val="000A70D6"/>
    <w:rsid w:val="000A728F"/>
    <w:rsid w:val="000A7599"/>
    <w:rsid w:val="000A7716"/>
    <w:rsid w:val="000A787A"/>
    <w:rsid w:val="000A78E7"/>
    <w:rsid w:val="000B050B"/>
    <w:rsid w:val="000B0589"/>
    <w:rsid w:val="000B0BDE"/>
    <w:rsid w:val="000B1568"/>
    <w:rsid w:val="000B1585"/>
    <w:rsid w:val="000B15AB"/>
    <w:rsid w:val="000B18F3"/>
    <w:rsid w:val="000B1A79"/>
    <w:rsid w:val="000B1EEB"/>
    <w:rsid w:val="000B2630"/>
    <w:rsid w:val="000B2C20"/>
    <w:rsid w:val="000B310A"/>
    <w:rsid w:val="000B3153"/>
    <w:rsid w:val="000B3652"/>
    <w:rsid w:val="000B36C8"/>
    <w:rsid w:val="000B3AA6"/>
    <w:rsid w:val="000B3E7A"/>
    <w:rsid w:val="000B404B"/>
    <w:rsid w:val="000B4413"/>
    <w:rsid w:val="000B44A5"/>
    <w:rsid w:val="000B469F"/>
    <w:rsid w:val="000B4FE4"/>
    <w:rsid w:val="000B52B9"/>
    <w:rsid w:val="000B59A8"/>
    <w:rsid w:val="000B5A0B"/>
    <w:rsid w:val="000B5AB1"/>
    <w:rsid w:val="000B5DCE"/>
    <w:rsid w:val="000B642D"/>
    <w:rsid w:val="000B73B0"/>
    <w:rsid w:val="000B752E"/>
    <w:rsid w:val="000B75AF"/>
    <w:rsid w:val="000B7AEF"/>
    <w:rsid w:val="000B7B19"/>
    <w:rsid w:val="000B7DE5"/>
    <w:rsid w:val="000B7F05"/>
    <w:rsid w:val="000C0074"/>
    <w:rsid w:val="000C019D"/>
    <w:rsid w:val="000C05E7"/>
    <w:rsid w:val="000C0607"/>
    <w:rsid w:val="000C10FD"/>
    <w:rsid w:val="000C2672"/>
    <w:rsid w:val="000C3EC1"/>
    <w:rsid w:val="000C405F"/>
    <w:rsid w:val="000C4075"/>
    <w:rsid w:val="000C4481"/>
    <w:rsid w:val="000C5379"/>
    <w:rsid w:val="000C5C41"/>
    <w:rsid w:val="000C60B2"/>
    <w:rsid w:val="000C632E"/>
    <w:rsid w:val="000C63E5"/>
    <w:rsid w:val="000C65D3"/>
    <w:rsid w:val="000C7169"/>
    <w:rsid w:val="000C73B4"/>
    <w:rsid w:val="000D0F33"/>
    <w:rsid w:val="000D1600"/>
    <w:rsid w:val="000D1B8A"/>
    <w:rsid w:val="000D1C39"/>
    <w:rsid w:val="000D1C8C"/>
    <w:rsid w:val="000D1D65"/>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7B3B"/>
    <w:rsid w:val="000D7C3E"/>
    <w:rsid w:val="000E00BA"/>
    <w:rsid w:val="000E0357"/>
    <w:rsid w:val="000E06F3"/>
    <w:rsid w:val="000E12BC"/>
    <w:rsid w:val="000E24A0"/>
    <w:rsid w:val="000E27FF"/>
    <w:rsid w:val="000E2B9D"/>
    <w:rsid w:val="000E3D0F"/>
    <w:rsid w:val="000E3D44"/>
    <w:rsid w:val="000E408B"/>
    <w:rsid w:val="000E447C"/>
    <w:rsid w:val="000E4710"/>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0F3D"/>
    <w:rsid w:val="000F14C3"/>
    <w:rsid w:val="000F282E"/>
    <w:rsid w:val="000F309F"/>
    <w:rsid w:val="000F3B00"/>
    <w:rsid w:val="000F3D6A"/>
    <w:rsid w:val="000F3FAE"/>
    <w:rsid w:val="000F48B9"/>
    <w:rsid w:val="000F4CDB"/>
    <w:rsid w:val="000F5586"/>
    <w:rsid w:val="000F5886"/>
    <w:rsid w:val="000F5E59"/>
    <w:rsid w:val="000F669C"/>
    <w:rsid w:val="000F66D7"/>
    <w:rsid w:val="000F72F3"/>
    <w:rsid w:val="000F758B"/>
    <w:rsid w:val="000F763A"/>
    <w:rsid w:val="000F7EA2"/>
    <w:rsid w:val="00100069"/>
    <w:rsid w:val="00100391"/>
    <w:rsid w:val="00100445"/>
    <w:rsid w:val="00100524"/>
    <w:rsid w:val="00100752"/>
    <w:rsid w:val="001007C4"/>
    <w:rsid w:val="0010085F"/>
    <w:rsid w:val="001009AE"/>
    <w:rsid w:val="00100A7B"/>
    <w:rsid w:val="001015EC"/>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66A"/>
    <w:rsid w:val="00112D05"/>
    <w:rsid w:val="0011301C"/>
    <w:rsid w:val="00113909"/>
    <w:rsid w:val="0011433F"/>
    <w:rsid w:val="0011471E"/>
    <w:rsid w:val="00114816"/>
    <w:rsid w:val="0011579E"/>
    <w:rsid w:val="001159D6"/>
    <w:rsid w:val="00115DFF"/>
    <w:rsid w:val="0011644E"/>
    <w:rsid w:val="00116899"/>
    <w:rsid w:val="0011696F"/>
    <w:rsid w:val="0011779D"/>
    <w:rsid w:val="00117C9C"/>
    <w:rsid w:val="00117E60"/>
    <w:rsid w:val="00120327"/>
    <w:rsid w:val="00120870"/>
    <w:rsid w:val="00121283"/>
    <w:rsid w:val="001216F7"/>
    <w:rsid w:val="00121884"/>
    <w:rsid w:val="00121BFA"/>
    <w:rsid w:val="00121FCE"/>
    <w:rsid w:val="001220A7"/>
    <w:rsid w:val="00122286"/>
    <w:rsid w:val="0012287D"/>
    <w:rsid w:val="00123030"/>
    <w:rsid w:val="001234BD"/>
    <w:rsid w:val="00123617"/>
    <w:rsid w:val="00123AFB"/>
    <w:rsid w:val="00123B74"/>
    <w:rsid w:val="00123D69"/>
    <w:rsid w:val="001246B8"/>
    <w:rsid w:val="0012475F"/>
    <w:rsid w:val="00124AE2"/>
    <w:rsid w:val="0012511D"/>
    <w:rsid w:val="001261D6"/>
    <w:rsid w:val="00126257"/>
    <w:rsid w:val="001265FA"/>
    <w:rsid w:val="00126E6F"/>
    <w:rsid w:val="00127CA2"/>
    <w:rsid w:val="00127E80"/>
    <w:rsid w:val="00130120"/>
    <w:rsid w:val="00130394"/>
    <w:rsid w:val="00130B4F"/>
    <w:rsid w:val="00130C24"/>
    <w:rsid w:val="00131ACC"/>
    <w:rsid w:val="00131B0B"/>
    <w:rsid w:val="00132284"/>
    <w:rsid w:val="0013242D"/>
    <w:rsid w:val="001330D5"/>
    <w:rsid w:val="001338B0"/>
    <w:rsid w:val="00133A1C"/>
    <w:rsid w:val="00133E99"/>
    <w:rsid w:val="0013429C"/>
    <w:rsid w:val="00134CF8"/>
    <w:rsid w:val="001354C5"/>
    <w:rsid w:val="0013574A"/>
    <w:rsid w:val="001358A3"/>
    <w:rsid w:val="00135EB3"/>
    <w:rsid w:val="001360AE"/>
    <w:rsid w:val="001361AA"/>
    <w:rsid w:val="00136719"/>
    <w:rsid w:val="0013711E"/>
    <w:rsid w:val="0013774B"/>
    <w:rsid w:val="00140155"/>
    <w:rsid w:val="001409BE"/>
    <w:rsid w:val="00140E14"/>
    <w:rsid w:val="0014106D"/>
    <w:rsid w:val="00141314"/>
    <w:rsid w:val="00141ADF"/>
    <w:rsid w:val="00141D2F"/>
    <w:rsid w:val="00141DC3"/>
    <w:rsid w:val="001423C6"/>
    <w:rsid w:val="00142631"/>
    <w:rsid w:val="00142C78"/>
    <w:rsid w:val="00142F2C"/>
    <w:rsid w:val="00143263"/>
    <w:rsid w:val="001432B4"/>
    <w:rsid w:val="00143F9A"/>
    <w:rsid w:val="00144C9C"/>
    <w:rsid w:val="00144FAF"/>
    <w:rsid w:val="00146083"/>
    <w:rsid w:val="001469A6"/>
    <w:rsid w:val="00146C17"/>
    <w:rsid w:val="00146D15"/>
    <w:rsid w:val="001474A1"/>
    <w:rsid w:val="001476C2"/>
    <w:rsid w:val="0014773C"/>
    <w:rsid w:val="00150264"/>
    <w:rsid w:val="0015077D"/>
    <w:rsid w:val="00151678"/>
    <w:rsid w:val="001518EE"/>
    <w:rsid w:val="00151EB3"/>
    <w:rsid w:val="0015225D"/>
    <w:rsid w:val="00152496"/>
    <w:rsid w:val="00152499"/>
    <w:rsid w:val="00152639"/>
    <w:rsid w:val="00152EC3"/>
    <w:rsid w:val="00152EFA"/>
    <w:rsid w:val="0015459F"/>
    <w:rsid w:val="00154DAE"/>
    <w:rsid w:val="00155B1A"/>
    <w:rsid w:val="00155EBB"/>
    <w:rsid w:val="00156118"/>
    <w:rsid w:val="00156207"/>
    <w:rsid w:val="0015681A"/>
    <w:rsid w:val="00156A3D"/>
    <w:rsid w:val="00156F04"/>
    <w:rsid w:val="00157401"/>
    <w:rsid w:val="0016022E"/>
    <w:rsid w:val="001605E7"/>
    <w:rsid w:val="00160BEF"/>
    <w:rsid w:val="00160EBF"/>
    <w:rsid w:val="00161285"/>
    <w:rsid w:val="00161570"/>
    <w:rsid w:val="001617FE"/>
    <w:rsid w:val="001618EB"/>
    <w:rsid w:val="00161C6E"/>
    <w:rsid w:val="00161EC0"/>
    <w:rsid w:val="001620C5"/>
    <w:rsid w:val="00162427"/>
    <w:rsid w:val="00162E61"/>
    <w:rsid w:val="001630EE"/>
    <w:rsid w:val="001636E8"/>
    <w:rsid w:val="001637DC"/>
    <w:rsid w:val="00163F52"/>
    <w:rsid w:val="00164134"/>
    <w:rsid w:val="00164EFA"/>
    <w:rsid w:val="001652C3"/>
    <w:rsid w:val="001659B5"/>
    <w:rsid w:val="00165FAE"/>
    <w:rsid w:val="0016721C"/>
    <w:rsid w:val="001675C8"/>
    <w:rsid w:val="00167609"/>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59E"/>
    <w:rsid w:val="00174AF6"/>
    <w:rsid w:val="00174FAE"/>
    <w:rsid w:val="001755FF"/>
    <w:rsid w:val="001760E7"/>
    <w:rsid w:val="00176448"/>
    <w:rsid w:val="001769B8"/>
    <w:rsid w:val="00177036"/>
    <w:rsid w:val="001771B2"/>
    <w:rsid w:val="00177202"/>
    <w:rsid w:val="00177500"/>
    <w:rsid w:val="00177C72"/>
    <w:rsid w:val="00180769"/>
    <w:rsid w:val="001807A8"/>
    <w:rsid w:val="00181193"/>
    <w:rsid w:val="00181478"/>
    <w:rsid w:val="001819AC"/>
    <w:rsid w:val="00181BF5"/>
    <w:rsid w:val="001820DC"/>
    <w:rsid w:val="0018250F"/>
    <w:rsid w:val="00182747"/>
    <w:rsid w:val="00182F41"/>
    <w:rsid w:val="0018352C"/>
    <w:rsid w:val="00183D5F"/>
    <w:rsid w:val="0018416D"/>
    <w:rsid w:val="001841BE"/>
    <w:rsid w:val="00184703"/>
    <w:rsid w:val="00184915"/>
    <w:rsid w:val="001850C7"/>
    <w:rsid w:val="00186086"/>
    <w:rsid w:val="0018797B"/>
    <w:rsid w:val="00187A40"/>
    <w:rsid w:val="00187AAC"/>
    <w:rsid w:val="00187BD9"/>
    <w:rsid w:val="00187D8C"/>
    <w:rsid w:val="001902B7"/>
    <w:rsid w:val="00190B0A"/>
    <w:rsid w:val="00190B1D"/>
    <w:rsid w:val="00190BBD"/>
    <w:rsid w:val="001913CE"/>
    <w:rsid w:val="00191406"/>
    <w:rsid w:val="00191741"/>
    <w:rsid w:val="00191791"/>
    <w:rsid w:val="00192123"/>
    <w:rsid w:val="00192706"/>
    <w:rsid w:val="00192BB3"/>
    <w:rsid w:val="00192C3A"/>
    <w:rsid w:val="00192F9E"/>
    <w:rsid w:val="0019303F"/>
    <w:rsid w:val="00193059"/>
    <w:rsid w:val="001939BF"/>
    <w:rsid w:val="00193A9A"/>
    <w:rsid w:val="00194311"/>
    <w:rsid w:val="00194757"/>
    <w:rsid w:val="001948FA"/>
    <w:rsid w:val="00194C1B"/>
    <w:rsid w:val="00194C9A"/>
    <w:rsid w:val="00194F00"/>
    <w:rsid w:val="00195624"/>
    <w:rsid w:val="00195CF9"/>
    <w:rsid w:val="00195E3E"/>
    <w:rsid w:val="001964D6"/>
    <w:rsid w:val="00196600"/>
    <w:rsid w:val="00196AE9"/>
    <w:rsid w:val="00196CDD"/>
    <w:rsid w:val="00196D13"/>
    <w:rsid w:val="00196EE5"/>
    <w:rsid w:val="00197A79"/>
    <w:rsid w:val="00197CA4"/>
    <w:rsid w:val="001A05E7"/>
    <w:rsid w:val="001A0B98"/>
    <w:rsid w:val="001A0CB0"/>
    <w:rsid w:val="001A0EB7"/>
    <w:rsid w:val="001A1A94"/>
    <w:rsid w:val="001A1FC0"/>
    <w:rsid w:val="001A22C3"/>
    <w:rsid w:val="001A27AC"/>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10C"/>
    <w:rsid w:val="001B36C0"/>
    <w:rsid w:val="001B36F0"/>
    <w:rsid w:val="001B386B"/>
    <w:rsid w:val="001B3AB2"/>
    <w:rsid w:val="001B42E6"/>
    <w:rsid w:val="001B5C08"/>
    <w:rsid w:val="001B6FB6"/>
    <w:rsid w:val="001B706E"/>
    <w:rsid w:val="001B7133"/>
    <w:rsid w:val="001B7267"/>
    <w:rsid w:val="001B7641"/>
    <w:rsid w:val="001B7D71"/>
    <w:rsid w:val="001B7D74"/>
    <w:rsid w:val="001C01CC"/>
    <w:rsid w:val="001C0876"/>
    <w:rsid w:val="001C13C5"/>
    <w:rsid w:val="001C15AD"/>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514B"/>
    <w:rsid w:val="001C5225"/>
    <w:rsid w:val="001C5226"/>
    <w:rsid w:val="001C5300"/>
    <w:rsid w:val="001C574D"/>
    <w:rsid w:val="001C60C0"/>
    <w:rsid w:val="001C6544"/>
    <w:rsid w:val="001C6DAC"/>
    <w:rsid w:val="001C6E70"/>
    <w:rsid w:val="001C70A6"/>
    <w:rsid w:val="001C7220"/>
    <w:rsid w:val="001D0982"/>
    <w:rsid w:val="001D0AAF"/>
    <w:rsid w:val="001D0DB7"/>
    <w:rsid w:val="001D143D"/>
    <w:rsid w:val="001D1F53"/>
    <w:rsid w:val="001D22AF"/>
    <w:rsid w:val="001D2E28"/>
    <w:rsid w:val="001D2F09"/>
    <w:rsid w:val="001D3220"/>
    <w:rsid w:val="001D375C"/>
    <w:rsid w:val="001D3AFF"/>
    <w:rsid w:val="001D4452"/>
    <w:rsid w:val="001D48A8"/>
    <w:rsid w:val="001D49E4"/>
    <w:rsid w:val="001D4A57"/>
    <w:rsid w:val="001D4B99"/>
    <w:rsid w:val="001D530A"/>
    <w:rsid w:val="001D53E8"/>
    <w:rsid w:val="001D55FC"/>
    <w:rsid w:val="001D57CF"/>
    <w:rsid w:val="001D612A"/>
    <w:rsid w:val="001D6649"/>
    <w:rsid w:val="001D68FD"/>
    <w:rsid w:val="001D69A5"/>
    <w:rsid w:val="001D6F04"/>
    <w:rsid w:val="001D726E"/>
    <w:rsid w:val="001D75D8"/>
    <w:rsid w:val="001D7779"/>
    <w:rsid w:val="001D7964"/>
    <w:rsid w:val="001E0022"/>
    <w:rsid w:val="001E0F57"/>
    <w:rsid w:val="001E1CC2"/>
    <w:rsid w:val="001E2040"/>
    <w:rsid w:val="001E222A"/>
    <w:rsid w:val="001E229E"/>
    <w:rsid w:val="001E307B"/>
    <w:rsid w:val="001E335B"/>
    <w:rsid w:val="001E402A"/>
    <w:rsid w:val="001E536E"/>
    <w:rsid w:val="001E62CF"/>
    <w:rsid w:val="001E6475"/>
    <w:rsid w:val="001E6578"/>
    <w:rsid w:val="001E6C57"/>
    <w:rsid w:val="001E6E34"/>
    <w:rsid w:val="001E6F84"/>
    <w:rsid w:val="001F0031"/>
    <w:rsid w:val="001F00CA"/>
    <w:rsid w:val="001F0874"/>
    <w:rsid w:val="001F0EF4"/>
    <w:rsid w:val="001F1721"/>
    <w:rsid w:val="001F23DA"/>
    <w:rsid w:val="001F251E"/>
    <w:rsid w:val="001F3497"/>
    <w:rsid w:val="001F34C5"/>
    <w:rsid w:val="001F3C62"/>
    <w:rsid w:val="001F404C"/>
    <w:rsid w:val="001F496F"/>
    <w:rsid w:val="001F52D3"/>
    <w:rsid w:val="001F5769"/>
    <w:rsid w:val="001F59EC"/>
    <w:rsid w:val="001F5B8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C56"/>
    <w:rsid w:val="00202D58"/>
    <w:rsid w:val="00203104"/>
    <w:rsid w:val="00203272"/>
    <w:rsid w:val="00203444"/>
    <w:rsid w:val="00203973"/>
    <w:rsid w:val="00203C12"/>
    <w:rsid w:val="002040C9"/>
    <w:rsid w:val="00204380"/>
    <w:rsid w:val="00204672"/>
    <w:rsid w:val="00204F5E"/>
    <w:rsid w:val="0020538B"/>
    <w:rsid w:val="0020569C"/>
    <w:rsid w:val="00205813"/>
    <w:rsid w:val="00206602"/>
    <w:rsid w:val="00206CAE"/>
    <w:rsid w:val="00206FCE"/>
    <w:rsid w:val="00207B96"/>
    <w:rsid w:val="00210670"/>
    <w:rsid w:val="00210937"/>
    <w:rsid w:val="00210B2F"/>
    <w:rsid w:val="00210ECE"/>
    <w:rsid w:val="002114C0"/>
    <w:rsid w:val="002116E1"/>
    <w:rsid w:val="002118F4"/>
    <w:rsid w:val="00211C5A"/>
    <w:rsid w:val="00211EC3"/>
    <w:rsid w:val="002120D0"/>
    <w:rsid w:val="00213117"/>
    <w:rsid w:val="0021339C"/>
    <w:rsid w:val="002133A2"/>
    <w:rsid w:val="002139BA"/>
    <w:rsid w:val="00213A5B"/>
    <w:rsid w:val="00213A69"/>
    <w:rsid w:val="00213F32"/>
    <w:rsid w:val="00213F68"/>
    <w:rsid w:val="002156C5"/>
    <w:rsid w:val="00215A43"/>
    <w:rsid w:val="002167FC"/>
    <w:rsid w:val="0021684B"/>
    <w:rsid w:val="002176C3"/>
    <w:rsid w:val="00217C90"/>
    <w:rsid w:val="00220839"/>
    <w:rsid w:val="0022097C"/>
    <w:rsid w:val="002216D8"/>
    <w:rsid w:val="002218BD"/>
    <w:rsid w:val="002218EC"/>
    <w:rsid w:val="00221E79"/>
    <w:rsid w:val="002223B8"/>
    <w:rsid w:val="0022267D"/>
    <w:rsid w:val="0022267E"/>
    <w:rsid w:val="002229B4"/>
    <w:rsid w:val="00222C23"/>
    <w:rsid w:val="00222CF0"/>
    <w:rsid w:val="00222F3D"/>
    <w:rsid w:val="00223151"/>
    <w:rsid w:val="00223F90"/>
    <w:rsid w:val="00224317"/>
    <w:rsid w:val="002254AC"/>
    <w:rsid w:val="0022574F"/>
    <w:rsid w:val="00226518"/>
    <w:rsid w:val="00226A4E"/>
    <w:rsid w:val="00227314"/>
    <w:rsid w:val="00227745"/>
    <w:rsid w:val="00227CC6"/>
    <w:rsid w:val="00227D75"/>
    <w:rsid w:val="002300A1"/>
    <w:rsid w:val="00230D7A"/>
    <w:rsid w:val="00230E1A"/>
    <w:rsid w:val="0023110C"/>
    <w:rsid w:val="00231450"/>
    <w:rsid w:val="0023175D"/>
    <w:rsid w:val="00231F41"/>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C7C"/>
    <w:rsid w:val="002361CF"/>
    <w:rsid w:val="00236BF1"/>
    <w:rsid w:val="00236E42"/>
    <w:rsid w:val="00237069"/>
    <w:rsid w:val="00237245"/>
    <w:rsid w:val="002376BF"/>
    <w:rsid w:val="00237721"/>
    <w:rsid w:val="00237A54"/>
    <w:rsid w:val="0024004E"/>
    <w:rsid w:val="002400DE"/>
    <w:rsid w:val="002403B4"/>
    <w:rsid w:val="00240965"/>
    <w:rsid w:val="00240A19"/>
    <w:rsid w:val="00240C7C"/>
    <w:rsid w:val="0024118B"/>
    <w:rsid w:val="00241B39"/>
    <w:rsid w:val="002420FF"/>
    <w:rsid w:val="00242902"/>
    <w:rsid w:val="00242B32"/>
    <w:rsid w:val="0024306D"/>
    <w:rsid w:val="002432AA"/>
    <w:rsid w:val="00243655"/>
    <w:rsid w:val="002437DA"/>
    <w:rsid w:val="00243A02"/>
    <w:rsid w:val="00243AE7"/>
    <w:rsid w:val="00243DC5"/>
    <w:rsid w:val="00243FCB"/>
    <w:rsid w:val="00244469"/>
    <w:rsid w:val="0024460A"/>
    <w:rsid w:val="0024479B"/>
    <w:rsid w:val="002447AE"/>
    <w:rsid w:val="002451FB"/>
    <w:rsid w:val="0024575D"/>
    <w:rsid w:val="0024589C"/>
    <w:rsid w:val="00245D30"/>
    <w:rsid w:val="00245E6F"/>
    <w:rsid w:val="0024609D"/>
    <w:rsid w:val="0024611D"/>
    <w:rsid w:val="0024635A"/>
    <w:rsid w:val="00246E3F"/>
    <w:rsid w:val="00247515"/>
    <w:rsid w:val="00247551"/>
    <w:rsid w:val="00247922"/>
    <w:rsid w:val="002501D1"/>
    <w:rsid w:val="0025077F"/>
    <w:rsid w:val="002507D6"/>
    <w:rsid w:val="0025098B"/>
    <w:rsid w:val="00251057"/>
    <w:rsid w:val="00251338"/>
    <w:rsid w:val="0025137E"/>
    <w:rsid w:val="00251387"/>
    <w:rsid w:val="00251618"/>
    <w:rsid w:val="00251857"/>
    <w:rsid w:val="00251966"/>
    <w:rsid w:val="00251BAC"/>
    <w:rsid w:val="00251CA5"/>
    <w:rsid w:val="0025209C"/>
    <w:rsid w:val="002521EC"/>
    <w:rsid w:val="00252A56"/>
    <w:rsid w:val="00252B4C"/>
    <w:rsid w:val="00252FE0"/>
    <w:rsid w:val="00254027"/>
    <w:rsid w:val="00254450"/>
    <w:rsid w:val="00255451"/>
    <w:rsid w:val="00255EA5"/>
    <w:rsid w:val="00256487"/>
    <w:rsid w:val="0025675A"/>
    <w:rsid w:val="00256DC2"/>
    <w:rsid w:val="00256EE3"/>
    <w:rsid w:val="00257027"/>
    <w:rsid w:val="00257594"/>
    <w:rsid w:val="002575B5"/>
    <w:rsid w:val="00257D9D"/>
    <w:rsid w:val="00257DC4"/>
    <w:rsid w:val="00261379"/>
    <w:rsid w:val="00261424"/>
    <w:rsid w:val="00261652"/>
    <w:rsid w:val="002616B5"/>
    <w:rsid w:val="002618F6"/>
    <w:rsid w:val="0026192F"/>
    <w:rsid w:val="00261A65"/>
    <w:rsid w:val="00262201"/>
    <w:rsid w:val="0026237E"/>
    <w:rsid w:val="0026272F"/>
    <w:rsid w:val="002630AC"/>
    <w:rsid w:val="002634CA"/>
    <w:rsid w:val="00263B44"/>
    <w:rsid w:val="00263B60"/>
    <w:rsid w:val="002643B0"/>
    <w:rsid w:val="0026446D"/>
    <w:rsid w:val="00264483"/>
    <w:rsid w:val="0026468B"/>
    <w:rsid w:val="0026470E"/>
    <w:rsid w:val="00264953"/>
    <w:rsid w:val="00264ACD"/>
    <w:rsid w:val="002656A2"/>
    <w:rsid w:val="002659BA"/>
    <w:rsid w:val="002659D0"/>
    <w:rsid w:val="002661D7"/>
    <w:rsid w:val="0026717E"/>
    <w:rsid w:val="0026727B"/>
    <w:rsid w:val="002676D9"/>
    <w:rsid w:val="00267EC9"/>
    <w:rsid w:val="00267ECA"/>
    <w:rsid w:val="002700E2"/>
    <w:rsid w:val="002701EF"/>
    <w:rsid w:val="00270839"/>
    <w:rsid w:val="00270943"/>
    <w:rsid w:val="0027109A"/>
    <w:rsid w:val="0027131D"/>
    <w:rsid w:val="00271653"/>
    <w:rsid w:val="002716B4"/>
    <w:rsid w:val="00271948"/>
    <w:rsid w:val="00272DA7"/>
    <w:rsid w:val="002731CB"/>
    <w:rsid w:val="002732EC"/>
    <w:rsid w:val="002735C5"/>
    <w:rsid w:val="00273B63"/>
    <w:rsid w:val="002741C5"/>
    <w:rsid w:val="00274734"/>
    <w:rsid w:val="002750E2"/>
    <w:rsid w:val="0027515A"/>
    <w:rsid w:val="00275392"/>
    <w:rsid w:val="00275731"/>
    <w:rsid w:val="0027621F"/>
    <w:rsid w:val="0027664E"/>
    <w:rsid w:val="00276852"/>
    <w:rsid w:val="002769AF"/>
    <w:rsid w:val="00277022"/>
    <w:rsid w:val="00277156"/>
    <w:rsid w:val="002772FD"/>
    <w:rsid w:val="002775DB"/>
    <w:rsid w:val="00280376"/>
    <w:rsid w:val="00280414"/>
    <w:rsid w:val="00280BED"/>
    <w:rsid w:val="00280C8A"/>
    <w:rsid w:val="00281F77"/>
    <w:rsid w:val="002828E6"/>
    <w:rsid w:val="00283A8F"/>
    <w:rsid w:val="00284FA7"/>
    <w:rsid w:val="002854BD"/>
    <w:rsid w:val="00285766"/>
    <w:rsid w:val="00285B76"/>
    <w:rsid w:val="00286C01"/>
    <w:rsid w:val="00286D52"/>
    <w:rsid w:val="002870E0"/>
    <w:rsid w:val="002871B2"/>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25B"/>
    <w:rsid w:val="00294428"/>
    <w:rsid w:val="00294477"/>
    <w:rsid w:val="00294D74"/>
    <w:rsid w:val="0029509F"/>
    <w:rsid w:val="00295718"/>
    <w:rsid w:val="0029586B"/>
    <w:rsid w:val="00295AC1"/>
    <w:rsid w:val="00295CE9"/>
    <w:rsid w:val="00295E58"/>
    <w:rsid w:val="0029608B"/>
    <w:rsid w:val="00296CA0"/>
    <w:rsid w:val="002970EF"/>
    <w:rsid w:val="00297251"/>
    <w:rsid w:val="002972E7"/>
    <w:rsid w:val="00297D9D"/>
    <w:rsid w:val="002A0C47"/>
    <w:rsid w:val="002A1128"/>
    <w:rsid w:val="002A124B"/>
    <w:rsid w:val="002A150B"/>
    <w:rsid w:val="002A1841"/>
    <w:rsid w:val="002A1FDC"/>
    <w:rsid w:val="002A24AB"/>
    <w:rsid w:val="002A2CA4"/>
    <w:rsid w:val="002A2DA3"/>
    <w:rsid w:val="002A3298"/>
    <w:rsid w:val="002A34D2"/>
    <w:rsid w:val="002A3ABF"/>
    <w:rsid w:val="002A4860"/>
    <w:rsid w:val="002A494D"/>
    <w:rsid w:val="002A4A4E"/>
    <w:rsid w:val="002A4B73"/>
    <w:rsid w:val="002A4CAA"/>
    <w:rsid w:val="002A4DDF"/>
    <w:rsid w:val="002A4E32"/>
    <w:rsid w:val="002A51C4"/>
    <w:rsid w:val="002A5D06"/>
    <w:rsid w:val="002A6797"/>
    <w:rsid w:val="002A6DA7"/>
    <w:rsid w:val="002A7714"/>
    <w:rsid w:val="002B0255"/>
    <w:rsid w:val="002B0721"/>
    <w:rsid w:val="002B0978"/>
    <w:rsid w:val="002B0AB2"/>
    <w:rsid w:val="002B161A"/>
    <w:rsid w:val="002B1B3A"/>
    <w:rsid w:val="002B1E02"/>
    <w:rsid w:val="002B2156"/>
    <w:rsid w:val="002B29F7"/>
    <w:rsid w:val="002B2BCA"/>
    <w:rsid w:val="002B2DA5"/>
    <w:rsid w:val="002B33B8"/>
    <w:rsid w:val="002B3B44"/>
    <w:rsid w:val="002B3E8E"/>
    <w:rsid w:val="002B43D6"/>
    <w:rsid w:val="002B4672"/>
    <w:rsid w:val="002B4873"/>
    <w:rsid w:val="002B4BD6"/>
    <w:rsid w:val="002B516E"/>
    <w:rsid w:val="002B51A0"/>
    <w:rsid w:val="002B52A7"/>
    <w:rsid w:val="002B592F"/>
    <w:rsid w:val="002B59AA"/>
    <w:rsid w:val="002B5EE9"/>
    <w:rsid w:val="002B6C0D"/>
    <w:rsid w:val="002B6FF0"/>
    <w:rsid w:val="002C0297"/>
    <w:rsid w:val="002C06DA"/>
    <w:rsid w:val="002C080B"/>
    <w:rsid w:val="002C0854"/>
    <w:rsid w:val="002C0B68"/>
    <w:rsid w:val="002C0C0C"/>
    <w:rsid w:val="002C169C"/>
    <w:rsid w:val="002C1FD6"/>
    <w:rsid w:val="002C24DB"/>
    <w:rsid w:val="002C29AC"/>
    <w:rsid w:val="002C2BBC"/>
    <w:rsid w:val="002C38AA"/>
    <w:rsid w:val="002C4383"/>
    <w:rsid w:val="002C45F9"/>
    <w:rsid w:val="002C460D"/>
    <w:rsid w:val="002C46F0"/>
    <w:rsid w:val="002C4FDB"/>
    <w:rsid w:val="002C5360"/>
    <w:rsid w:val="002C5545"/>
    <w:rsid w:val="002C569F"/>
    <w:rsid w:val="002C5B32"/>
    <w:rsid w:val="002C5D1A"/>
    <w:rsid w:val="002C62F2"/>
    <w:rsid w:val="002C62FD"/>
    <w:rsid w:val="002C6626"/>
    <w:rsid w:val="002C68A4"/>
    <w:rsid w:val="002C68F8"/>
    <w:rsid w:val="002C6996"/>
    <w:rsid w:val="002C6D86"/>
    <w:rsid w:val="002C7146"/>
    <w:rsid w:val="002C72F7"/>
    <w:rsid w:val="002D0541"/>
    <w:rsid w:val="002D0AE7"/>
    <w:rsid w:val="002D0E3D"/>
    <w:rsid w:val="002D116C"/>
    <w:rsid w:val="002D18DF"/>
    <w:rsid w:val="002D1966"/>
    <w:rsid w:val="002D1BFE"/>
    <w:rsid w:val="002D1F38"/>
    <w:rsid w:val="002D2109"/>
    <w:rsid w:val="002D2A60"/>
    <w:rsid w:val="002D2BFD"/>
    <w:rsid w:val="002D2FCF"/>
    <w:rsid w:val="002D3088"/>
    <w:rsid w:val="002D38B7"/>
    <w:rsid w:val="002D3C47"/>
    <w:rsid w:val="002D412A"/>
    <w:rsid w:val="002D4527"/>
    <w:rsid w:val="002D4D6B"/>
    <w:rsid w:val="002D56BA"/>
    <w:rsid w:val="002D6489"/>
    <w:rsid w:val="002D6AD1"/>
    <w:rsid w:val="002D74AD"/>
    <w:rsid w:val="002D7800"/>
    <w:rsid w:val="002D7851"/>
    <w:rsid w:val="002D7DA1"/>
    <w:rsid w:val="002D7E22"/>
    <w:rsid w:val="002E0136"/>
    <w:rsid w:val="002E024F"/>
    <w:rsid w:val="002E087E"/>
    <w:rsid w:val="002E08C0"/>
    <w:rsid w:val="002E0A7A"/>
    <w:rsid w:val="002E0E93"/>
    <w:rsid w:val="002E1720"/>
    <w:rsid w:val="002E1A55"/>
    <w:rsid w:val="002E20DF"/>
    <w:rsid w:val="002E22D7"/>
    <w:rsid w:val="002E24DD"/>
    <w:rsid w:val="002E261A"/>
    <w:rsid w:val="002E26D7"/>
    <w:rsid w:val="002E2BCD"/>
    <w:rsid w:val="002E33A9"/>
    <w:rsid w:val="002E37E1"/>
    <w:rsid w:val="002E3ED6"/>
    <w:rsid w:val="002E44C7"/>
    <w:rsid w:val="002E4562"/>
    <w:rsid w:val="002E4A70"/>
    <w:rsid w:val="002E4AFD"/>
    <w:rsid w:val="002E4D1B"/>
    <w:rsid w:val="002E4DB3"/>
    <w:rsid w:val="002E5062"/>
    <w:rsid w:val="002E66C7"/>
    <w:rsid w:val="002E695F"/>
    <w:rsid w:val="002E765C"/>
    <w:rsid w:val="002E76FA"/>
    <w:rsid w:val="002E7BDE"/>
    <w:rsid w:val="002F0119"/>
    <w:rsid w:val="002F03FA"/>
    <w:rsid w:val="002F0628"/>
    <w:rsid w:val="002F079E"/>
    <w:rsid w:val="002F1042"/>
    <w:rsid w:val="002F15EE"/>
    <w:rsid w:val="002F173A"/>
    <w:rsid w:val="002F231A"/>
    <w:rsid w:val="002F29C9"/>
    <w:rsid w:val="002F362A"/>
    <w:rsid w:val="002F398B"/>
    <w:rsid w:val="002F3ECA"/>
    <w:rsid w:val="002F4082"/>
    <w:rsid w:val="002F4A54"/>
    <w:rsid w:val="002F4D77"/>
    <w:rsid w:val="002F5484"/>
    <w:rsid w:val="002F54CC"/>
    <w:rsid w:val="002F59E3"/>
    <w:rsid w:val="002F5AB0"/>
    <w:rsid w:val="002F5CEB"/>
    <w:rsid w:val="002F61FA"/>
    <w:rsid w:val="002F62DB"/>
    <w:rsid w:val="002F68FB"/>
    <w:rsid w:val="002F6998"/>
    <w:rsid w:val="002F6A0B"/>
    <w:rsid w:val="002F6AEF"/>
    <w:rsid w:val="002F739D"/>
    <w:rsid w:val="002F7808"/>
    <w:rsid w:val="002F78E7"/>
    <w:rsid w:val="002F7EFC"/>
    <w:rsid w:val="00300D02"/>
    <w:rsid w:val="00300F5C"/>
    <w:rsid w:val="003015F7"/>
    <w:rsid w:val="00301800"/>
    <w:rsid w:val="00301CD0"/>
    <w:rsid w:val="00301FFD"/>
    <w:rsid w:val="003027C0"/>
    <w:rsid w:val="00302C1D"/>
    <w:rsid w:val="003031F2"/>
    <w:rsid w:val="0030332D"/>
    <w:rsid w:val="00303769"/>
    <w:rsid w:val="00303A41"/>
    <w:rsid w:val="0030427E"/>
    <w:rsid w:val="00304342"/>
    <w:rsid w:val="00304B93"/>
    <w:rsid w:val="00305028"/>
    <w:rsid w:val="00305F2A"/>
    <w:rsid w:val="00306259"/>
    <w:rsid w:val="003064B3"/>
    <w:rsid w:val="003066A4"/>
    <w:rsid w:val="0030731B"/>
    <w:rsid w:val="00307B2D"/>
    <w:rsid w:val="00307BED"/>
    <w:rsid w:val="0031066B"/>
    <w:rsid w:val="00310855"/>
    <w:rsid w:val="003108BD"/>
    <w:rsid w:val="00310924"/>
    <w:rsid w:val="00310BD4"/>
    <w:rsid w:val="00310E56"/>
    <w:rsid w:val="00310E93"/>
    <w:rsid w:val="0031192E"/>
    <w:rsid w:val="0031194A"/>
    <w:rsid w:val="00311A78"/>
    <w:rsid w:val="00311EED"/>
    <w:rsid w:val="00312506"/>
    <w:rsid w:val="0031294E"/>
    <w:rsid w:val="00312A7C"/>
    <w:rsid w:val="00313B17"/>
    <w:rsid w:val="003141B2"/>
    <w:rsid w:val="0031432C"/>
    <w:rsid w:val="003145CB"/>
    <w:rsid w:val="0031498D"/>
    <w:rsid w:val="00314A52"/>
    <w:rsid w:val="00314B1C"/>
    <w:rsid w:val="0031541D"/>
    <w:rsid w:val="00315481"/>
    <w:rsid w:val="00315B00"/>
    <w:rsid w:val="00315B27"/>
    <w:rsid w:val="003160E5"/>
    <w:rsid w:val="003164C1"/>
    <w:rsid w:val="00316571"/>
    <w:rsid w:val="00316C72"/>
    <w:rsid w:val="00317693"/>
    <w:rsid w:val="00317DCC"/>
    <w:rsid w:val="003204CC"/>
    <w:rsid w:val="00320C92"/>
    <w:rsid w:val="0032169D"/>
    <w:rsid w:val="0032176C"/>
    <w:rsid w:val="0032197E"/>
    <w:rsid w:val="00321CBD"/>
    <w:rsid w:val="003224A0"/>
    <w:rsid w:val="003225E4"/>
    <w:rsid w:val="003228FF"/>
    <w:rsid w:val="00322B4D"/>
    <w:rsid w:val="00322BC8"/>
    <w:rsid w:val="00322BF2"/>
    <w:rsid w:val="00323079"/>
    <w:rsid w:val="0032309F"/>
    <w:rsid w:val="003230F0"/>
    <w:rsid w:val="00323752"/>
    <w:rsid w:val="00323892"/>
    <w:rsid w:val="00323BC1"/>
    <w:rsid w:val="00323D00"/>
    <w:rsid w:val="00323D41"/>
    <w:rsid w:val="00324A0B"/>
    <w:rsid w:val="0032548B"/>
    <w:rsid w:val="00325CF6"/>
    <w:rsid w:val="003260B1"/>
    <w:rsid w:val="00326273"/>
    <w:rsid w:val="00326944"/>
    <w:rsid w:val="00330686"/>
    <w:rsid w:val="0033099A"/>
    <w:rsid w:val="00330AE9"/>
    <w:rsid w:val="00330D96"/>
    <w:rsid w:val="0033166C"/>
    <w:rsid w:val="00331B4F"/>
    <w:rsid w:val="00331F89"/>
    <w:rsid w:val="0033264F"/>
    <w:rsid w:val="0033334B"/>
    <w:rsid w:val="003334E0"/>
    <w:rsid w:val="00333F7E"/>
    <w:rsid w:val="003341E9"/>
    <w:rsid w:val="00334481"/>
    <w:rsid w:val="003346CF"/>
    <w:rsid w:val="00334ABE"/>
    <w:rsid w:val="00334E35"/>
    <w:rsid w:val="00334E5B"/>
    <w:rsid w:val="00334E87"/>
    <w:rsid w:val="00334ED3"/>
    <w:rsid w:val="003357BF"/>
    <w:rsid w:val="003362A1"/>
    <w:rsid w:val="00336668"/>
    <w:rsid w:val="003366B0"/>
    <w:rsid w:val="00336E6C"/>
    <w:rsid w:val="0033717C"/>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95D"/>
    <w:rsid w:val="00342CF4"/>
    <w:rsid w:val="003431C1"/>
    <w:rsid w:val="00344014"/>
    <w:rsid w:val="00344838"/>
    <w:rsid w:val="00344949"/>
    <w:rsid w:val="00344A5A"/>
    <w:rsid w:val="00345043"/>
    <w:rsid w:val="003453B3"/>
    <w:rsid w:val="003454BB"/>
    <w:rsid w:val="00345719"/>
    <w:rsid w:val="0034631A"/>
    <w:rsid w:val="00346D6E"/>
    <w:rsid w:val="003474AB"/>
    <w:rsid w:val="0034759D"/>
    <w:rsid w:val="0034766A"/>
    <w:rsid w:val="00347691"/>
    <w:rsid w:val="00347712"/>
    <w:rsid w:val="00350DCA"/>
    <w:rsid w:val="00350DCD"/>
    <w:rsid w:val="003512B4"/>
    <w:rsid w:val="003518C1"/>
    <w:rsid w:val="00351D81"/>
    <w:rsid w:val="0035201F"/>
    <w:rsid w:val="003527E6"/>
    <w:rsid w:val="00352A4D"/>
    <w:rsid w:val="00353E0A"/>
    <w:rsid w:val="00354634"/>
    <w:rsid w:val="00354B65"/>
    <w:rsid w:val="00354DE2"/>
    <w:rsid w:val="00354EE2"/>
    <w:rsid w:val="003554EA"/>
    <w:rsid w:val="00355D3A"/>
    <w:rsid w:val="003561A1"/>
    <w:rsid w:val="00356204"/>
    <w:rsid w:val="0035622A"/>
    <w:rsid w:val="0035689C"/>
    <w:rsid w:val="0035701F"/>
    <w:rsid w:val="0035779B"/>
    <w:rsid w:val="00357AB9"/>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29C"/>
    <w:rsid w:val="00364366"/>
    <w:rsid w:val="0036479A"/>
    <w:rsid w:val="00364B13"/>
    <w:rsid w:val="00364DA6"/>
    <w:rsid w:val="00364F20"/>
    <w:rsid w:val="00365129"/>
    <w:rsid w:val="003651DA"/>
    <w:rsid w:val="00365C2E"/>
    <w:rsid w:val="00366343"/>
    <w:rsid w:val="0036658C"/>
    <w:rsid w:val="00366823"/>
    <w:rsid w:val="0036764B"/>
    <w:rsid w:val="00371600"/>
    <w:rsid w:val="003717BB"/>
    <w:rsid w:val="00371854"/>
    <w:rsid w:val="003718D3"/>
    <w:rsid w:val="003730DF"/>
    <w:rsid w:val="0037341A"/>
    <w:rsid w:val="0037396A"/>
    <w:rsid w:val="003749B8"/>
    <w:rsid w:val="0037514E"/>
    <w:rsid w:val="0037534E"/>
    <w:rsid w:val="00375445"/>
    <w:rsid w:val="00375907"/>
    <w:rsid w:val="00375E27"/>
    <w:rsid w:val="00375E48"/>
    <w:rsid w:val="003761A1"/>
    <w:rsid w:val="00376558"/>
    <w:rsid w:val="00376BAA"/>
    <w:rsid w:val="00376E59"/>
    <w:rsid w:val="00377134"/>
    <w:rsid w:val="0037736E"/>
    <w:rsid w:val="00380276"/>
    <w:rsid w:val="003803C3"/>
    <w:rsid w:val="0038056F"/>
    <w:rsid w:val="00380CA0"/>
    <w:rsid w:val="003810F5"/>
    <w:rsid w:val="00381965"/>
    <w:rsid w:val="00382D47"/>
    <w:rsid w:val="0038318E"/>
    <w:rsid w:val="0038395C"/>
    <w:rsid w:val="00383DDB"/>
    <w:rsid w:val="00384276"/>
    <w:rsid w:val="003844CE"/>
    <w:rsid w:val="00384ADE"/>
    <w:rsid w:val="00384E81"/>
    <w:rsid w:val="0038535C"/>
    <w:rsid w:val="00385C29"/>
    <w:rsid w:val="00385DB1"/>
    <w:rsid w:val="00391C23"/>
    <w:rsid w:val="00391ECD"/>
    <w:rsid w:val="00391F9B"/>
    <w:rsid w:val="00392318"/>
    <w:rsid w:val="00392427"/>
    <w:rsid w:val="00392642"/>
    <w:rsid w:val="0039265D"/>
    <w:rsid w:val="00392812"/>
    <w:rsid w:val="00392CF7"/>
    <w:rsid w:val="00393109"/>
    <w:rsid w:val="003934EE"/>
    <w:rsid w:val="00393658"/>
    <w:rsid w:val="00393785"/>
    <w:rsid w:val="00393896"/>
    <w:rsid w:val="00393A8F"/>
    <w:rsid w:val="00393D08"/>
    <w:rsid w:val="0039472A"/>
    <w:rsid w:val="00394CB4"/>
    <w:rsid w:val="00394E27"/>
    <w:rsid w:val="00395001"/>
    <w:rsid w:val="00395018"/>
    <w:rsid w:val="0039603D"/>
    <w:rsid w:val="003962C5"/>
    <w:rsid w:val="003966B3"/>
    <w:rsid w:val="00396B0F"/>
    <w:rsid w:val="00397245"/>
    <w:rsid w:val="00397CE5"/>
    <w:rsid w:val="003A0071"/>
    <w:rsid w:val="003A100F"/>
    <w:rsid w:val="003A128F"/>
    <w:rsid w:val="003A24A6"/>
    <w:rsid w:val="003A2674"/>
    <w:rsid w:val="003A28E4"/>
    <w:rsid w:val="003A2B83"/>
    <w:rsid w:val="003A2C1A"/>
    <w:rsid w:val="003A2E70"/>
    <w:rsid w:val="003A339E"/>
    <w:rsid w:val="003A40AD"/>
    <w:rsid w:val="003A4AD2"/>
    <w:rsid w:val="003A4BD5"/>
    <w:rsid w:val="003A4D1B"/>
    <w:rsid w:val="003A4D44"/>
    <w:rsid w:val="003A4DF4"/>
    <w:rsid w:val="003A4EE1"/>
    <w:rsid w:val="003A4F57"/>
    <w:rsid w:val="003A522D"/>
    <w:rsid w:val="003A525B"/>
    <w:rsid w:val="003A5DB3"/>
    <w:rsid w:val="003A6155"/>
    <w:rsid w:val="003A67F2"/>
    <w:rsid w:val="003A7B70"/>
    <w:rsid w:val="003B0066"/>
    <w:rsid w:val="003B0457"/>
    <w:rsid w:val="003B0ED8"/>
    <w:rsid w:val="003B114E"/>
    <w:rsid w:val="003B119B"/>
    <w:rsid w:val="003B1230"/>
    <w:rsid w:val="003B1344"/>
    <w:rsid w:val="003B176B"/>
    <w:rsid w:val="003B181E"/>
    <w:rsid w:val="003B18F2"/>
    <w:rsid w:val="003B1AEC"/>
    <w:rsid w:val="003B1F6E"/>
    <w:rsid w:val="003B2032"/>
    <w:rsid w:val="003B212E"/>
    <w:rsid w:val="003B234C"/>
    <w:rsid w:val="003B2915"/>
    <w:rsid w:val="003B2C49"/>
    <w:rsid w:val="003B3324"/>
    <w:rsid w:val="003B3635"/>
    <w:rsid w:val="003B38B6"/>
    <w:rsid w:val="003B4257"/>
    <w:rsid w:val="003B47A2"/>
    <w:rsid w:val="003B5C45"/>
    <w:rsid w:val="003B6070"/>
    <w:rsid w:val="003B6554"/>
    <w:rsid w:val="003B65DE"/>
    <w:rsid w:val="003B68BF"/>
    <w:rsid w:val="003B6967"/>
    <w:rsid w:val="003B6D62"/>
    <w:rsid w:val="003B79C4"/>
    <w:rsid w:val="003B7D8F"/>
    <w:rsid w:val="003C0394"/>
    <w:rsid w:val="003C0D40"/>
    <w:rsid w:val="003C0D86"/>
    <w:rsid w:val="003C0E13"/>
    <w:rsid w:val="003C182D"/>
    <w:rsid w:val="003C1F65"/>
    <w:rsid w:val="003C2496"/>
    <w:rsid w:val="003C26E4"/>
    <w:rsid w:val="003C27A7"/>
    <w:rsid w:val="003C3137"/>
    <w:rsid w:val="003C3821"/>
    <w:rsid w:val="003C3901"/>
    <w:rsid w:val="003C39E0"/>
    <w:rsid w:val="003C3ED0"/>
    <w:rsid w:val="003C4312"/>
    <w:rsid w:val="003C4B59"/>
    <w:rsid w:val="003C4B79"/>
    <w:rsid w:val="003C4F18"/>
    <w:rsid w:val="003C5B65"/>
    <w:rsid w:val="003C5DF0"/>
    <w:rsid w:val="003C607A"/>
    <w:rsid w:val="003C6087"/>
    <w:rsid w:val="003C729D"/>
    <w:rsid w:val="003C77FE"/>
    <w:rsid w:val="003C7B8D"/>
    <w:rsid w:val="003D071B"/>
    <w:rsid w:val="003D1CFC"/>
    <w:rsid w:val="003D1FB3"/>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50E2"/>
    <w:rsid w:val="003D5489"/>
    <w:rsid w:val="003D5E26"/>
    <w:rsid w:val="003D5E83"/>
    <w:rsid w:val="003D6A36"/>
    <w:rsid w:val="003D6A44"/>
    <w:rsid w:val="003D781A"/>
    <w:rsid w:val="003D79C1"/>
    <w:rsid w:val="003D7BA5"/>
    <w:rsid w:val="003D7C2F"/>
    <w:rsid w:val="003D7DFC"/>
    <w:rsid w:val="003E052A"/>
    <w:rsid w:val="003E0858"/>
    <w:rsid w:val="003E12BB"/>
    <w:rsid w:val="003E1388"/>
    <w:rsid w:val="003E141B"/>
    <w:rsid w:val="003E1A0E"/>
    <w:rsid w:val="003E2932"/>
    <w:rsid w:val="003E2E44"/>
    <w:rsid w:val="003E34D9"/>
    <w:rsid w:val="003E3A79"/>
    <w:rsid w:val="003E3DCC"/>
    <w:rsid w:val="003E3E29"/>
    <w:rsid w:val="003E404E"/>
    <w:rsid w:val="003E4968"/>
    <w:rsid w:val="003E51B1"/>
    <w:rsid w:val="003E53FC"/>
    <w:rsid w:val="003E5568"/>
    <w:rsid w:val="003E5E8E"/>
    <w:rsid w:val="003E6D2A"/>
    <w:rsid w:val="003E740C"/>
    <w:rsid w:val="003E747B"/>
    <w:rsid w:val="003E79D3"/>
    <w:rsid w:val="003E7D59"/>
    <w:rsid w:val="003F038B"/>
    <w:rsid w:val="003F0548"/>
    <w:rsid w:val="003F0679"/>
    <w:rsid w:val="003F09AF"/>
    <w:rsid w:val="003F09D1"/>
    <w:rsid w:val="003F10E8"/>
    <w:rsid w:val="003F16D6"/>
    <w:rsid w:val="003F1F6F"/>
    <w:rsid w:val="003F290D"/>
    <w:rsid w:val="003F33C0"/>
    <w:rsid w:val="003F48BB"/>
    <w:rsid w:val="003F4C26"/>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9C"/>
    <w:rsid w:val="00400FA0"/>
    <w:rsid w:val="00400FF5"/>
    <w:rsid w:val="0040122D"/>
    <w:rsid w:val="00401364"/>
    <w:rsid w:val="004018E5"/>
    <w:rsid w:val="0040190E"/>
    <w:rsid w:val="004019DA"/>
    <w:rsid w:val="00401D85"/>
    <w:rsid w:val="004024A8"/>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BFB"/>
    <w:rsid w:val="00410F1F"/>
    <w:rsid w:val="00411842"/>
    <w:rsid w:val="00411AEE"/>
    <w:rsid w:val="00412B32"/>
    <w:rsid w:val="00412C76"/>
    <w:rsid w:val="00414101"/>
    <w:rsid w:val="00414195"/>
    <w:rsid w:val="004147C2"/>
    <w:rsid w:val="00415080"/>
    <w:rsid w:val="004150D9"/>
    <w:rsid w:val="0041603F"/>
    <w:rsid w:val="004160E0"/>
    <w:rsid w:val="00416390"/>
    <w:rsid w:val="00416568"/>
    <w:rsid w:val="0041669B"/>
    <w:rsid w:val="00416D96"/>
    <w:rsid w:val="0041714E"/>
    <w:rsid w:val="00417421"/>
    <w:rsid w:val="004175D5"/>
    <w:rsid w:val="00417FB6"/>
    <w:rsid w:val="00421218"/>
    <w:rsid w:val="004218DF"/>
    <w:rsid w:val="00421A48"/>
    <w:rsid w:val="00421BAA"/>
    <w:rsid w:val="00421D92"/>
    <w:rsid w:val="00422148"/>
    <w:rsid w:val="004228FB"/>
    <w:rsid w:val="00422F3A"/>
    <w:rsid w:val="0042442B"/>
    <w:rsid w:val="004244FA"/>
    <w:rsid w:val="00424D25"/>
    <w:rsid w:val="004251A1"/>
    <w:rsid w:val="00425268"/>
    <w:rsid w:val="0042719A"/>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9E"/>
    <w:rsid w:val="004474E6"/>
    <w:rsid w:val="00447C1D"/>
    <w:rsid w:val="0045001E"/>
    <w:rsid w:val="00450897"/>
    <w:rsid w:val="00450BA0"/>
    <w:rsid w:val="00450BC8"/>
    <w:rsid w:val="00450CA3"/>
    <w:rsid w:val="00450F65"/>
    <w:rsid w:val="00451480"/>
    <w:rsid w:val="00451AAE"/>
    <w:rsid w:val="00451ED0"/>
    <w:rsid w:val="004526CD"/>
    <w:rsid w:val="00452757"/>
    <w:rsid w:val="00452868"/>
    <w:rsid w:val="00452B9A"/>
    <w:rsid w:val="00452D5F"/>
    <w:rsid w:val="00453555"/>
    <w:rsid w:val="00453915"/>
    <w:rsid w:val="00453C63"/>
    <w:rsid w:val="00453DDF"/>
    <w:rsid w:val="004546A0"/>
    <w:rsid w:val="00455370"/>
    <w:rsid w:val="00455405"/>
    <w:rsid w:val="00455454"/>
    <w:rsid w:val="0045554A"/>
    <w:rsid w:val="00455F92"/>
    <w:rsid w:val="004562F5"/>
    <w:rsid w:val="004564FF"/>
    <w:rsid w:val="0045765B"/>
    <w:rsid w:val="00457A2C"/>
    <w:rsid w:val="00457F69"/>
    <w:rsid w:val="00457F72"/>
    <w:rsid w:val="00460044"/>
    <w:rsid w:val="00460092"/>
    <w:rsid w:val="004602EB"/>
    <w:rsid w:val="0046113B"/>
    <w:rsid w:val="0046118E"/>
    <w:rsid w:val="00461210"/>
    <w:rsid w:val="00461254"/>
    <w:rsid w:val="00461DCA"/>
    <w:rsid w:val="00461F56"/>
    <w:rsid w:val="0046234F"/>
    <w:rsid w:val="0046258B"/>
    <w:rsid w:val="00462BF9"/>
    <w:rsid w:val="00462E3C"/>
    <w:rsid w:val="0046330E"/>
    <w:rsid w:val="00464450"/>
    <w:rsid w:val="004651E2"/>
    <w:rsid w:val="00465269"/>
    <w:rsid w:val="0046574F"/>
    <w:rsid w:val="00465B3E"/>
    <w:rsid w:val="00465FF9"/>
    <w:rsid w:val="00467B48"/>
    <w:rsid w:val="00467CB7"/>
    <w:rsid w:val="00467DC4"/>
    <w:rsid w:val="00470574"/>
    <w:rsid w:val="0047072C"/>
    <w:rsid w:val="004707AC"/>
    <w:rsid w:val="00470993"/>
    <w:rsid w:val="00470A8B"/>
    <w:rsid w:val="00470B3C"/>
    <w:rsid w:val="00470BBE"/>
    <w:rsid w:val="00471733"/>
    <w:rsid w:val="00471C54"/>
    <w:rsid w:val="00471DB2"/>
    <w:rsid w:val="00472209"/>
    <w:rsid w:val="00472222"/>
    <w:rsid w:val="0047233A"/>
    <w:rsid w:val="0047291A"/>
    <w:rsid w:val="00472A12"/>
    <w:rsid w:val="00473412"/>
    <w:rsid w:val="0047377D"/>
    <w:rsid w:val="00473B7F"/>
    <w:rsid w:val="00474824"/>
    <w:rsid w:val="0047485D"/>
    <w:rsid w:val="00474DFE"/>
    <w:rsid w:val="0047503E"/>
    <w:rsid w:val="0047517B"/>
    <w:rsid w:val="004753BF"/>
    <w:rsid w:val="00475844"/>
    <w:rsid w:val="00475E9B"/>
    <w:rsid w:val="00476196"/>
    <w:rsid w:val="00476BD9"/>
    <w:rsid w:val="0047712E"/>
    <w:rsid w:val="004772C9"/>
    <w:rsid w:val="0047773B"/>
    <w:rsid w:val="00477D51"/>
    <w:rsid w:val="00480502"/>
    <w:rsid w:val="00480A3E"/>
    <w:rsid w:val="00480E56"/>
    <w:rsid w:val="0048174B"/>
    <w:rsid w:val="00481EAE"/>
    <w:rsid w:val="0048261D"/>
    <w:rsid w:val="00482744"/>
    <w:rsid w:val="00482CF2"/>
    <w:rsid w:val="00482EC9"/>
    <w:rsid w:val="00482F8A"/>
    <w:rsid w:val="00483369"/>
    <w:rsid w:val="00483AF6"/>
    <w:rsid w:val="00483C2A"/>
    <w:rsid w:val="00483CAC"/>
    <w:rsid w:val="00484213"/>
    <w:rsid w:val="00484A7B"/>
    <w:rsid w:val="0048507F"/>
    <w:rsid w:val="00485651"/>
    <w:rsid w:val="0048586C"/>
    <w:rsid w:val="0048589F"/>
    <w:rsid w:val="00485E98"/>
    <w:rsid w:val="004869C2"/>
    <w:rsid w:val="00486CEF"/>
    <w:rsid w:val="004871A2"/>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8E3"/>
    <w:rsid w:val="004944D9"/>
    <w:rsid w:val="00494EBD"/>
    <w:rsid w:val="00495623"/>
    <w:rsid w:val="00495BB3"/>
    <w:rsid w:val="00496135"/>
    <w:rsid w:val="00496798"/>
    <w:rsid w:val="0049747B"/>
    <w:rsid w:val="004975F9"/>
    <w:rsid w:val="00497955"/>
    <w:rsid w:val="004A06B2"/>
    <w:rsid w:val="004A1307"/>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EF9"/>
    <w:rsid w:val="004B00BA"/>
    <w:rsid w:val="004B0803"/>
    <w:rsid w:val="004B0A76"/>
    <w:rsid w:val="004B2BA7"/>
    <w:rsid w:val="004B2C7D"/>
    <w:rsid w:val="004B2F2F"/>
    <w:rsid w:val="004B36AD"/>
    <w:rsid w:val="004B4336"/>
    <w:rsid w:val="004B4685"/>
    <w:rsid w:val="004B4A78"/>
    <w:rsid w:val="004B515A"/>
    <w:rsid w:val="004B63EC"/>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F0F"/>
    <w:rsid w:val="004C4544"/>
    <w:rsid w:val="004C545B"/>
    <w:rsid w:val="004C5755"/>
    <w:rsid w:val="004C57F7"/>
    <w:rsid w:val="004C5C17"/>
    <w:rsid w:val="004C63D6"/>
    <w:rsid w:val="004C6D3D"/>
    <w:rsid w:val="004C6F14"/>
    <w:rsid w:val="004C700A"/>
    <w:rsid w:val="004C779A"/>
    <w:rsid w:val="004D0201"/>
    <w:rsid w:val="004D058F"/>
    <w:rsid w:val="004D0AEF"/>
    <w:rsid w:val="004D0B48"/>
    <w:rsid w:val="004D0F94"/>
    <w:rsid w:val="004D1028"/>
    <w:rsid w:val="004D1A36"/>
    <w:rsid w:val="004D1F39"/>
    <w:rsid w:val="004D2009"/>
    <w:rsid w:val="004D2654"/>
    <w:rsid w:val="004D29E5"/>
    <w:rsid w:val="004D2B85"/>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C31"/>
    <w:rsid w:val="004D7995"/>
    <w:rsid w:val="004D7DFC"/>
    <w:rsid w:val="004E0DED"/>
    <w:rsid w:val="004E0EC8"/>
    <w:rsid w:val="004E1A14"/>
    <w:rsid w:val="004E1A94"/>
    <w:rsid w:val="004E1DBB"/>
    <w:rsid w:val="004E1F15"/>
    <w:rsid w:val="004E2219"/>
    <w:rsid w:val="004E23BB"/>
    <w:rsid w:val="004E26D7"/>
    <w:rsid w:val="004E287A"/>
    <w:rsid w:val="004E3836"/>
    <w:rsid w:val="004E3F3D"/>
    <w:rsid w:val="004E4744"/>
    <w:rsid w:val="004E4BE6"/>
    <w:rsid w:val="004E54F1"/>
    <w:rsid w:val="004E56A0"/>
    <w:rsid w:val="004E56AB"/>
    <w:rsid w:val="004E6468"/>
    <w:rsid w:val="004E6716"/>
    <w:rsid w:val="004E6AAC"/>
    <w:rsid w:val="004E6DE8"/>
    <w:rsid w:val="004E737A"/>
    <w:rsid w:val="004E75BE"/>
    <w:rsid w:val="004E7EEE"/>
    <w:rsid w:val="004E7FE1"/>
    <w:rsid w:val="004F098A"/>
    <w:rsid w:val="004F0C83"/>
    <w:rsid w:val="004F0CD2"/>
    <w:rsid w:val="004F114E"/>
    <w:rsid w:val="004F1376"/>
    <w:rsid w:val="004F1A57"/>
    <w:rsid w:val="004F2061"/>
    <w:rsid w:val="004F2130"/>
    <w:rsid w:val="004F2C79"/>
    <w:rsid w:val="004F2EDA"/>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463"/>
    <w:rsid w:val="0050064B"/>
    <w:rsid w:val="00500B03"/>
    <w:rsid w:val="00500B09"/>
    <w:rsid w:val="00500F69"/>
    <w:rsid w:val="005016CF"/>
    <w:rsid w:val="005018C3"/>
    <w:rsid w:val="0050198E"/>
    <w:rsid w:val="00502275"/>
    <w:rsid w:val="00502858"/>
    <w:rsid w:val="00503030"/>
    <w:rsid w:val="005034BD"/>
    <w:rsid w:val="00503558"/>
    <w:rsid w:val="0050381A"/>
    <w:rsid w:val="005038A0"/>
    <w:rsid w:val="0050546B"/>
    <w:rsid w:val="00505968"/>
    <w:rsid w:val="00505EF8"/>
    <w:rsid w:val="0050611C"/>
    <w:rsid w:val="005062B2"/>
    <w:rsid w:val="0050639D"/>
    <w:rsid w:val="00506529"/>
    <w:rsid w:val="00506926"/>
    <w:rsid w:val="0050707F"/>
    <w:rsid w:val="0050777F"/>
    <w:rsid w:val="00507892"/>
    <w:rsid w:val="00510A1A"/>
    <w:rsid w:val="00510C35"/>
    <w:rsid w:val="00510D5C"/>
    <w:rsid w:val="00510F3F"/>
    <w:rsid w:val="00510FDB"/>
    <w:rsid w:val="00511026"/>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50F3"/>
    <w:rsid w:val="0051623F"/>
    <w:rsid w:val="0051664F"/>
    <w:rsid w:val="00516D51"/>
    <w:rsid w:val="00517394"/>
    <w:rsid w:val="0051766C"/>
    <w:rsid w:val="00517C35"/>
    <w:rsid w:val="005202BC"/>
    <w:rsid w:val="005205B0"/>
    <w:rsid w:val="00520B18"/>
    <w:rsid w:val="00521150"/>
    <w:rsid w:val="0052117F"/>
    <w:rsid w:val="00521D27"/>
    <w:rsid w:val="00522638"/>
    <w:rsid w:val="0052269F"/>
    <w:rsid w:val="00522F17"/>
    <w:rsid w:val="005234BE"/>
    <w:rsid w:val="0052391B"/>
    <w:rsid w:val="00523A6A"/>
    <w:rsid w:val="00523AF2"/>
    <w:rsid w:val="00523FC6"/>
    <w:rsid w:val="005245BC"/>
    <w:rsid w:val="00524ACB"/>
    <w:rsid w:val="00524DCD"/>
    <w:rsid w:val="0052549D"/>
    <w:rsid w:val="00525738"/>
    <w:rsid w:val="0052586D"/>
    <w:rsid w:val="00525FF9"/>
    <w:rsid w:val="00526032"/>
    <w:rsid w:val="00526859"/>
    <w:rsid w:val="00526BCD"/>
    <w:rsid w:val="005275FA"/>
    <w:rsid w:val="005276EF"/>
    <w:rsid w:val="00527961"/>
    <w:rsid w:val="00527AE5"/>
    <w:rsid w:val="00527D38"/>
    <w:rsid w:val="00527F61"/>
    <w:rsid w:val="00530712"/>
    <w:rsid w:val="005310A0"/>
    <w:rsid w:val="005317FB"/>
    <w:rsid w:val="00532A53"/>
    <w:rsid w:val="00533997"/>
    <w:rsid w:val="00533DA4"/>
    <w:rsid w:val="00533EB3"/>
    <w:rsid w:val="005340D6"/>
    <w:rsid w:val="0053444C"/>
    <w:rsid w:val="005346A1"/>
    <w:rsid w:val="005349D8"/>
    <w:rsid w:val="00535076"/>
    <w:rsid w:val="00535100"/>
    <w:rsid w:val="0053562F"/>
    <w:rsid w:val="0053569E"/>
    <w:rsid w:val="005357BF"/>
    <w:rsid w:val="00535C74"/>
    <w:rsid w:val="00535FFA"/>
    <w:rsid w:val="00536EFA"/>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634"/>
    <w:rsid w:val="00542991"/>
    <w:rsid w:val="00544420"/>
    <w:rsid w:val="00545177"/>
    <w:rsid w:val="005456DC"/>
    <w:rsid w:val="00546452"/>
    <w:rsid w:val="00546BC3"/>
    <w:rsid w:val="0054710D"/>
    <w:rsid w:val="00547C5A"/>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FEF"/>
    <w:rsid w:val="00554020"/>
    <w:rsid w:val="00554029"/>
    <w:rsid w:val="00554520"/>
    <w:rsid w:val="00554678"/>
    <w:rsid w:val="00554CD8"/>
    <w:rsid w:val="00554CF0"/>
    <w:rsid w:val="00555487"/>
    <w:rsid w:val="0055581F"/>
    <w:rsid w:val="005558ED"/>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6FE"/>
    <w:rsid w:val="00563B77"/>
    <w:rsid w:val="00563BB8"/>
    <w:rsid w:val="00564394"/>
    <w:rsid w:val="005646B0"/>
    <w:rsid w:val="005647C3"/>
    <w:rsid w:val="00564982"/>
    <w:rsid w:val="005650CC"/>
    <w:rsid w:val="00565544"/>
    <w:rsid w:val="00565DC7"/>
    <w:rsid w:val="005660D5"/>
    <w:rsid w:val="005667DE"/>
    <w:rsid w:val="00566A5C"/>
    <w:rsid w:val="00566E78"/>
    <w:rsid w:val="0056757D"/>
    <w:rsid w:val="005675DE"/>
    <w:rsid w:val="00567714"/>
    <w:rsid w:val="00567A7E"/>
    <w:rsid w:val="00567F95"/>
    <w:rsid w:val="005700EA"/>
    <w:rsid w:val="00570C33"/>
    <w:rsid w:val="00570DA5"/>
    <w:rsid w:val="00571784"/>
    <w:rsid w:val="00571B1B"/>
    <w:rsid w:val="00571E0D"/>
    <w:rsid w:val="005722CE"/>
    <w:rsid w:val="005726F2"/>
    <w:rsid w:val="00572AE9"/>
    <w:rsid w:val="00573251"/>
    <w:rsid w:val="00573E29"/>
    <w:rsid w:val="00573F8F"/>
    <w:rsid w:val="00573FF8"/>
    <w:rsid w:val="0057406D"/>
    <w:rsid w:val="0057459E"/>
    <w:rsid w:val="0057473C"/>
    <w:rsid w:val="00574754"/>
    <w:rsid w:val="00574821"/>
    <w:rsid w:val="005753FD"/>
    <w:rsid w:val="005757C7"/>
    <w:rsid w:val="00575A90"/>
    <w:rsid w:val="00576796"/>
    <w:rsid w:val="00577391"/>
    <w:rsid w:val="0057754C"/>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4F96"/>
    <w:rsid w:val="00585099"/>
    <w:rsid w:val="0058552D"/>
    <w:rsid w:val="00585612"/>
    <w:rsid w:val="005856CD"/>
    <w:rsid w:val="005858D5"/>
    <w:rsid w:val="005860C7"/>
    <w:rsid w:val="00586DB1"/>
    <w:rsid w:val="00586E1D"/>
    <w:rsid w:val="00587CA2"/>
    <w:rsid w:val="00587DF9"/>
    <w:rsid w:val="00590199"/>
    <w:rsid w:val="00590512"/>
    <w:rsid w:val="00590920"/>
    <w:rsid w:val="00590A7D"/>
    <w:rsid w:val="00590E17"/>
    <w:rsid w:val="00591421"/>
    <w:rsid w:val="005914E8"/>
    <w:rsid w:val="00591615"/>
    <w:rsid w:val="00592921"/>
    <w:rsid w:val="00592AB0"/>
    <w:rsid w:val="00592B26"/>
    <w:rsid w:val="00592EB5"/>
    <w:rsid w:val="005931EC"/>
    <w:rsid w:val="005931FC"/>
    <w:rsid w:val="005934CA"/>
    <w:rsid w:val="00593C21"/>
    <w:rsid w:val="0059415E"/>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32"/>
    <w:rsid w:val="005A058B"/>
    <w:rsid w:val="005A06FF"/>
    <w:rsid w:val="005A0A14"/>
    <w:rsid w:val="005A0BDD"/>
    <w:rsid w:val="005A12CD"/>
    <w:rsid w:val="005A1411"/>
    <w:rsid w:val="005A1F50"/>
    <w:rsid w:val="005A20A9"/>
    <w:rsid w:val="005A2389"/>
    <w:rsid w:val="005A2C21"/>
    <w:rsid w:val="005A2C38"/>
    <w:rsid w:val="005A389C"/>
    <w:rsid w:val="005A3EC2"/>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39C"/>
    <w:rsid w:val="005B13FD"/>
    <w:rsid w:val="005B195C"/>
    <w:rsid w:val="005B238C"/>
    <w:rsid w:val="005B24A2"/>
    <w:rsid w:val="005B256B"/>
    <w:rsid w:val="005B2940"/>
    <w:rsid w:val="005B2B77"/>
    <w:rsid w:val="005B333D"/>
    <w:rsid w:val="005B3904"/>
    <w:rsid w:val="005B39EC"/>
    <w:rsid w:val="005B3AED"/>
    <w:rsid w:val="005B4562"/>
    <w:rsid w:val="005B50CE"/>
    <w:rsid w:val="005B5EB8"/>
    <w:rsid w:val="005B5ED4"/>
    <w:rsid w:val="005B6659"/>
    <w:rsid w:val="005B6971"/>
    <w:rsid w:val="005B6973"/>
    <w:rsid w:val="005B7913"/>
    <w:rsid w:val="005B7A85"/>
    <w:rsid w:val="005B7A98"/>
    <w:rsid w:val="005C086B"/>
    <w:rsid w:val="005C099E"/>
    <w:rsid w:val="005C1DD1"/>
    <w:rsid w:val="005C2014"/>
    <w:rsid w:val="005C22F3"/>
    <w:rsid w:val="005C28A2"/>
    <w:rsid w:val="005C3434"/>
    <w:rsid w:val="005C380E"/>
    <w:rsid w:val="005C4411"/>
    <w:rsid w:val="005C452E"/>
    <w:rsid w:val="005C4597"/>
    <w:rsid w:val="005C46D4"/>
    <w:rsid w:val="005C4729"/>
    <w:rsid w:val="005C67B7"/>
    <w:rsid w:val="005C68E3"/>
    <w:rsid w:val="005C6C41"/>
    <w:rsid w:val="005C720A"/>
    <w:rsid w:val="005C7A54"/>
    <w:rsid w:val="005C7D83"/>
    <w:rsid w:val="005D07DC"/>
    <w:rsid w:val="005D0C58"/>
    <w:rsid w:val="005D0F9C"/>
    <w:rsid w:val="005D17A5"/>
    <w:rsid w:val="005D1EA8"/>
    <w:rsid w:val="005D2313"/>
    <w:rsid w:val="005D2C62"/>
    <w:rsid w:val="005D2D4B"/>
    <w:rsid w:val="005D3B07"/>
    <w:rsid w:val="005D4C49"/>
    <w:rsid w:val="005D5008"/>
    <w:rsid w:val="005D610D"/>
    <w:rsid w:val="005D61A9"/>
    <w:rsid w:val="005D6292"/>
    <w:rsid w:val="005D7DBB"/>
    <w:rsid w:val="005E0194"/>
    <w:rsid w:val="005E0B12"/>
    <w:rsid w:val="005E0C1C"/>
    <w:rsid w:val="005E132F"/>
    <w:rsid w:val="005E13F5"/>
    <w:rsid w:val="005E1596"/>
    <w:rsid w:val="005E1CC2"/>
    <w:rsid w:val="005E1DD3"/>
    <w:rsid w:val="005E3AB5"/>
    <w:rsid w:val="005E3B79"/>
    <w:rsid w:val="005E3BE5"/>
    <w:rsid w:val="005E50E7"/>
    <w:rsid w:val="005E61FB"/>
    <w:rsid w:val="005E6D7F"/>
    <w:rsid w:val="005E6F1D"/>
    <w:rsid w:val="005F03A4"/>
    <w:rsid w:val="005F05DF"/>
    <w:rsid w:val="005F08DF"/>
    <w:rsid w:val="005F0E4D"/>
    <w:rsid w:val="005F10AC"/>
    <w:rsid w:val="005F1457"/>
    <w:rsid w:val="005F2408"/>
    <w:rsid w:val="005F2493"/>
    <w:rsid w:val="005F249F"/>
    <w:rsid w:val="005F24D4"/>
    <w:rsid w:val="005F278D"/>
    <w:rsid w:val="005F2E03"/>
    <w:rsid w:val="005F3185"/>
    <w:rsid w:val="005F374C"/>
    <w:rsid w:val="005F3CD2"/>
    <w:rsid w:val="005F40DA"/>
    <w:rsid w:val="005F42B0"/>
    <w:rsid w:val="005F50DC"/>
    <w:rsid w:val="005F56F4"/>
    <w:rsid w:val="005F58EA"/>
    <w:rsid w:val="005F5B4B"/>
    <w:rsid w:val="005F5CA6"/>
    <w:rsid w:val="005F5EB1"/>
    <w:rsid w:val="005F661E"/>
    <w:rsid w:val="005F6A60"/>
    <w:rsid w:val="005F7201"/>
    <w:rsid w:val="005F737A"/>
    <w:rsid w:val="005F76AD"/>
    <w:rsid w:val="00600030"/>
    <w:rsid w:val="0060090A"/>
    <w:rsid w:val="0060110E"/>
    <w:rsid w:val="00601712"/>
    <w:rsid w:val="00601779"/>
    <w:rsid w:val="00601A86"/>
    <w:rsid w:val="00601C45"/>
    <w:rsid w:val="00602ABB"/>
    <w:rsid w:val="006031A4"/>
    <w:rsid w:val="00603512"/>
    <w:rsid w:val="006036E1"/>
    <w:rsid w:val="00603ADC"/>
    <w:rsid w:val="00603E78"/>
    <w:rsid w:val="00603F29"/>
    <w:rsid w:val="0060416D"/>
    <w:rsid w:val="006042F4"/>
    <w:rsid w:val="0060432E"/>
    <w:rsid w:val="00604EF0"/>
    <w:rsid w:val="00604FAA"/>
    <w:rsid w:val="006050F8"/>
    <w:rsid w:val="006051FF"/>
    <w:rsid w:val="0060553E"/>
    <w:rsid w:val="00605548"/>
    <w:rsid w:val="00605C35"/>
    <w:rsid w:val="00606268"/>
    <w:rsid w:val="006065AE"/>
    <w:rsid w:val="00606A73"/>
    <w:rsid w:val="00606F90"/>
    <w:rsid w:val="00607989"/>
    <w:rsid w:val="00610E0B"/>
    <w:rsid w:val="00611442"/>
    <w:rsid w:val="006117C6"/>
    <w:rsid w:val="00611C58"/>
    <w:rsid w:val="00611DE5"/>
    <w:rsid w:val="006120CB"/>
    <w:rsid w:val="00612740"/>
    <w:rsid w:val="00612FB1"/>
    <w:rsid w:val="00613533"/>
    <w:rsid w:val="006135AE"/>
    <w:rsid w:val="00613BD7"/>
    <w:rsid w:val="00613DB3"/>
    <w:rsid w:val="00614166"/>
    <w:rsid w:val="00614297"/>
    <w:rsid w:val="00614319"/>
    <w:rsid w:val="00614489"/>
    <w:rsid w:val="00614906"/>
    <w:rsid w:val="00615243"/>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11D8"/>
    <w:rsid w:val="0062165B"/>
    <w:rsid w:val="00621D2A"/>
    <w:rsid w:val="00621F69"/>
    <w:rsid w:val="006221C5"/>
    <w:rsid w:val="00622835"/>
    <w:rsid w:val="006229E0"/>
    <w:rsid w:val="00622BB0"/>
    <w:rsid w:val="00622BF3"/>
    <w:rsid w:val="00623599"/>
    <w:rsid w:val="00623755"/>
    <w:rsid w:val="00623F90"/>
    <w:rsid w:val="00624044"/>
    <w:rsid w:val="00624132"/>
    <w:rsid w:val="0062447B"/>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E20"/>
    <w:rsid w:val="0063327E"/>
    <w:rsid w:val="0063355F"/>
    <w:rsid w:val="00633562"/>
    <w:rsid w:val="00633861"/>
    <w:rsid w:val="00634077"/>
    <w:rsid w:val="00634096"/>
    <w:rsid w:val="00634378"/>
    <w:rsid w:val="00634B84"/>
    <w:rsid w:val="0063512D"/>
    <w:rsid w:val="00635290"/>
    <w:rsid w:val="00635393"/>
    <w:rsid w:val="00635DF7"/>
    <w:rsid w:val="006364DC"/>
    <w:rsid w:val="0063678B"/>
    <w:rsid w:val="00636863"/>
    <w:rsid w:val="00636B32"/>
    <w:rsid w:val="00636BBB"/>
    <w:rsid w:val="00636FF3"/>
    <w:rsid w:val="0063713B"/>
    <w:rsid w:val="006403B7"/>
    <w:rsid w:val="00640427"/>
    <w:rsid w:val="006409B8"/>
    <w:rsid w:val="00640EE3"/>
    <w:rsid w:val="0064114C"/>
    <w:rsid w:val="006411FD"/>
    <w:rsid w:val="00641406"/>
    <w:rsid w:val="00641634"/>
    <w:rsid w:val="006416EF"/>
    <w:rsid w:val="006421C7"/>
    <w:rsid w:val="006427EF"/>
    <w:rsid w:val="00642EE4"/>
    <w:rsid w:val="00643195"/>
    <w:rsid w:val="00643766"/>
    <w:rsid w:val="00643787"/>
    <w:rsid w:val="00643ECA"/>
    <w:rsid w:val="006448E9"/>
    <w:rsid w:val="00644D8D"/>
    <w:rsid w:val="006455D1"/>
    <w:rsid w:val="006457E3"/>
    <w:rsid w:val="00645CAC"/>
    <w:rsid w:val="00645DBD"/>
    <w:rsid w:val="00645DF9"/>
    <w:rsid w:val="00646191"/>
    <w:rsid w:val="0064652F"/>
    <w:rsid w:val="00646641"/>
    <w:rsid w:val="0064688D"/>
    <w:rsid w:val="0064697A"/>
    <w:rsid w:val="00646F95"/>
    <w:rsid w:val="006509BB"/>
    <w:rsid w:val="00650DC3"/>
    <w:rsid w:val="006513A0"/>
    <w:rsid w:val="006514F1"/>
    <w:rsid w:val="00651ABB"/>
    <w:rsid w:val="00651BC1"/>
    <w:rsid w:val="00651CC4"/>
    <w:rsid w:val="00651FDE"/>
    <w:rsid w:val="00652697"/>
    <w:rsid w:val="006528C6"/>
    <w:rsid w:val="006533D7"/>
    <w:rsid w:val="006535D4"/>
    <w:rsid w:val="00655168"/>
    <w:rsid w:val="00655219"/>
    <w:rsid w:val="006556FA"/>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28C"/>
    <w:rsid w:val="00664475"/>
    <w:rsid w:val="006647D3"/>
    <w:rsid w:val="00664AEF"/>
    <w:rsid w:val="00664DDA"/>
    <w:rsid w:val="0066507A"/>
    <w:rsid w:val="0066575D"/>
    <w:rsid w:val="00665774"/>
    <w:rsid w:val="0066654B"/>
    <w:rsid w:val="00666951"/>
    <w:rsid w:val="00666953"/>
    <w:rsid w:val="00666D92"/>
    <w:rsid w:val="006677A7"/>
    <w:rsid w:val="00667856"/>
    <w:rsid w:val="00667BCA"/>
    <w:rsid w:val="0067005E"/>
    <w:rsid w:val="00670EEE"/>
    <w:rsid w:val="0067190F"/>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C23"/>
    <w:rsid w:val="00677D1E"/>
    <w:rsid w:val="00680229"/>
    <w:rsid w:val="00680417"/>
    <w:rsid w:val="00680496"/>
    <w:rsid w:val="00681704"/>
    <w:rsid w:val="00681959"/>
    <w:rsid w:val="00681E97"/>
    <w:rsid w:val="00681F74"/>
    <w:rsid w:val="00682354"/>
    <w:rsid w:val="006830A0"/>
    <w:rsid w:val="00683497"/>
    <w:rsid w:val="006837F3"/>
    <w:rsid w:val="00683962"/>
    <w:rsid w:val="00684037"/>
    <w:rsid w:val="006841D0"/>
    <w:rsid w:val="006845D2"/>
    <w:rsid w:val="00684BF3"/>
    <w:rsid w:val="00685701"/>
    <w:rsid w:val="00685BA5"/>
    <w:rsid w:val="006863DD"/>
    <w:rsid w:val="00686F21"/>
    <w:rsid w:val="00690246"/>
    <w:rsid w:val="006902B1"/>
    <w:rsid w:val="00690960"/>
    <w:rsid w:val="00690ADC"/>
    <w:rsid w:val="00691314"/>
    <w:rsid w:val="006916A4"/>
    <w:rsid w:val="006918A4"/>
    <w:rsid w:val="006919D9"/>
    <w:rsid w:val="00691E93"/>
    <w:rsid w:val="00692129"/>
    <w:rsid w:val="006923E9"/>
    <w:rsid w:val="006931FB"/>
    <w:rsid w:val="006936AF"/>
    <w:rsid w:val="00693E25"/>
    <w:rsid w:val="00694095"/>
    <w:rsid w:val="00694277"/>
    <w:rsid w:val="006948DE"/>
    <w:rsid w:val="00695706"/>
    <w:rsid w:val="00695ACF"/>
    <w:rsid w:val="00695AEE"/>
    <w:rsid w:val="00695CED"/>
    <w:rsid w:val="006962C0"/>
    <w:rsid w:val="00696584"/>
    <w:rsid w:val="00696631"/>
    <w:rsid w:val="00696A1B"/>
    <w:rsid w:val="0069750F"/>
    <w:rsid w:val="006A00A4"/>
    <w:rsid w:val="006A0474"/>
    <w:rsid w:val="006A088A"/>
    <w:rsid w:val="006A0A52"/>
    <w:rsid w:val="006A0FE1"/>
    <w:rsid w:val="006A1086"/>
    <w:rsid w:val="006A114E"/>
    <w:rsid w:val="006A1728"/>
    <w:rsid w:val="006A1763"/>
    <w:rsid w:val="006A1F3E"/>
    <w:rsid w:val="006A25C7"/>
    <w:rsid w:val="006A273D"/>
    <w:rsid w:val="006A3133"/>
    <w:rsid w:val="006A3474"/>
    <w:rsid w:val="006A35DA"/>
    <w:rsid w:val="006A3615"/>
    <w:rsid w:val="006A3620"/>
    <w:rsid w:val="006A363C"/>
    <w:rsid w:val="006A3800"/>
    <w:rsid w:val="006A3CC5"/>
    <w:rsid w:val="006A3D53"/>
    <w:rsid w:val="006A478F"/>
    <w:rsid w:val="006A4933"/>
    <w:rsid w:val="006A4B5A"/>
    <w:rsid w:val="006A513E"/>
    <w:rsid w:val="006A5A63"/>
    <w:rsid w:val="006A66AC"/>
    <w:rsid w:val="006A746D"/>
    <w:rsid w:val="006A7B01"/>
    <w:rsid w:val="006A7BDE"/>
    <w:rsid w:val="006A7C4E"/>
    <w:rsid w:val="006A7FA4"/>
    <w:rsid w:val="006B0606"/>
    <w:rsid w:val="006B0D51"/>
    <w:rsid w:val="006B105C"/>
    <w:rsid w:val="006B19FF"/>
    <w:rsid w:val="006B2680"/>
    <w:rsid w:val="006B26D6"/>
    <w:rsid w:val="006B2BDD"/>
    <w:rsid w:val="006B2FD7"/>
    <w:rsid w:val="006B398D"/>
    <w:rsid w:val="006B46B8"/>
    <w:rsid w:val="006B46F4"/>
    <w:rsid w:val="006B5B71"/>
    <w:rsid w:val="006B5B79"/>
    <w:rsid w:val="006B5BBA"/>
    <w:rsid w:val="006B6080"/>
    <w:rsid w:val="006B7B72"/>
    <w:rsid w:val="006C0412"/>
    <w:rsid w:val="006C0AEF"/>
    <w:rsid w:val="006C0FE0"/>
    <w:rsid w:val="006C15F1"/>
    <w:rsid w:val="006C19D1"/>
    <w:rsid w:val="006C1A6E"/>
    <w:rsid w:val="006C1B61"/>
    <w:rsid w:val="006C21E9"/>
    <w:rsid w:val="006C22FB"/>
    <w:rsid w:val="006C267C"/>
    <w:rsid w:val="006C299F"/>
    <w:rsid w:val="006C2FF8"/>
    <w:rsid w:val="006C3046"/>
    <w:rsid w:val="006C30AC"/>
    <w:rsid w:val="006C3100"/>
    <w:rsid w:val="006C340E"/>
    <w:rsid w:val="006C3825"/>
    <w:rsid w:val="006C38A0"/>
    <w:rsid w:val="006C4117"/>
    <w:rsid w:val="006C4783"/>
    <w:rsid w:val="006C478D"/>
    <w:rsid w:val="006C484E"/>
    <w:rsid w:val="006C487B"/>
    <w:rsid w:val="006C4951"/>
    <w:rsid w:val="006C5AA0"/>
    <w:rsid w:val="006C600E"/>
    <w:rsid w:val="006C6293"/>
    <w:rsid w:val="006C645A"/>
    <w:rsid w:val="006C6679"/>
    <w:rsid w:val="006C6821"/>
    <w:rsid w:val="006C6A9C"/>
    <w:rsid w:val="006C6CF2"/>
    <w:rsid w:val="006C7763"/>
    <w:rsid w:val="006C7B56"/>
    <w:rsid w:val="006C7CCC"/>
    <w:rsid w:val="006D055A"/>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B98"/>
    <w:rsid w:val="006D6BB6"/>
    <w:rsid w:val="006D794D"/>
    <w:rsid w:val="006D7A8A"/>
    <w:rsid w:val="006D7D17"/>
    <w:rsid w:val="006E006F"/>
    <w:rsid w:val="006E02DA"/>
    <w:rsid w:val="006E0412"/>
    <w:rsid w:val="006E046F"/>
    <w:rsid w:val="006E090B"/>
    <w:rsid w:val="006E0E0C"/>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9BE"/>
    <w:rsid w:val="006E59CE"/>
    <w:rsid w:val="006E5FA6"/>
    <w:rsid w:val="006E6421"/>
    <w:rsid w:val="006E650E"/>
    <w:rsid w:val="006E6695"/>
    <w:rsid w:val="006E7030"/>
    <w:rsid w:val="006E70B0"/>
    <w:rsid w:val="006E71E4"/>
    <w:rsid w:val="006E7F14"/>
    <w:rsid w:val="006E7F70"/>
    <w:rsid w:val="006F01A6"/>
    <w:rsid w:val="006F0235"/>
    <w:rsid w:val="006F0713"/>
    <w:rsid w:val="006F0A2C"/>
    <w:rsid w:val="006F0CD4"/>
    <w:rsid w:val="006F0DAA"/>
    <w:rsid w:val="006F13B6"/>
    <w:rsid w:val="006F1A72"/>
    <w:rsid w:val="006F1FAC"/>
    <w:rsid w:val="006F23B4"/>
    <w:rsid w:val="006F2F47"/>
    <w:rsid w:val="006F37D9"/>
    <w:rsid w:val="006F3806"/>
    <w:rsid w:val="006F3972"/>
    <w:rsid w:val="006F3986"/>
    <w:rsid w:val="006F3F05"/>
    <w:rsid w:val="006F4504"/>
    <w:rsid w:val="006F4874"/>
    <w:rsid w:val="006F4C61"/>
    <w:rsid w:val="006F4DEF"/>
    <w:rsid w:val="006F541B"/>
    <w:rsid w:val="006F5F81"/>
    <w:rsid w:val="006F61CE"/>
    <w:rsid w:val="006F654C"/>
    <w:rsid w:val="006F69D9"/>
    <w:rsid w:val="006F6B4D"/>
    <w:rsid w:val="006F6D60"/>
    <w:rsid w:val="006F6DD7"/>
    <w:rsid w:val="006F7096"/>
    <w:rsid w:val="006F7335"/>
    <w:rsid w:val="007009EA"/>
    <w:rsid w:val="00700A04"/>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71"/>
    <w:rsid w:val="00705197"/>
    <w:rsid w:val="0070538A"/>
    <w:rsid w:val="0070544E"/>
    <w:rsid w:val="007054E3"/>
    <w:rsid w:val="007055BC"/>
    <w:rsid w:val="007055F2"/>
    <w:rsid w:val="00705939"/>
    <w:rsid w:val="00705E0B"/>
    <w:rsid w:val="00706373"/>
    <w:rsid w:val="007068BD"/>
    <w:rsid w:val="00706C71"/>
    <w:rsid w:val="00707464"/>
    <w:rsid w:val="00707C29"/>
    <w:rsid w:val="00707F32"/>
    <w:rsid w:val="00710216"/>
    <w:rsid w:val="0071032D"/>
    <w:rsid w:val="007105B6"/>
    <w:rsid w:val="007106CD"/>
    <w:rsid w:val="00710E55"/>
    <w:rsid w:val="00710E71"/>
    <w:rsid w:val="0071123D"/>
    <w:rsid w:val="007119C8"/>
    <w:rsid w:val="00711A82"/>
    <w:rsid w:val="00711C4A"/>
    <w:rsid w:val="00712124"/>
    <w:rsid w:val="00712237"/>
    <w:rsid w:val="00712571"/>
    <w:rsid w:val="0071257A"/>
    <w:rsid w:val="007126ED"/>
    <w:rsid w:val="007128D5"/>
    <w:rsid w:val="00712A81"/>
    <w:rsid w:val="00712BF4"/>
    <w:rsid w:val="007132C0"/>
    <w:rsid w:val="00714627"/>
    <w:rsid w:val="007152F0"/>
    <w:rsid w:val="00715677"/>
    <w:rsid w:val="00715B5D"/>
    <w:rsid w:val="00715E81"/>
    <w:rsid w:val="00717F6F"/>
    <w:rsid w:val="007205D0"/>
    <w:rsid w:val="007207B6"/>
    <w:rsid w:val="00720C24"/>
    <w:rsid w:val="00721775"/>
    <w:rsid w:val="007218CB"/>
    <w:rsid w:val="00721B13"/>
    <w:rsid w:val="00722171"/>
    <w:rsid w:val="00722355"/>
    <w:rsid w:val="0072255A"/>
    <w:rsid w:val="007228FA"/>
    <w:rsid w:val="00722DC8"/>
    <w:rsid w:val="0072326B"/>
    <w:rsid w:val="00723A2E"/>
    <w:rsid w:val="0072445A"/>
    <w:rsid w:val="00724EFB"/>
    <w:rsid w:val="00725A47"/>
    <w:rsid w:val="00726768"/>
    <w:rsid w:val="00727129"/>
    <w:rsid w:val="007317AC"/>
    <w:rsid w:val="00731C1A"/>
    <w:rsid w:val="007321A7"/>
    <w:rsid w:val="007321AC"/>
    <w:rsid w:val="00732284"/>
    <w:rsid w:val="00732646"/>
    <w:rsid w:val="007327BD"/>
    <w:rsid w:val="00732E1F"/>
    <w:rsid w:val="00733280"/>
    <w:rsid w:val="007332A7"/>
    <w:rsid w:val="00733855"/>
    <w:rsid w:val="00733B06"/>
    <w:rsid w:val="00733B46"/>
    <w:rsid w:val="00733C25"/>
    <w:rsid w:val="00734255"/>
    <w:rsid w:val="0073440F"/>
    <w:rsid w:val="00734819"/>
    <w:rsid w:val="00734AFB"/>
    <w:rsid w:val="00734DF0"/>
    <w:rsid w:val="007350A5"/>
    <w:rsid w:val="00735E5D"/>
    <w:rsid w:val="007365AE"/>
    <w:rsid w:val="00736853"/>
    <w:rsid w:val="00736AF8"/>
    <w:rsid w:val="00737826"/>
    <w:rsid w:val="0073788B"/>
    <w:rsid w:val="0074056D"/>
    <w:rsid w:val="00740B20"/>
    <w:rsid w:val="0074103E"/>
    <w:rsid w:val="007411BC"/>
    <w:rsid w:val="0074156A"/>
    <w:rsid w:val="007416D9"/>
    <w:rsid w:val="00741C36"/>
    <w:rsid w:val="00742275"/>
    <w:rsid w:val="007422DD"/>
    <w:rsid w:val="00742A4E"/>
    <w:rsid w:val="00742E64"/>
    <w:rsid w:val="00743077"/>
    <w:rsid w:val="007433C7"/>
    <w:rsid w:val="00743C08"/>
    <w:rsid w:val="0074475B"/>
    <w:rsid w:val="007457EB"/>
    <w:rsid w:val="007462D0"/>
    <w:rsid w:val="0074643E"/>
    <w:rsid w:val="0074653C"/>
    <w:rsid w:val="00746AB4"/>
    <w:rsid w:val="00746D40"/>
    <w:rsid w:val="00747A85"/>
    <w:rsid w:val="00747A9A"/>
    <w:rsid w:val="00747F81"/>
    <w:rsid w:val="00751599"/>
    <w:rsid w:val="00751ACE"/>
    <w:rsid w:val="00751C6A"/>
    <w:rsid w:val="00751C8D"/>
    <w:rsid w:val="007522F4"/>
    <w:rsid w:val="00752884"/>
    <w:rsid w:val="00752D4A"/>
    <w:rsid w:val="00753650"/>
    <w:rsid w:val="0075435B"/>
    <w:rsid w:val="00754374"/>
    <w:rsid w:val="00754393"/>
    <w:rsid w:val="007547AC"/>
    <w:rsid w:val="00754850"/>
    <w:rsid w:val="00754EF1"/>
    <w:rsid w:val="007552CA"/>
    <w:rsid w:val="00755A1F"/>
    <w:rsid w:val="00756060"/>
    <w:rsid w:val="0075681C"/>
    <w:rsid w:val="00757100"/>
    <w:rsid w:val="0075719D"/>
    <w:rsid w:val="00757F1B"/>
    <w:rsid w:val="00760199"/>
    <w:rsid w:val="007602D6"/>
    <w:rsid w:val="00760347"/>
    <w:rsid w:val="007604C1"/>
    <w:rsid w:val="007609E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7487"/>
    <w:rsid w:val="00767B71"/>
    <w:rsid w:val="00767F75"/>
    <w:rsid w:val="0077085E"/>
    <w:rsid w:val="00770886"/>
    <w:rsid w:val="00770973"/>
    <w:rsid w:val="007709A5"/>
    <w:rsid w:val="00770A50"/>
    <w:rsid w:val="0077130E"/>
    <w:rsid w:val="0077140A"/>
    <w:rsid w:val="007714D7"/>
    <w:rsid w:val="007717D2"/>
    <w:rsid w:val="007726C1"/>
    <w:rsid w:val="007728B5"/>
    <w:rsid w:val="00772E2C"/>
    <w:rsid w:val="007733B1"/>
    <w:rsid w:val="007736D5"/>
    <w:rsid w:val="00773970"/>
    <w:rsid w:val="00773AF1"/>
    <w:rsid w:val="00773C67"/>
    <w:rsid w:val="007744C4"/>
    <w:rsid w:val="00774C9D"/>
    <w:rsid w:val="00775024"/>
    <w:rsid w:val="007753DE"/>
    <w:rsid w:val="007753F5"/>
    <w:rsid w:val="007759DB"/>
    <w:rsid w:val="00775F1A"/>
    <w:rsid w:val="00776148"/>
    <w:rsid w:val="007761E0"/>
    <w:rsid w:val="0077633B"/>
    <w:rsid w:val="007771E3"/>
    <w:rsid w:val="00777D19"/>
    <w:rsid w:val="00777EB6"/>
    <w:rsid w:val="007803DF"/>
    <w:rsid w:val="00780D04"/>
    <w:rsid w:val="00780F87"/>
    <w:rsid w:val="0078182D"/>
    <w:rsid w:val="00781D4B"/>
    <w:rsid w:val="00782052"/>
    <w:rsid w:val="00782111"/>
    <w:rsid w:val="0078306B"/>
    <w:rsid w:val="00783204"/>
    <w:rsid w:val="00783605"/>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90C07"/>
    <w:rsid w:val="00790FBB"/>
    <w:rsid w:val="0079123C"/>
    <w:rsid w:val="0079139B"/>
    <w:rsid w:val="00791B6A"/>
    <w:rsid w:val="007927D4"/>
    <w:rsid w:val="00792E08"/>
    <w:rsid w:val="00792EEA"/>
    <w:rsid w:val="00793421"/>
    <w:rsid w:val="00793482"/>
    <w:rsid w:val="0079360A"/>
    <w:rsid w:val="007936B5"/>
    <w:rsid w:val="007942AD"/>
    <w:rsid w:val="0079480E"/>
    <w:rsid w:val="007948C4"/>
    <w:rsid w:val="00794AAC"/>
    <w:rsid w:val="00794CCC"/>
    <w:rsid w:val="00794E18"/>
    <w:rsid w:val="00794EAA"/>
    <w:rsid w:val="0079561B"/>
    <w:rsid w:val="0079714A"/>
    <w:rsid w:val="0079735A"/>
    <w:rsid w:val="0079765B"/>
    <w:rsid w:val="0079793C"/>
    <w:rsid w:val="00797E43"/>
    <w:rsid w:val="00797FA5"/>
    <w:rsid w:val="007A025C"/>
    <w:rsid w:val="007A028F"/>
    <w:rsid w:val="007A0345"/>
    <w:rsid w:val="007A0D49"/>
    <w:rsid w:val="007A12BE"/>
    <w:rsid w:val="007A158F"/>
    <w:rsid w:val="007A2389"/>
    <w:rsid w:val="007A2657"/>
    <w:rsid w:val="007A299E"/>
    <w:rsid w:val="007A2D03"/>
    <w:rsid w:val="007A32D5"/>
    <w:rsid w:val="007A3AB4"/>
    <w:rsid w:val="007A3B3D"/>
    <w:rsid w:val="007A408A"/>
    <w:rsid w:val="007A4AFE"/>
    <w:rsid w:val="007A4B31"/>
    <w:rsid w:val="007A4DE8"/>
    <w:rsid w:val="007A4F6E"/>
    <w:rsid w:val="007A6706"/>
    <w:rsid w:val="007A6C80"/>
    <w:rsid w:val="007A6CD9"/>
    <w:rsid w:val="007A71F3"/>
    <w:rsid w:val="007A7E67"/>
    <w:rsid w:val="007B03EA"/>
    <w:rsid w:val="007B047C"/>
    <w:rsid w:val="007B0FDE"/>
    <w:rsid w:val="007B15B3"/>
    <w:rsid w:val="007B19D0"/>
    <w:rsid w:val="007B1F4E"/>
    <w:rsid w:val="007B2520"/>
    <w:rsid w:val="007B2646"/>
    <w:rsid w:val="007B2F60"/>
    <w:rsid w:val="007B349B"/>
    <w:rsid w:val="007B34A3"/>
    <w:rsid w:val="007B3795"/>
    <w:rsid w:val="007B3B65"/>
    <w:rsid w:val="007B3E75"/>
    <w:rsid w:val="007B4287"/>
    <w:rsid w:val="007B42E0"/>
    <w:rsid w:val="007B454C"/>
    <w:rsid w:val="007B459E"/>
    <w:rsid w:val="007B477C"/>
    <w:rsid w:val="007B4784"/>
    <w:rsid w:val="007B4ADC"/>
    <w:rsid w:val="007B562A"/>
    <w:rsid w:val="007B568E"/>
    <w:rsid w:val="007B685B"/>
    <w:rsid w:val="007B6BF8"/>
    <w:rsid w:val="007B73B6"/>
    <w:rsid w:val="007B7AC8"/>
    <w:rsid w:val="007B7E74"/>
    <w:rsid w:val="007C0697"/>
    <w:rsid w:val="007C0AE2"/>
    <w:rsid w:val="007C0E8B"/>
    <w:rsid w:val="007C0F72"/>
    <w:rsid w:val="007C154C"/>
    <w:rsid w:val="007C2074"/>
    <w:rsid w:val="007C2155"/>
    <w:rsid w:val="007C223A"/>
    <w:rsid w:val="007C230D"/>
    <w:rsid w:val="007C2B0D"/>
    <w:rsid w:val="007C36B0"/>
    <w:rsid w:val="007C4554"/>
    <w:rsid w:val="007C48A1"/>
    <w:rsid w:val="007C5207"/>
    <w:rsid w:val="007C55BA"/>
    <w:rsid w:val="007C5ABE"/>
    <w:rsid w:val="007C664E"/>
    <w:rsid w:val="007C6A4F"/>
    <w:rsid w:val="007C6AF3"/>
    <w:rsid w:val="007C6CD6"/>
    <w:rsid w:val="007C6D43"/>
    <w:rsid w:val="007C74F0"/>
    <w:rsid w:val="007C780D"/>
    <w:rsid w:val="007C7B62"/>
    <w:rsid w:val="007C7BCF"/>
    <w:rsid w:val="007D0C5E"/>
    <w:rsid w:val="007D0CBE"/>
    <w:rsid w:val="007D12AA"/>
    <w:rsid w:val="007D17C7"/>
    <w:rsid w:val="007D26BB"/>
    <w:rsid w:val="007D26F5"/>
    <w:rsid w:val="007D2C6D"/>
    <w:rsid w:val="007D3C1E"/>
    <w:rsid w:val="007D402F"/>
    <w:rsid w:val="007D47DE"/>
    <w:rsid w:val="007D4CF4"/>
    <w:rsid w:val="007D4F02"/>
    <w:rsid w:val="007D52B5"/>
    <w:rsid w:val="007D5766"/>
    <w:rsid w:val="007D586C"/>
    <w:rsid w:val="007D58F0"/>
    <w:rsid w:val="007D6306"/>
    <w:rsid w:val="007D661D"/>
    <w:rsid w:val="007D67FD"/>
    <w:rsid w:val="007D7819"/>
    <w:rsid w:val="007D7CBE"/>
    <w:rsid w:val="007D7CC4"/>
    <w:rsid w:val="007E005E"/>
    <w:rsid w:val="007E0204"/>
    <w:rsid w:val="007E0464"/>
    <w:rsid w:val="007E04B8"/>
    <w:rsid w:val="007E0B5D"/>
    <w:rsid w:val="007E10CB"/>
    <w:rsid w:val="007E1AE0"/>
    <w:rsid w:val="007E1D47"/>
    <w:rsid w:val="007E25EA"/>
    <w:rsid w:val="007E3150"/>
    <w:rsid w:val="007E4A6F"/>
    <w:rsid w:val="007E517D"/>
    <w:rsid w:val="007E51B4"/>
    <w:rsid w:val="007E5BF5"/>
    <w:rsid w:val="007E5E77"/>
    <w:rsid w:val="007E70E4"/>
    <w:rsid w:val="007E7435"/>
    <w:rsid w:val="007F054F"/>
    <w:rsid w:val="007F0582"/>
    <w:rsid w:val="007F0599"/>
    <w:rsid w:val="007F12BF"/>
    <w:rsid w:val="007F1955"/>
    <w:rsid w:val="007F1B22"/>
    <w:rsid w:val="007F1BF7"/>
    <w:rsid w:val="007F2309"/>
    <w:rsid w:val="007F248D"/>
    <w:rsid w:val="007F336E"/>
    <w:rsid w:val="007F3E53"/>
    <w:rsid w:val="007F46F2"/>
    <w:rsid w:val="007F493B"/>
    <w:rsid w:val="007F4C5A"/>
    <w:rsid w:val="007F50CE"/>
    <w:rsid w:val="007F5511"/>
    <w:rsid w:val="007F563D"/>
    <w:rsid w:val="007F5B0C"/>
    <w:rsid w:val="007F64F4"/>
    <w:rsid w:val="007F6E4E"/>
    <w:rsid w:val="007F6EE1"/>
    <w:rsid w:val="007F7558"/>
    <w:rsid w:val="007F7B4B"/>
    <w:rsid w:val="007F7D97"/>
    <w:rsid w:val="00801230"/>
    <w:rsid w:val="00801BBB"/>
    <w:rsid w:val="008020F7"/>
    <w:rsid w:val="00802714"/>
    <w:rsid w:val="00802D2B"/>
    <w:rsid w:val="00802FBB"/>
    <w:rsid w:val="00803215"/>
    <w:rsid w:val="00803259"/>
    <w:rsid w:val="008035C3"/>
    <w:rsid w:val="008037F9"/>
    <w:rsid w:val="00803AB8"/>
    <w:rsid w:val="00803E11"/>
    <w:rsid w:val="00803E6E"/>
    <w:rsid w:val="00804422"/>
    <w:rsid w:val="0080471E"/>
    <w:rsid w:val="00804FEC"/>
    <w:rsid w:val="008059FF"/>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4F70"/>
    <w:rsid w:val="008153C1"/>
    <w:rsid w:val="0081561F"/>
    <w:rsid w:val="0081575B"/>
    <w:rsid w:val="0081581E"/>
    <w:rsid w:val="00815960"/>
    <w:rsid w:val="0081621B"/>
    <w:rsid w:val="00816686"/>
    <w:rsid w:val="00816ADB"/>
    <w:rsid w:val="00816C34"/>
    <w:rsid w:val="00817282"/>
    <w:rsid w:val="00817A84"/>
    <w:rsid w:val="00817B69"/>
    <w:rsid w:val="00817DCC"/>
    <w:rsid w:val="00817EBB"/>
    <w:rsid w:val="00820215"/>
    <w:rsid w:val="008203E9"/>
    <w:rsid w:val="00820AC0"/>
    <w:rsid w:val="00820C74"/>
    <w:rsid w:val="00822281"/>
    <w:rsid w:val="0082289B"/>
    <w:rsid w:val="0082291E"/>
    <w:rsid w:val="008239F7"/>
    <w:rsid w:val="008240E7"/>
    <w:rsid w:val="00824528"/>
    <w:rsid w:val="00824D8C"/>
    <w:rsid w:val="00825181"/>
    <w:rsid w:val="00825505"/>
    <w:rsid w:val="00825D8C"/>
    <w:rsid w:val="00825F72"/>
    <w:rsid w:val="00825FAF"/>
    <w:rsid w:val="0082648A"/>
    <w:rsid w:val="008270A3"/>
    <w:rsid w:val="008273C3"/>
    <w:rsid w:val="00827539"/>
    <w:rsid w:val="00830048"/>
    <w:rsid w:val="00830E87"/>
    <w:rsid w:val="00830FF8"/>
    <w:rsid w:val="00831122"/>
    <w:rsid w:val="00831A76"/>
    <w:rsid w:val="00832221"/>
    <w:rsid w:val="008328D9"/>
    <w:rsid w:val="00832B00"/>
    <w:rsid w:val="00832B3E"/>
    <w:rsid w:val="00832B5D"/>
    <w:rsid w:val="00832D35"/>
    <w:rsid w:val="00833024"/>
    <w:rsid w:val="008333AE"/>
    <w:rsid w:val="008342F8"/>
    <w:rsid w:val="008345A5"/>
    <w:rsid w:val="008348C7"/>
    <w:rsid w:val="00835B17"/>
    <w:rsid w:val="00835D20"/>
    <w:rsid w:val="0083664F"/>
    <w:rsid w:val="00836921"/>
    <w:rsid w:val="008371BB"/>
    <w:rsid w:val="00837463"/>
    <w:rsid w:val="00837FF0"/>
    <w:rsid w:val="0084020E"/>
    <w:rsid w:val="00840398"/>
    <w:rsid w:val="00840987"/>
    <w:rsid w:val="00840DEF"/>
    <w:rsid w:val="008411C6"/>
    <w:rsid w:val="008416B5"/>
    <w:rsid w:val="00841775"/>
    <w:rsid w:val="00841ED2"/>
    <w:rsid w:val="00841FFA"/>
    <w:rsid w:val="008421C2"/>
    <w:rsid w:val="00842233"/>
    <w:rsid w:val="0084292D"/>
    <w:rsid w:val="00843010"/>
    <w:rsid w:val="00843108"/>
    <w:rsid w:val="0084349A"/>
    <w:rsid w:val="00844BCA"/>
    <w:rsid w:val="00844D19"/>
    <w:rsid w:val="0084501A"/>
    <w:rsid w:val="0084575D"/>
    <w:rsid w:val="00845789"/>
    <w:rsid w:val="00845C4E"/>
    <w:rsid w:val="0084620A"/>
    <w:rsid w:val="008462C0"/>
    <w:rsid w:val="0084640D"/>
    <w:rsid w:val="0084648E"/>
    <w:rsid w:val="00847BFC"/>
    <w:rsid w:val="00847F09"/>
    <w:rsid w:val="00850539"/>
    <w:rsid w:val="00850CE8"/>
    <w:rsid w:val="00850E46"/>
    <w:rsid w:val="00850F82"/>
    <w:rsid w:val="00851001"/>
    <w:rsid w:val="008515E8"/>
    <w:rsid w:val="00851808"/>
    <w:rsid w:val="0085290E"/>
    <w:rsid w:val="00852E12"/>
    <w:rsid w:val="00852E8C"/>
    <w:rsid w:val="0085300A"/>
    <w:rsid w:val="008538BA"/>
    <w:rsid w:val="00853C12"/>
    <w:rsid w:val="00853E7C"/>
    <w:rsid w:val="00854105"/>
    <w:rsid w:val="008541A5"/>
    <w:rsid w:val="00854629"/>
    <w:rsid w:val="00854791"/>
    <w:rsid w:val="00854B0E"/>
    <w:rsid w:val="00854BE0"/>
    <w:rsid w:val="00855723"/>
    <w:rsid w:val="00855B9A"/>
    <w:rsid w:val="00855C49"/>
    <w:rsid w:val="00855FF7"/>
    <w:rsid w:val="00856543"/>
    <w:rsid w:val="00856A7D"/>
    <w:rsid w:val="00856BE7"/>
    <w:rsid w:val="008574AA"/>
    <w:rsid w:val="00857888"/>
    <w:rsid w:val="00857C8D"/>
    <w:rsid w:val="00857E4F"/>
    <w:rsid w:val="00857F19"/>
    <w:rsid w:val="00860A1B"/>
    <w:rsid w:val="008614A3"/>
    <w:rsid w:val="008616EE"/>
    <w:rsid w:val="008618F6"/>
    <w:rsid w:val="00861A3E"/>
    <w:rsid w:val="00861A45"/>
    <w:rsid w:val="00861B55"/>
    <w:rsid w:val="00862455"/>
    <w:rsid w:val="00862714"/>
    <w:rsid w:val="00863459"/>
    <w:rsid w:val="00863701"/>
    <w:rsid w:val="00863CD2"/>
    <w:rsid w:val="00863F03"/>
    <w:rsid w:val="00863F0F"/>
    <w:rsid w:val="0086430E"/>
    <w:rsid w:val="00864819"/>
    <w:rsid w:val="0086566D"/>
    <w:rsid w:val="008656BB"/>
    <w:rsid w:val="008656DD"/>
    <w:rsid w:val="00865742"/>
    <w:rsid w:val="00865B98"/>
    <w:rsid w:val="00865D87"/>
    <w:rsid w:val="00866068"/>
    <w:rsid w:val="008663A7"/>
    <w:rsid w:val="0086699C"/>
    <w:rsid w:val="00866BF8"/>
    <w:rsid w:val="0086706F"/>
    <w:rsid w:val="00867071"/>
    <w:rsid w:val="00867111"/>
    <w:rsid w:val="00867482"/>
    <w:rsid w:val="0086758A"/>
    <w:rsid w:val="00867A31"/>
    <w:rsid w:val="00867AF2"/>
    <w:rsid w:val="00871094"/>
    <w:rsid w:val="00871A39"/>
    <w:rsid w:val="00871FFF"/>
    <w:rsid w:val="008721E8"/>
    <w:rsid w:val="00872C8E"/>
    <w:rsid w:val="00873632"/>
    <w:rsid w:val="00873657"/>
    <w:rsid w:val="00873E6A"/>
    <w:rsid w:val="00873E7E"/>
    <w:rsid w:val="00875138"/>
    <w:rsid w:val="008753C9"/>
    <w:rsid w:val="008758AD"/>
    <w:rsid w:val="008758E9"/>
    <w:rsid w:val="00875A0F"/>
    <w:rsid w:val="008763D0"/>
    <w:rsid w:val="00876CC9"/>
    <w:rsid w:val="00876DB7"/>
    <w:rsid w:val="00876E50"/>
    <w:rsid w:val="0087757B"/>
    <w:rsid w:val="0087795C"/>
    <w:rsid w:val="00880492"/>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901B6"/>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84F"/>
    <w:rsid w:val="00895AEA"/>
    <w:rsid w:val="00896B23"/>
    <w:rsid w:val="00896C91"/>
    <w:rsid w:val="00896DAA"/>
    <w:rsid w:val="00896E3E"/>
    <w:rsid w:val="00896F7F"/>
    <w:rsid w:val="00897267"/>
    <w:rsid w:val="0089768B"/>
    <w:rsid w:val="008A064C"/>
    <w:rsid w:val="008A07B5"/>
    <w:rsid w:val="008A08B2"/>
    <w:rsid w:val="008A0BB0"/>
    <w:rsid w:val="008A0CD1"/>
    <w:rsid w:val="008A1432"/>
    <w:rsid w:val="008A1490"/>
    <w:rsid w:val="008A1ACB"/>
    <w:rsid w:val="008A2413"/>
    <w:rsid w:val="008A254A"/>
    <w:rsid w:val="008A2622"/>
    <w:rsid w:val="008A2794"/>
    <w:rsid w:val="008A2A7F"/>
    <w:rsid w:val="008A2DC4"/>
    <w:rsid w:val="008A3164"/>
    <w:rsid w:val="008A44B1"/>
    <w:rsid w:val="008A4581"/>
    <w:rsid w:val="008A51FF"/>
    <w:rsid w:val="008A563C"/>
    <w:rsid w:val="008A5EB8"/>
    <w:rsid w:val="008A6443"/>
    <w:rsid w:val="008A6CF3"/>
    <w:rsid w:val="008A6CFD"/>
    <w:rsid w:val="008A7564"/>
    <w:rsid w:val="008B0637"/>
    <w:rsid w:val="008B0671"/>
    <w:rsid w:val="008B139B"/>
    <w:rsid w:val="008B170D"/>
    <w:rsid w:val="008B1E76"/>
    <w:rsid w:val="008B2B38"/>
    <w:rsid w:val="008B3169"/>
    <w:rsid w:val="008B3552"/>
    <w:rsid w:val="008B3F98"/>
    <w:rsid w:val="008B4257"/>
    <w:rsid w:val="008B479D"/>
    <w:rsid w:val="008B5019"/>
    <w:rsid w:val="008B5434"/>
    <w:rsid w:val="008B59FD"/>
    <w:rsid w:val="008B5B84"/>
    <w:rsid w:val="008B7B70"/>
    <w:rsid w:val="008B7C41"/>
    <w:rsid w:val="008C060B"/>
    <w:rsid w:val="008C0C0A"/>
    <w:rsid w:val="008C2366"/>
    <w:rsid w:val="008C23BF"/>
    <w:rsid w:val="008C23E0"/>
    <w:rsid w:val="008C2D1E"/>
    <w:rsid w:val="008C2D72"/>
    <w:rsid w:val="008C32CA"/>
    <w:rsid w:val="008C359A"/>
    <w:rsid w:val="008C3AA0"/>
    <w:rsid w:val="008C3DBB"/>
    <w:rsid w:val="008C4009"/>
    <w:rsid w:val="008C461A"/>
    <w:rsid w:val="008C4864"/>
    <w:rsid w:val="008C4ED2"/>
    <w:rsid w:val="008C504A"/>
    <w:rsid w:val="008C51C9"/>
    <w:rsid w:val="008C55B2"/>
    <w:rsid w:val="008C6025"/>
    <w:rsid w:val="008C6229"/>
    <w:rsid w:val="008C6395"/>
    <w:rsid w:val="008C7355"/>
    <w:rsid w:val="008C74FE"/>
    <w:rsid w:val="008C7807"/>
    <w:rsid w:val="008C7A60"/>
    <w:rsid w:val="008C7A82"/>
    <w:rsid w:val="008D06BA"/>
    <w:rsid w:val="008D0928"/>
    <w:rsid w:val="008D0CEE"/>
    <w:rsid w:val="008D1555"/>
    <w:rsid w:val="008D15C7"/>
    <w:rsid w:val="008D1F7F"/>
    <w:rsid w:val="008D2AFC"/>
    <w:rsid w:val="008D2B75"/>
    <w:rsid w:val="008D3462"/>
    <w:rsid w:val="008D365C"/>
    <w:rsid w:val="008D38EF"/>
    <w:rsid w:val="008D3DAC"/>
    <w:rsid w:val="008D3DBF"/>
    <w:rsid w:val="008D47B5"/>
    <w:rsid w:val="008D58F9"/>
    <w:rsid w:val="008D5D2A"/>
    <w:rsid w:val="008D5F4E"/>
    <w:rsid w:val="008D645F"/>
    <w:rsid w:val="008D6515"/>
    <w:rsid w:val="008D69D8"/>
    <w:rsid w:val="008D72D4"/>
    <w:rsid w:val="008D735B"/>
    <w:rsid w:val="008D75A2"/>
    <w:rsid w:val="008D76C3"/>
    <w:rsid w:val="008D7783"/>
    <w:rsid w:val="008D7B46"/>
    <w:rsid w:val="008D7FE6"/>
    <w:rsid w:val="008E0011"/>
    <w:rsid w:val="008E0020"/>
    <w:rsid w:val="008E08F2"/>
    <w:rsid w:val="008E09EF"/>
    <w:rsid w:val="008E0A6F"/>
    <w:rsid w:val="008E0FA3"/>
    <w:rsid w:val="008E1165"/>
    <w:rsid w:val="008E17BE"/>
    <w:rsid w:val="008E1A4D"/>
    <w:rsid w:val="008E1A7A"/>
    <w:rsid w:val="008E234B"/>
    <w:rsid w:val="008E29C9"/>
    <w:rsid w:val="008E2C54"/>
    <w:rsid w:val="008E2C86"/>
    <w:rsid w:val="008E33B0"/>
    <w:rsid w:val="008E359F"/>
    <w:rsid w:val="008E376F"/>
    <w:rsid w:val="008E407C"/>
    <w:rsid w:val="008E5C9F"/>
    <w:rsid w:val="008E5D0E"/>
    <w:rsid w:val="008E5EC1"/>
    <w:rsid w:val="008E61A1"/>
    <w:rsid w:val="008E62C7"/>
    <w:rsid w:val="008E6569"/>
    <w:rsid w:val="008E677F"/>
    <w:rsid w:val="008E7226"/>
    <w:rsid w:val="008E73B0"/>
    <w:rsid w:val="008E73D5"/>
    <w:rsid w:val="008E74BA"/>
    <w:rsid w:val="008E7570"/>
    <w:rsid w:val="008F02EF"/>
    <w:rsid w:val="008F0886"/>
    <w:rsid w:val="008F08CD"/>
    <w:rsid w:val="008F1183"/>
    <w:rsid w:val="008F192F"/>
    <w:rsid w:val="008F264D"/>
    <w:rsid w:val="008F270B"/>
    <w:rsid w:val="008F2C06"/>
    <w:rsid w:val="008F2C3D"/>
    <w:rsid w:val="008F2D0D"/>
    <w:rsid w:val="008F31AE"/>
    <w:rsid w:val="008F3227"/>
    <w:rsid w:val="008F388F"/>
    <w:rsid w:val="008F391B"/>
    <w:rsid w:val="008F3BAF"/>
    <w:rsid w:val="008F3C98"/>
    <w:rsid w:val="008F47D3"/>
    <w:rsid w:val="008F4810"/>
    <w:rsid w:val="008F4979"/>
    <w:rsid w:val="008F4A7A"/>
    <w:rsid w:val="008F4E82"/>
    <w:rsid w:val="008F52EE"/>
    <w:rsid w:val="008F550B"/>
    <w:rsid w:val="008F5F76"/>
    <w:rsid w:val="008F600F"/>
    <w:rsid w:val="008F62BB"/>
    <w:rsid w:val="008F63D7"/>
    <w:rsid w:val="008F66AD"/>
    <w:rsid w:val="008F70C3"/>
    <w:rsid w:val="008F71F0"/>
    <w:rsid w:val="008F7755"/>
    <w:rsid w:val="008F7A37"/>
    <w:rsid w:val="00900572"/>
    <w:rsid w:val="009007A1"/>
    <w:rsid w:val="00900F24"/>
    <w:rsid w:val="0090107A"/>
    <w:rsid w:val="00901EE4"/>
    <w:rsid w:val="00902123"/>
    <w:rsid w:val="009023B7"/>
    <w:rsid w:val="009032EE"/>
    <w:rsid w:val="00903AE5"/>
    <w:rsid w:val="00903DDA"/>
    <w:rsid w:val="00903E4B"/>
    <w:rsid w:val="009042D9"/>
    <w:rsid w:val="00904619"/>
    <w:rsid w:val="00904BF2"/>
    <w:rsid w:val="00904CB6"/>
    <w:rsid w:val="00904CE6"/>
    <w:rsid w:val="00904DA3"/>
    <w:rsid w:val="00906802"/>
    <w:rsid w:val="0090684D"/>
    <w:rsid w:val="00906ED3"/>
    <w:rsid w:val="009070E9"/>
    <w:rsid w:val="0090768C"/>
    <w:rsid w:val="0091018C"/>
    <w:rsid w:val="009104CD"/>
    <w:rsid w:val="00910A87"/>
    <w:rsid w:val="00910B66"/>
    <w:rsid w:val="00911840"/>
    <w:rsid w:val="0091198C"/>
    <w:rsid w:val="00911A4C"/>
    <w:rsid w:val="00911B81"/>
    <w:rsid w:val="00911BB9"/>
    <w:rsid w:val="0091274C"/>
    <w:rsid w:val="00912F2C"/>
    <w:rsid w:val="009132B6"/>
    <w:rsid w:val="00913FAE"/>
    <w:rsid w:val="00914DEB"/>
    <w:rsid w:val="0091506B"/>
    <w:rsid w:val="0091535E"/>
    <w:rsid w:val="00915ECD"/>
    <w:rsid w:val="0091612D"/>
    <w:rsid w:val="00916343"/>
    <w:rsid w:val="00916772"/>
    <w:rsid w:val="009168D5"/>
    <w:rsid w:val="0091748F"/>
    <w:rsid w:val="00917BF7"/>
    <w:rsid w:val="00917E86"/>
    <w:rsid w:val="0092035F"/>
    <w:rsid w:val="00920931"/>
    <w:rsid w:val="00920D08"/>
    <w:rsid w:val="009215D1"/>
    <w:rsid w:val="009216BE"/>
    <w:rsid w:val="00921B4B"/>
    <w:rsid w:val="00921DB5"/>
    <w:rsid w:val="00921E3E"/>
    <w:rsid w:val="00921E5A"/>
    <w:rsid w:val="009220BE"/>
    <w:rsid w:val="0092217E"/>
    <w:rsid w:val="00922E87"/>
    <w:rsid w:val="009236AC"/>
    <w:rsid w:val="00923819"/>
    <w:rsid w:val="00924BA7"/>
    <w:rsid w:val="00924F3F"/>
    <w:rsid w:val="0092522D"/>
    <w:rsid w:val="00925A5D"/>
    <w:rsid w:val="00925FD5"/>
    <w:rsid w:val="0092601C"/>
    <w:rsid w:val="00926675"/>
    <w:rsid w:val="009266A9"/>
    <w:rsid w:val="00926F6A"/>
    <w:rsid w:val="00927281"/>
    <w:rsid w:val="0092736A"/>
    <w:rsid w:val="009275C9"/>
    <w:rsid w:val="009276AE"/>
    <w:rsid w:val="00927998"/>
    <w:rsid w:val="00927AE0"/>
    <w:rsid w:val="00927B4A"/>
    <w:rsid w:val="00927EAE"/>
    <w:rsid w:val="009302CC"/>
    <w:rsid w:val="009305B5"/>
    <w:rsid w:val="00930A2B"/>
    <w:rsid w:val="00930AD7"/>
    <w:rsid w:val="00930EB3"/>
    <w:rsid w:val="00931197"/>
    <w:rsid w:val="009331DF"/>
    <w:rsid w:val="0093324A"/>
    <w:rsid w:val="0093331A"/>
    <w:rsid w:val="00933497"/>
    <w:rsid w:val="00933843"/>
    <w:rsid w:val="00933B2E"/>
    <w:rsid w:val="00934182"/>
    <w:rsid w:val="00934249"/>
    <w:rsid w:val="009342E0"/>
    <w:rsid w:val="0093463F"/>
    <w:rsid w:val="00934CCA"/>
    <w:rsid w:val="009350D8"/>
    <w:rsid w:val="0093531D"/>
    <w:rsid w:val="00935438"/>
    <w:rsid w:val="009358D7"/>
    <w:rsid w:val="00935E32"/>
    <w:rsid w:val="0093654E"/>
    <w:rsid w:val="009365D7"/>
    <w:rsid w:val="009366C8"/>
    <w:rsid w:val="00936765"/>
    <w:rsid w:val="00936C5D"/>
    <w:rsid w:val="00936DAD"/>
    <w:rsid w:val="0093707A"/>
    <w:rsid w:val="0093774F"/>
    <w:rsid w:val="00937947"/>
    <w:rsid w:val="00937A86"/>
    <w:rsid w:val="00937E39"/>
    <w:rsid w:val="00937FA8"/>
    <w:rsid w:val="0094095C"/>
    <w:rsid w:val="00940A0B"/>
    <w:rsid w:val="00941563"/>
    <w:rsid w:val="00941678"/>
    <w:rsid w:val="009426C5"/>
    <w:rsid w:val="00942BD6"/>
    <w:rsid w:val="00942C5C"/>
    <w:rsid w:val="00943C49"/>
    <w:rsid w:val="00943D0E"/>
    <w:rsid w:val="009443AC"/>
    <w:rsid w:val="009445EF"/>
    <w:rsid w:val="00944605"/>
    <w:rsid w:val="0094498B"/>
    <w:rsid w:val="00944DCF"/>
    <w:rsid w:val="00945275"/>
    <w:rsid w:val="00945315"/>
    <w:rsid w:val="00945E16"/>
    <w:rsid w:val="009462AD"/>
    <w:rsid w:val="009466A5"/>
    <w:rsid w:val="00947785"/>
    <w:rsid w:val="00947815"/>
    <w:rsid w:val="00947F47"/>
    <w:rsid w:val="0095032C"/>
    <w:rsid w:val="00950755"/>
    <w:rsid w:val="00950776"/>
    <w:rsid w:val="00950A09"/>
    <w:rsid w:val="00950F6E"/>
    <w:rsid w:val="00951062"/>
    <w:rsid w:val="00951120"/>
    <w:rsid w:val="00951A53"/>
    <w:rsid w:val="00951BE3"/>
    <w:rsid w:val="00951E99"/>
    <w:rsid w:val="00952674"/>
    <w:rsid w:val="009529A6"/>
    <w:rsid w:val="00952C3B"/>
    <w:rsid w:val="009530C3"/>
    <w:rsid w:val="0095314A"/>
    <w:rsid w:val="009534CA"/>
    <w:rsid w:val="0095417E"/>
    <w:rsid w:val="00954795"/>
    <w:rsid w:val="00954F7E"/>
    <w:rsid w:val="009550B4"/>
    <w:rsid w:val="009560E0"/>
    <w:rsid w:val="00956A9F"/>
    <w:rsid w:val="009570BD"/>
    <w:rsid w:val="009577EF"/>
    <w:rsid w:val="00957D9F"/>
    <w:rsid w:val="0096016F"/>
    <w:rsid w:val="009601B7"/>
    <w:rsid w:val="009605FA"/>
    <w:rsid w:val="00960F28"/>
    <w:rsid w:val="00960F44"/>
    <w:rsid w:val="00961182"/>
    <w:rsid w:val="009617DC"/>
    <w:rsid w:val="00961F93"/>
    <w:rsid w:val="00962E0E"/>
    <w:rsid w:val="00962EF6"/>
    <w:rsid w:val="009635E8"/>
    <w:rsid w:val="009638D7"/>
    <w:rsid w:val="00963BC3"/>
    <w:rsid w:val="00963D68"/>
    <w:rsid w:val="00964220"/>
    <w:rsid w:val="00964833"/>
    <w:rsid w:val="00964DA3"/>
    <w:rsid w:val="00964F82"/>
    <w:rsid w:val="009652AD"/>
    <w:rsid w:val="00965957"/>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C7C"/>
    <w:rsid w:val="00972A0B"/>
    <w:rsid w:val="00972C47"/>
    <w:rsid w:val="00973E38"/>
    <w:rsid w:val="00974212"/>
    <w:rsid w:val="009743A3"/>
    <w:rsid w:val="009746CE"/>
    <w:rsid w:val="00975004"/>
    <w:rsid w:val="0097511F"/>
    <w:rsid w:val="00975799"/>
    <w:rsid w:val="00975862"/>
    <w:rsid w:val="00976CE8"/>
    <w:rsid w:val="00976FF4"/>
    <w:rsid w:val="009771D2"/>
    <w:rsid w:val="0097720A"/>
    <w:rsid w:val="0097746B"/>
    <w:rsid w:val="0097796C"/>
    <w:rsid w:val="00977D1E"/>
    <w:rsid w:val="00977E88"/>
    <w:rsid w:val="00980A4F"/>
    <w:rsid w:val="00981538"/>
    <w:rsid w:val="00981820"/>
    <w:rsid w:val="00981AE6"/>
    <w:rsid w:val="00982818"/>
    <w:rsid w:val="00982B00"/>
    <w:rsid w:val="00982C00"/>
    <w:rsid w:val="0098327B"/>
    <w:rsid w:val="00983F88"/>
    <w:rsid w:val="009843AE"/>
    <w:rsid w:val="00984B46"/>
    <w:rsid w:val="00984CB7"/>
    <w:rsid w:val="00984D6B"/>
    <w:rsid w:val="00984F47"/>
    <w:rsid w:val="0098545C"/>
    <w:rsid w:val="00985DA0"/>
    <w:rsid w:val="00985F3A"/>
    <w:rsid w:val="009861C7"/>
    <w:rsid w:val="009862CB"/>
    <w:rsid w:val="00986465"/>
    <w:rsid w:val="00986769"/>
    <w:rsid w:val="009873BF"/>
    <w:rsid w:val="00987A38"/>
    <w:rsid w:val="00987E5B"/>
    <w:rsid w:val="00987E7D"/>
    <w:rsid w:val="00990008"/>
    <w:rsid w:val="00990BA2"/>
    <w:rsid w:val="00992AFB"/>
    <w:rsid w:val="00993DDC"/>
    <w:rsid w:val="009941C9"/>
    <w:rsid w:val="0099490A"/>
    <w:rsid w:val="00994912"/>
    <w:rsid w:val="00994AB0"/>
    <w:rsid w:val="00994CA7"/>
    <w:rsid w:val="00994E15"/>
    <w:rsid w:val="00994E94"/>
    <w:rsid w:val="009950C1"/>
    <w:rsid w:val="009953D1"/>
    <w:rsid w:val="0099612A"/>
    <w:rsid w:val="00996B23"/>
    <w:rsid w:val="00997148"/>
    <w:rsid w:val="009972C1"/>
    <w:rsid w:val="00997478"/>
    <w:rsid w:val="009A0643"/>
    <w:rsid w:val="009A07A1"/>
    <w:rsid w:val="009A09C8"/>
    <w:rsid w:val="009A11B3"/>
    <w:rsid w:val="009A1A5A"/>
    <w:rsid w:val="009A2034"/>
    <w:rsid w:val="009A20FA"/>
    <w:rsid w:val="009A2146"/>
    <w:rsid w:val="009A215F"/>
    <w:rsid w:val="009A229A"/>
    <w:rsid w:val="009A2765"/>
    <w:rsid w:val="009A28D4"/>
    <w:rsid w:val="009A29D9"/>
    <w:rsid w:val="009A29F6"/>
    <w:rsid w:val="009A2C5E"/>
    <w:rsid w:val="009A3732"/>
    <w:rsid w:val="009A393F"/>
    <w:rsid w:val="009A3DED"/>
    <w:rsid w:val="009A497E"/>
    <w:rsid w:val="009A4C01"/>
    <w:rsid w:val="009A4E0D"/>
    <w:rsid w:val="009A5BB1"/>
    <w:rsid w:val="009A6113"/>
    <w:rsid w:val="009A6BC2"/>
    <w:rsid w:val="009A6CD4"/>
    <w:rsid w:val="009B0E2D"/>
    <w:rsid w:val="009B10C8"/>
    <w:rsid w:val="009B1126"/>
    <w:rsid w:val="009B1A62"/>
    <w:rsid w:val="009B1B71"/>
    <w:rsid w:val="009B1BCC"/>
    <w:rsid w:val="009B1D5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E1"/>
    <w:rsid w:val="009B7920"/>
    <w:rsid w:val="009B79E2"/>
    <w:rsid w:val="009C078F"/>
    <w:rsid w:val="009C0AB2"/>
    <w:rsid w:val="009C16A1"/>
    <w:rsid w:val="009C1B30"/>
    <w:rsid w:val="009C1DD8"/>
    <w:rsid w:val="009C20DF"/>
    <w:rsid w:val="009C20EB"/>
    <w:rsid w:val="009C2560"/>
    <w:rsid w:val="009C3535"/>
    <w:rsid w:val="009C35CB"/>
    <w:rsid w:val="009C3AC2"/>
    <w:rsid w:val="009C3BA5"/>
    <w:rsid w:val="009C3E79"/>
    <w:rsid w:val="009C3FA8"/>
    <w:rsid w:val="009C4668"/>
    <w:rsid w:val="009C4C66"/>
    <w:rsid w:val="009C52E7"/>
    <w:rsid w:val="009C5A27"/>
    <w:rsid w:val="009C63EE"/>
    <w:rsid w:val="009C6583"/>
    <w:rsid w:val="009C6AAF"/>
    <w:rsid w:val="009C6CC8"/>
    <w:rsid w:val="009C706E"/>
    <w:rsid w:val="009C7355"/>
    <w:rsid w:val="009C7394"/>
    <w:rsid w:val="009C753E"/>
    <w:rsid w:val="009C7F9C"/>
    <w:rsid w:val="009D006F"/>
    <w:rsid w:val="009D0209"/>
    <w:rsid w:val="009D0F3E"/>
    <w:rsid w:val="009D1450"/>
    <w:rsid w:val="009D1FA0"/>
    <w:rsid w:val="009D27CF"/>
    <w:rsid w:val="009D283F"/>
    <w:rsid w:val="009D2B35"/>
    <w:rsid w:val="009D2C48"/>
    <w:rsid w:val="009D3223"/>
    <w:rsid w:val="009D3382"/>
    <w:rsid w:val="009D3AC6"/>
    <w:rsid w:val="009D3B14"/>
    <w:rsid w:val="009D3CF1"/>
    <w:rsid w:val="009D3F83"/>
    <w:rsid w:val="009D47F4"/>
    <w:rsid w:val="009D4890"/>
    <w:rsid w:val="009D4DF5"/>
    <w:rsid w:val="009D546E"/>
    <w:rsid w:val="009D5BE0"/>
    <w:rsid w:val="009D5CDC"/>
    <w:rsid w:val="009D5D79"/>
    <w:rsid w:val="009D627E"/>
    <w:rsid w:val="009D641F"/>
    <w:rsid w:val="009D662C"/>
    <w:rsid w:val="009D676D"/>
    <w:rsid w:val="009D6797"/>
    <w:rsid w:val="009D6B89"/>
    <w:rsid w:val="009D6F50"/>
    <w:rsid w:val="009D721E"/>
    <w:rsid w:val="009D7CF0"/>
    <w:rsid w:val="009E0533"/>
    <w:rsid w:val="009E08A1"/>
    <w:rsid w:val="009E148F"/>
    <w:rsid w:val="009E1CBE"/>
    <w:rsid w:val="009E1E21"/>
    <w:rsid w:val="009E2A1A"/>
    <w:rsid w:val="009E2E50"/>
    <w:rsid w:val="009E3311"/>
    <w:rsid w:val="009E347B"/>
    <w:rsid w:val="009E3520"/>
    <w:rsid w:val="009E384B"/>
    <w:rsid w:val="009E394C"/>
    <w:rsid w:val="009E4713"/>
    <w:rsid w:val="009E4E81"/>
    <w:rsid w:val="009E5059"/>
    <w:rsid w:val="009E583B"/>
    <w:rsid w:val="009E660F"/>
    <w:rsid w:val="009E68AC"/>
    <w:rsid w:val="009E6F4B"/>
    <w:rsid w:val="009E7DC3"/>
    <w:rsid w:val="009F00A1"/>
    <w:rsid w:val="009F01A9"/>
    <w:rsid w:val="009F0413"/>
    <w:rsid w:val="009F0A52"/>
    <w:rsid w:val="009F0CAA"/>
    <w:rsid w:val="009F115C"/>
    <w:rsid w:val="009F138F"/>
    <w:rsid w:val="009F152A"/>
    <w:rsid w:val="009F1B10"/>
    <w:rsid w:val="009F1CA9"/>
    <w:rsid w:val="009F1CBB"/>
    <w:rsid w:val="009F1FD3"/>
    <w:rsid w:val="009F310F"/>
    <w:rsid w:val="009F315F"/>
    <w:rsid w:val="009F3960"/>
    <w:rsid w:val="009F3A80"/>
    <w:rsid w:val="009F3D05"/>
    <w:rsid w:val="009F3EED"/>
    <w:rsid w:val="009F4B43"/>
    <w:rsid w:val="009F53D6"/>
    <w:rsid w:val="009F5FB2"/>
    <w:rsid w:val="009F6B63"/>
    <w:rsid w:val="009F6B82"/>
    <w:rsid w:val="009F6C1A"/>
    <w:rsid w:val="009F6EE6"/>
    <w:rsid w:val="009F70D3"/>
    <w:rsid w:val="009F7255"/>
    <w:rsid w:val="00A00821"/>
    <w:rsid w:val="00A00D22"/>
    <w:rsid w:val="00A00EF1"/>
    <w:rsid w:val="00A010C2"/>
    <w:rsid w:val="00A01302"/>
    <w:rsid w:val="00A01457"/>
    <w:rsid w:val="00A01EE4"/>
    <w:rsid w:val="00A0230A"/>
    <w:rsid w:val="00A023A0"/>
    <w:rsid w:val="00A02915"/>
    <w:rsid w:val="00A02CC1"/>
    <w:rsid w:val="00A03200"/>
    <w:rsid w:val="00A0358D"/>
    <w:rsid w:val="00A03926"/>
    <w:rsid w:val="00A03E9F"/>
    <w:rsid w:val="00A0421E"/>
    <w:rsid w:val="00A042C7"/>
    <w:rsid w:val="00A044EC"/>
    <w:rsid w:val="00A04C9F"/>
    <w:rsid w:val="00A050ED"/>
    <w:rsid w:val="00A051B4"/>
    <w:rsid w:val="00A05926"/>
    <w:rsid w:val="00A06571"/>
    <w:rsid w:val="00A06A2D"/>
    <w:rsid w:val="00A06B9E"/>
    <w:rsid w:val="00A07970"/>
    <w:rsid w:val="00A102A1"/>
    <w:rsid w:val="00A10E74"/>
    <w:rsid w:val="00A1134D"/>
    <w:rsid w:val="00A115D3"/>
    <w:rsid w:val="00A11F84"/>
    <w:rsid w:val="00A1284C"/>
    <w:rsid w:val="00A12915"/>
    <w:rsid w:val="00A13695"/>
    <w:rsid w:val="00A1396C"/>
    <w:rsid w:val="00A1399F"/>
    <w:rsid w:val="00A14925"/>
    <w:rsid w:val="00A14C61"/>
    <w:rsid w:val="00A15326"/>
    <w:rsid w:val="00A15678"/>
    <w:rsid w:val="00A15739"/>
    <w:rsid w:val="00A15840"/>
    <w:rsid w:val="00A15C4B"/>
    <w:rsid w:val="00A15F6F"/>
    <w:rsid w:val="00A167F8"/>
    <w:rsid w:val="00A1698D"/>
    <w:rsid w:val="00A16A2D"/>
    <w:rsid w:val="00A17191"/>
    <w:rsid w:val="00A17806"/>
    <w:rsid w:val="00A179C4"/>
    <w:rsid w:val="00A20EA3"/>
    <w:rsid w:val="00A2160D"/>
    <w:rsid w:val="00A220ED"/>
    <w:rsid w:val="00A224F4"/>
    <w:rsid w:val="00A228D0"/>
    <w:rsid w:val="00A22ADA"/>
    <w:rsid w:val="00A22C7F"/>
    <w:rsid w:val="00A2391D"/>
    <w:rsid w:val="00A23B5B"/>
    <w:rsid w:val="00A24051"/>
    <w:rsid w:val="00A24422"/>
    <w:rsid w:val="00A24F0A"/>
    <w:rsid w:val="00A2558E"/>
    <w:rsid w:val="00A26218"/>
    <w:rsid w:val="00A26366"/>
    <w:rsid w:val="00A26879"/>
    <w:rsid w:val="00A26A00"/>
    <w:rsid w:val="00A26D29"/>
    <w:rsid w:val="00A27541"/>
    <w:rsid w:val="00A27624"/>
    <w:rsid w:val="00A2769F"/>
    <w:rsid w:val="00A2776D"/>
    <w:rsid w:val="00A27C9D"/>
    <w:rsid w:val="00A30725"/>
    <w:rsid w:val="00A30E0D"/>
    <w:rsid w:val="00A31100"/>
    <w:rsid w:val="00A31D71"/>
    <w:rsid w:val="00A3240D"/>
    <w:rsid w:val="00A32998"/>
    <w:rsid w:val="00A32C6E"/>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14F0"/>
    <w:rsid w:val="00A4193E"/>
    <w:rsid w:val="00A41FB8"/>
    <w:rsid w:val="00A420F8"/>
    <w:rsid w:val="00A42293"/>
    <w:rsid w:val="00A42837"/>
    <w:rsid w:val="00A42EB4"/>
    <w:rsid w:val="00A42FC0"/>
    <w:rsid w:val="00A44A67"/>
    <w:rsid w:val="00A45B51"/>
    <w:rsid w:val="00A45DA7"/>
    <w:rsid w:val="00A46487"/>
    <w:rsid w:val="00A46769"/>
    <w:rsid w:val="00A46B54"/>
    <w:rsid w:val="00A46C57"/>
    <w:rsid w:val="00A4721C"/>
    <w:rsid w:val="00A4771D"/>
    <w:rsid w:val="00A47C54"/>
    <w:rsid w:val="00A506A0"/>
    <w:rsid w:val="00A509EC"/>
    <w:rsid w:val="00A51129"/>
    <w:rsid w:val="00A512F8"/>
    <w:rsid w:val="00A5136C"/>
    <w:rsid w:val="00A514A6"/>
    <w:rsid w:val="00A51E45"/>
    <w:rsid w:val="00A525A3"/>
    <w:rsid w:val="00A52A75"/>
    <w:rsid w:val="00A5363C"/>
    <w:rsid w:val="00A5399A"/>
    <w:rsid w:val="00A53D8D"/>
    <w:rsid w:val="00A540F0"/>
    <w:rsid w:val="00A54206"/>
    <w:rsid w:val="00A54B28"/>
    <w:rsid w:val="00A54C8F"/>
    <w:rsid w:val="00A54F32"/>
    <w:rsid w:val="00A558A5"/>
    <w:rsid w:val="00A55F95"/>
    <w:rsid w:val="00A5628E"/>
    <w:rsid w:val="00A563D7"/>
    <w:rsid w:val="00A563F3"/>
    <w:rsid w:val="00A5793A"/>
    <w:rsid w:val="00A57A2F"/>
    <w:rsid w:val="00A57B76"/>
    <w:rsid w:val="00A6021C"/>
    <w:rsid w:val="00A60587"/>
    <w:rsid w:val="00A608D9"/>
    <w:rsid w:val="00A60D4E"/>
    <w:rsid w:val="00A60F7E"/>
    <w:rsid w:val="00A61136"/>
    <w:rsid w:val="00A63CAB"/>
    <w:rsid w:val="00A65366"/>
    <w:rsid w:val="00A659FB"/>
    <w:rsid w:val="00A65C0C"/>
    <w:rsid w:val="00A65FB5"/>
    <w:rsid w:val="00A6744F"/>
    <w:rsid w:val="00A67723"/>
    <w:rsid w:val="00A67CA9"/>
    <w:rsid w:val="00A7094E"/>
    <w:rsid w:val="00A70D16"/>
    <w:rsid w:val="00A70DA3"/>
    <w:rsid w:val="00A70F80"/>
    <w:rsid w:val="00A712DC"/>
    <w:rsid w:val="00A714EF"/>
    <w:rsid w:val="00A719E0"/>
    <w:rsid w:val="00A71BC1"/>
    <w:rsid w:val="00A7249C"/>
    <w:rsid w:val="00A72843"/>
    <w:rsid w:val="00A729D3"/>
    <w:rsid w:val="00A72BFD"/>
    <w:rsid w:val="00A72D7C"/>
    <w:rsid w:val="00A72E2F"/>
    <w:rsid w:val="00A72F83"/>
    <w:rsid w:val="00A7322D"/>
    <w:rsid w:val="00A737F9"/>
    <w:rsid w:val="00A74432"/>
    <w:rsid w:val="00A74831"/>
    <w:rsid w:val="00A748DA"/>
    <w:rsid w:val="00A749C8"/>
    <w:rsid w:val="00A76417"/>
    <w:rsid w:val="00A765AF"/>
    <w:rsid w:val="00A766B3"/>
    <w:rsid w:val="00A76C82"/>
    <w:rsid w:val="00A7738F"/>
    <w:rsid w:val="00A7748C"/>
    <w:rsid w:val="00A77743"/>
    <w:rsid w:val="00A77BEB"/>
    <w:rsid w:val="00A77D4D"/>
    <w:rsid w:val="00A77EB9"/>
    <w:rsid w:val="00A804EC"/>
    <w:rsid w:val="00A8089A"/>
    <w:rsid w:val="00A810C2"/>
    <w:rsid w:val="00A814A0"/>
    <w:rsid w:val="00A821A7"/>
    <w:rsid w:val="00A8257E"/>
    <w:rsid w:val="00A8276B"/>
    <w:rsid w:val="00A8299E"/>
    <w:rsid w:val="00A82BB1"/>
    <w:rsid w:val="00A8306A"/>
    <w:rsid w:val="00A835A0"/>
    <w:rsid w:val="00A83761"/>
    <w:rsid w:val="00A837BE"/>
    <w:rsid w:val="00A83FCB"/>
    <w:rsid w:val="00A8404D"/>
    <w:rsid w:val="00A84401"/>
    <w:rsid w:val="00A84461"/>
    <w:rsid w:val="00A84A3B"/>
    <w:rsid w:val="00A84F2C"/>
    <w:rsid w:val="00A85694"/>
    <w:rsid w:val="00A8588D"/>
    <w:rsid w:val="00A8593B"/>
    <w:rsid w:val="00A85BC0"/>
    <w:rsid w:val="00A85C5E"/>
    <w:rsid w:val="00A85E50"/>
    <w:rsid w:val="00A86356"/>
    <w:rsid w:val="00A86B62"/>
    <w:rsid w:val="00A86DEC"/>
    <w:rsid w:val="00A876D5"/>
    <w:rsid w:val="00A87859"/>
    <w:rsid w:val="00A87D50"/>
    <w:rsid w:val="00A87F19"/>
    <w:rsid w:val="00A90175"/>
    <w:rsid w:val="00A90382"/>
    <w:rsid w:val="00A9058E"/>
    <w:rsid w:val="00A907F9"/>
    <w:rsid w:val="00A912C9"/>
    <w:rsid w:val="00A912ED"/>
    <w:rsid w:val="00A91EF2"/>
    <w:rsid w:val="00A92676"/>
    <w:rsid w:val="00A92855"/>
    <w:rsid w:val="00A92ABF"/>
    <w:rsid w:val="00A92D5F"/>
    <w:rsid w:val="00A9313E"/>
    <w:rsid w:val="00A9363D"/>
    <w:rsid w:val="00A93C1B"/>
    <w:rsid w:val="00A93FAA"/>
    <w:rsid w:val="00A94398"/>
    <w:rsid w:val="00A943EB"/>
    <w:rsid w:val="00A943FC"/>
    <w:rsid w:val="00A946F6"/>
    <w:rsid w:val="00A9486B"/>
    <w:rsid w:val="00A94DA4"/>
    <w:rsid w:val="00A9502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88D"/>
    <w:rsid w:val="00AA1A53"/>
    <w:rsid w:val="00AA2293"/>
    <w:rsid w:val="00AA267A"/>
    <w:rsid w:val="00AA2D2E"/>
    <w:rsid w:val="00AA32E6"/>
    <w:rsid w:val="00AA398C"/>
    <w:rsid w:val="00AA3D0F"/>
    <w:rsid w:val="00AA4229"/>
    <w:rsid w:val="00AA42F6"/>
    <w:rsid w:val="00AA46CF"/>
    <w:rsid w:val="00AA4C3E"/>
    <w:rsid w:val="00AA52A0"/>
    <w:rsid w:val="00AA55B8"/>
    <w:rsid w:val="00AA5B93"/>
    <w:rsid w:val="00AA65A9"/>
    <w:rsid w:val="00AA6D05"/>
    <w:rsid w:val="00AA6D1D"/>
    <w:rsid w:val="00AA70A8"/>
    <w:rsid w:val="00AA7FDA"/>
    <w:rsid w:val="00AB0A14"/>
    <w:rsid w:val="00AB105E"/>
    <w:rsid w:val="00AB1C2B"/>
    <w:rsid w:val="00AB27C3"/>
    <w:rsid w:val="00AB2D92"/>
    <w:rsid w:val="00AB35F5"/>
    <w:rsid w:val="00AB3829"/>
    <w:rsid w:val="00AB3997"/>
    <w:rsid w:val="00AB3A9F"/>
    <w:rsid w:val="00AB40C0"/>
    <w:rsid w:val="00AB41E4"/>
    <w:rsid w:val="00AB42C6"/>
    <w:rsid w:val="00AB4B08"/>
    <w:rsid w:val="00AB4C7B"/>
    <w:rsid w:val="00AB5457"/>
    <w:rsid w:val="00AB5D16"/>
    <w:rsid w:val="00AB6046"/>
    <w:rsid w:val="00AB61B1"/>
    <w:rsid w:val="00AB6522"/>
    <w:rsid w:val="00AB6589"/>
    <w:rsid w:val="00AB6737"/>
    <w:rsid w:val="00AB67EA"/>
    <w:rsid w:val="00AB6F61"/>
    <w:rsid w:val="00AB7876"/>
    <w:rsid w:val="00AC00D5"/>
    <w:rsid w:val="00AC0289"/>
    <w:rsid w:val="00AC02AC"/>
    <w:rsid w:val="00AC0381"/>
    <w:rsid w:val="00AC04B4"/>
    <w:rsid w:val="00AC06D8"/>
    <w:rsid w:val="00AC0B3F"/>
    <w:rsid w:val="00AC1E34"/>
    <w:rsid w:val="00AC3180"/>
    <w:rsid w:val="00AC325E"/>
    <w:rsid w:val="00AC38EC"/>
    <w:rsid w:val="00AC3908"/>
    <w:rsid w:val="00AC408E"/>
    <w:rsid w:val="00AC417B"/>
    <w:rsid w:val="00AC4196"/>
    <w:rsid w:val="00AC466F"/>
    <w:rsid w:val="00AC504B"/>
    <w:rsid w:val="00AC55FF"/>
    <w:rsid w:val="00AC5EAB"/>
    <w:rsid w:val="00AC5EEB"/>
    <w:rsid w:val="00AC5F59"/>
    <w:rsid w:val="00AC6017"/>
    <w:rsid w:val="00AC60F9"/>
    <w:rsid w:val="00AC6397"/>
    <w:rsid w:val="00AC6D52"/>
    <w:rsid w:val="00AC7253"/>
    <w:rsid w:val="00AC78FE"/>
    <w:rsid w:val="00AD0B75"/>
    <w:rsid w:val="00AD0D9F"/>
    <w:rsid w:val="00AD16F6"/>
    <w:rsid w:val="00AD1B60"/>
    <w:rsid w:val="00AD1CEC"/>
    <w:rsid w:val="00AD1FB4"/>
    <w:rsid w:val="00AD2B28"/>
    <w:rsid w:val="00AD2B54"/>
    <w:rsid w:val="00AD2FD8"/>
    <w:rsid w:val="00AD45CB"/>
    <w:rsid w:val="00AD4FC5"/>
    <w:rsid w:val="00AD5739"/>
    <w:rsid w:val="00AD6196"/>
    <w:rsid w:val="00AD6F9B"/>
    <w:rsid w:val="00AD7BE4"/>
    <w:rsid w:val="00AD7F9B"/>
    <w:rsid w:val="00AE0051"/>
    <w:rsid w:val="00AE03AF"/>
    <w:rsid w:val="00AE043C"/>
    <w:rsid w:val="00AE08B0"/>
    <w:rsid w:val="00AE0C80"/>
    <w:rsid w:val="00AE13A1"/>
    <w:rsid w:val="00AE1557"/>
    <w:rsid w:val="00AE1E10"/>
    <w:rsid w:val="00AE25BC"/>
    <w:rsid w:val="00AE2AD5"/>
    <w:rsid w:val="00AE2EF6"/>
    <w:rsid w:val="00AE34DF"/>
    <w:rsid w:val="00AE3526"/>
    <w:rsid w:val="00AE37FD"/>
    <w:rsid w:val="00AE4F01"/>
    <w:rsid w:val="00AE5495"/>
    <w:rsid w:val="00AE5CF7"/>
    <w:rsid w:val="00AE5FAB"/>
    <w:rsid w:val="00AE60C6"/>
    <w:rsid w:val="00AE621D"/>
    <w:rsid w:val="00AE643F"/>
    <w:rsid w:val="00AE71F4"/>
    <w:rsid w:val="00AE720E"/>
    <w:rsid w:val="00AE7756"/>
    <w:rsid w:val="00AE7C61"/>
    <w:rsid w:val="00AE7F7A"/>
    <w:rsid w:val="00AE7FB0"/>
    <w:rsid w:val="00AF0073"/>
    <w:rsid w:val="00AF0B94"/>
    <w:rsid w:val="00AF0BB9"/>
    <w:rsid w:val="00AF0CB7"/>
    <w:rsid w:val="00AF1137"/>
    <w:rsid w:val="00AF1367"/>
    <w:rsid w:val="00AF178A"/>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6472"/>
    <w:rsid w:val="00AF6EC6"/>
    <w:rsid w:val="00AF762B"/>
    <w:rsid w:val="00AF76A6"/>
    <w:rsid w:val="00AF7A20"/>
    <w:rsid w:val="00AF7C20"/>
    <w:rsid w:val="00B015A1"/>
    <w:rsid w:val="00B01AD0"/>
    <w:rsid w:val="00B01F61"/>
    <w:rsid w:val="00B021A6"/>
    <w:rsid w:val="00B0324D"/>
    <w:rsid w:val="00B03C93"/>
    <w:rsid w:val="00B03CCA"/>
    <w:rsid w:val="00B03FB5"/>
    <w:rsid w:val="00B040A4"/>
    <w:rsid w:val="00B0412B"/>
    <w:rsid w:val="00B041D7"/>
    <w:rsid w:val="00B04427"/>
    <w:rsid w:val="00B0446A"/>
    <w:rsid w:val="00B0532F"/>
    <w:rsid w:val="00B057D7"/>
    <w:rsid w:val="00B058A6"/>
    <w:rsid w:val="00B0603E"/>
    <w:rsid w:val="00B062D1"/>
    <w:rsid w:val="00B06624"/>
    <w:rsid w:val="00B06B61"/>
    <w:rsid w:val="00B0771B"/>
    <w:rsid w:val="00B1004F"/>
    <w:rsid w:val="00B1066D"/>
    <w:rsid w:val="00B10697"/>
    <w:rsid w:val="00B1080A"/>
    <w:rsid w:val="00B108C1"/>
    <w:rsid w:val="00B10EC5"/>
    <w:rsid w:val="00B114C5"/>
    <w:rsid w:val="00B114E8"/>
    <w:rsid w:val="00B117F3"/>
    <w:rsid w:val="00B11A99"/>
    <w:rsid w:val="00B11D1F"/>
    <w:rsid w:val="00B11EEE"/>
    <w:rsid w:val="00B1247B"/>
    <w:rsid w:val="00B134BC"/>
    <w:rsid w:val="00B1418D"/>
    <w:rsid w:val="00B1466D"/>
    <w:rsid w:val="00B149D7"/>
    <w:rsid w:val="00B1730B"/>
    <w:rsid w:val="00B173F2"/>
    <w:rsid w:val="00B17510"/>
    <w:rsid w:val="00B177C9"/>
    <w:rsid w:val="00B17968"/>
    <w:rsid w:val="00B209EF"/>
    <w:rsid w:val="00B20CA0"/>
    <w:rsid w:val="00B21092"/>
    <w:rsid w:val="00B211B6"/>
    <w:rsid w:val="00B211D8"/>
    <w:rsid w:val="00B21200"/>
    <w:rsid w:val="00B21372"/>
    <w:rsid w:val="00B2141E"/>
    <w:rsid w:val="00B21982"/>
    <w:rsid w:val="00B21AD7"/>
    <w:rsid w:val="00B21CFD"/>
    <w:rsid w:val="00B22623"/>
    <w:rsid w:val="00B24039"/>
    <w:rsid w:val="00B24119"/>
    <w:rsid w:val="00B24316"/>
    <w:rsid w:val="00B24552"/>
    <w:rsid w:val="00B2477A"/>
    <w:rsid w:val="00B24D23"/>
    <w:rsid w:val="00B2551A"/>
    <w:rsid w:val="00B25A04"/>
    <w:rsid w:val="00B25B33"/>
    <w:rsid w:val="00B2617F"/>
    <w:rsid w:val="00B2644F"/>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3014"/>
    <w:rsid w:val="00B330B6"/>
    <w:rsid w:val="00B33266"/>
    <w:rsid w:val="00B3361E"/>
    <w:rsid w:val="00B33B71"/>
    <w:rsid w:val="00B33BC2"/>
    <w:rsid w:val="00B34045"/>
    <w:rsid w:val="00B34274"/>
    <w:rsid w:val="00B35282"/>
    <w:rsid w:val="00B3546A"/>
    <w:rsid w:val="00B35BD7"/>
    <w:rsid w:val="00B3658A"/>
    <w:rsid w:val="00B3698C"/>
    <w:rsid w:val="00B37582"/>
    <w:rsid w:val="00B37DD9"/>
    <w:rsid w:val="00B40175"/>
    <w:rsid w:val="00B40587"/>
    <w:rsid w:val="00B40FAE"/>
    <w:rsid w:val="00B41A1E"/>
    <w:rsid w:val="00B41C4B"/>
    <w:rsid w:val="00B4222B"/>
    <w:rsid w:val="00B426FC"/>
    <w:rsid w:val="00B42738"/>
    <w:rsid w:val="00B42962"/>
    <w:rsid w:val="00B4363A"/>
    <w:rsid w:val="00B43D61"/>
    <w:rsid w:val="00B43EF6"/>
    <w:rsid w:val="00B44379"/>
    <w:rsid w:val="00B44730"/>
    <w:rsid w:val="00B44B1E"/>
    <w:rsid w:val="00B45EB9"/>
    <w:rsid w:val="00B462E9"/>
    <w:rsid w:val="00B466A0"/>
    <w:rsid w:val="00B4673C"/>
    <w:rsid w:val="00B471FD"/>
    <w:rsid w:val="00B478A7"/>
    <w:rsid w:val="00B478E9"/>
    <w:rsid w:val="00B47C29"/>
    <w:rsid w:val="00B47D1C"/>
    <w:rsid w:val="00B50443"/>
    <w:rsid w:val="00B504FD"/>
    <w:rsid w:val="00B50BA1"/>
    <w:rsid w:val="00B50DEB"/>
    <w:rsid w:val="00B50ED9"/>
    <w:rsid w:val="00B51170"/>
    <w:rsid w:val="00B51312"/>
    <w:rsid w:val="00B516C7"/>
    <w:rsid w:val="00B517EE"/>
    <w:rsid w:val="00B51993"/>
    <w:rsid w:val="00B51E3A"/>
    <w:rsid w:val="00B52853"/>
    <w:rsid w:val="00B528BA"/>
    <w:rsid w:val="00B52D86"/>
    <w:rsid w:val="00B530D7"/>
    <w:rsid w:val="00B53919"/>
    <w:rsid w:val="00B53A83"/>
    <w:rsid w:val="00B53BAC"/>
    <w:rsid w:val="00B54481"/>
    <w:rsid w:val="00B54501"/>
    <w:rsid w:val="00B54A1A"/>
    <w:rsid w:val="00B5551A"/>
    <w:rsid w:val="00B55775"/>
    <w:rsid w:val="00B557B5"/>
    <w:rsid w:val="00B55ACB"/>
    <w:rsid w:val="00B55FC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8E1"/>
    <w:rsid w:val="00B61ADC"/>
    <w:rsid w:val="00B61D1E"/>
    <w:rsid w:val="00B61E51"/>
    <w:rsid w:val="00B62BE1"/>
    <w:rsid w:val="00B62D17"/>
    <w:rsid w:val="00B62E18"/>
    <w:rsid w:val="00B63189"/>
    <w:rsid w:val="00B635B3"/>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639E"/>
    <w:rsid w:val="00B66874"/>
    <w:rsid w:val="00B66896"/>
    <w:rsid w:val="00B672C7"/>
    <w:rsid w:val="00B67716"/>
    <w:rsid w:val="00B67ADD"/>
    <w:rsid w:val="00B70CC3"/>
    <w:rsid w:val="00B7164F"/>
    <w:rsid w:val="00B7168A"/>
    <w:rsid w:val="00B71F5C"/>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81039"/>
    <w:rsid w:val="00B81103"/>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5206"/>
    <w:rsid w:val="00B95AAD"/>
    <w:rsid w:val="00B95B29"/>
    <w:rsid w:val="00B95C9C"/>
    <w:rsid w:val="00B95CDC"/>
    <w:rsid w:val="00B9669F"/>
    <w:rsid w:val="00B9682F"/>
    <w:rsid w:val="00B96EED"/>
    <w:rsid w:val="00B97153"/>
    <w:rsid w:val="00B9771C"/>
    <w:rsid w:val="00B977FD"/>
    <w:rsid w:val="00BA0A9F"/>
    <w:rsid w:val="00BA0D88"/>
    <w:rsid w:val="00BA0F81"/>
    <w:rsid w:val="00BA12C9"/>
    <w:rsid w:val="00BA1DF4"/>
    <w:rsid w:val="00BA1F93"/>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6D4E"/>
    <w:rsid w:val="00BA7028"/>
    <w:rsid w:val="00BA7213"/>
    <w:rsid w:val="00BA7B3A"/>
    <w:rsid w:val="00BA7FD6"/>
    <w:rsid w:val="00BB0254"/>
    <w:rsid w:val="00BB03C8"/>
    <w:rsid w:val="00BB089F"/>
    <w:rsid w:val="00BB0EF0"/>
    <w:rsid w:val="00BB18B4"/>
    <w:rsid w:val="00BB19B4"/>
    <w:rsid w:val="00BB204A"/>
    <w:rsid w:val="00BB2205"/>
    <w:rsid w:val="00BB2B6E"/>
    <w:rsid w:val="00BB3F16"/>
    <w:rsid w:val="00BB4481"/>
    <w:rsid w:val="00BB4651"/>
    <w:rsid w:val="00BB5265"/>
    <w:rsid w:val="00BB537C"/>
    <w:rsid w:val="00BB557B"/>
    <w:rsid w:val="00BB59C7"/>
    <w:rsid w:val="00BB5BA2"/>
    <w:rsid w:val="00BB5D98"/>
    <w:rsid w:val="00BB5FC0"/>
    <w:rsid w:val="00BB62FF"/>
    <w:rsid w:val="00BB7603"/>
    <w:rsid w:val="00BB77D3"/>
    <w:rsid w:val="00BB7BBA"/>
    <w:rsid w:val="00BC0B48"/>
    <w:rsid w:val="00BC12F1"/>
    <w:rsid w:val="00BC18C3"/>
    <w:rsid w:val="00BC1A49"/>
    <w:rsid w:val="00BC1D10"/>
    <w:rsid w:val="00BC1E31"/>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9BD"/>
    <w:rsid w:val="00BC7C3A"/>
    <w:rsid w:val="00BD02A3"/>
    <w:rsid w:val="00BD1CB7"/>
    <w:rsid w:val="00BD1F54"/>
    <w:rsid w:val="00BD2584"/>
    <w:rsid w:val="00BD29F9"/>
    <w:rsid w:val="00BD3760"/>
    <w:rsid w:val="00BD3AB1"/>
    <w:rsid w:val="00BD3BE4"/>
    <w:rsid w:val="00BD495D"/>
    <w:rsid w:val="00BD5832"/>
    <w:rsid w:val="00BD5865"/>
    <w:rsid w:val="00BD6045"/>
    <w:rsid w:val="00BD604A"/>
    <w:rsid w:val="00BD6114"/>
    <w:rsid w:val="00BD624D"/>
    <w:rsid w:val="00BD69D1"/>
    <w:rsid w:val="00BD6B31"/>
    <w:rsid w:val="00BD6ECA"/>
    <w:rsid w:val="00BD70E9"/>
    <w:rsid w:val="00BD71B5"/>
    <w:rsid w:val="00BD7350"/>
    <w:rsid w:val="00BD772E"/>
    <w:rsid w:val="00BD7F02"/>
    <w:rsid w:val="00BE03F9"/>
    <w:rsid w:val="00BE05D9"/>
    <w:rsid w:val="00BE0871"/>
    <w:rsid w:val="00BE18BF"/>
    <w:rsid w:val="00BE1F32"/>
    <w:rsid w:val="00BE2417"/>
    <w:rsid w:val="00BE2533"/>
    <w:rsid w:val="00BE254C"/>
    <w:rsid w:val="00BE272A"/>
    <w:rsid w:val="00BE286A"/>
    <w:rsid w:val="00BE2BC3"/>
    <w:rsid w:val="00BE3DBD"/>
    <w:rsid w:val="00BE4219"/>
    <w:rsid w:val="00BE4804"/>
    <w:rsid w:val="00BE4D66"/>
    <w:rsid w:val="00BE4E16"/>
    <w:rsid w:val="00BE4ED7"/>
    <w:rsid w:val="00BE54CE"/>
    <w:rsid w:val="00BE592A"/>
    <w:rsid w:val="00BE6153"/>
    <w:rsid w:val="00BE6353"/>
    <w:rsid w:val="00BE6AE0"/>
    <w:rsid w:val="00BE6D2B"/>
    <w:rsid w:val="00BE7FD9"/>
    <w:rsid w:val="00BF06A2"/>
    <w:rsid w:val="00BF07C0"/>
    <w:rsid w:val="00BF0B5C"/>
    <w:rsid w:val="00BF0C73"/>
    <w:rsid w:val="00BF0EB4"/>
    <w:rsid w:val="00BF12BB"/>
    <w:rsid w:val="00BF1855"/>
    <w:rsid w:val="00BF1944"/>
    <w:rsid w:val="00BF2494"/>
    <w:rsid w:val="00BF26FA"/>
    <w:rsid w:val="00BF2D69"/>
    <w:rsid w:val="00BF31A7"/>
    <w:rsid w:val="00BF34EF"/>
    <w:rsid w:val="00BF390F"/>
    <w:rsid w:val="00BF3B1C"/>
    <w:rsid w:val="00BF3BB9"/>
    <w:rsid w:val="00BF3D75"/>
    <w:rsid w:val="00BF4449"/>
    <w:rsid w:val="00BF4C43"/>
    <w:rsid w:val="00BF5C47"/>
    <w:rsid w:val="00BF5EE9"/>
    <w:rsid w:val="00BF60B3"/>
    <w:rsid w:val="00BF68EE"/>
    <w:rsid w:val="00BF699C"/>
    <w:rsid w:val="00BF6A7E"/>
    <w:rsid w:val="00BF6BC0"/>
    <w:rsid w:val="00BF7174"/>
    <w:rsid w:val="00BF75D2"/>
    <w:rsid w:val="00BF7941"/>
    <w:rsid w:val="00BF7B8D"/>
    <w:rsid w:val="00C00569"/>
    <w:rsid w:val="00C0059D"/>
    <w:rsid w:val="00C008F4"/>
    <w:rsid w:val="00C01050"/>
    <w:rsid w:val="00C0180A"/>
    <w:rsid w:val="00C01BBD"/>
    <w:rsid w:val="00C01C91"/>
    <w:rsid w:val="00C01D80"/>
    <w:rsid w:val="00C02004"/>
    <w:rsid w:val="00C0235E"/>
    <w:rsid w:val="00C02778"/>
    <w:rsid w:val="00C02FA7"/>
    <w:rsid w:val="00C02FC5"/>
    <w:rsid w:val="00C04106"/>
    <w:rsid w:val="00C05119"/>
    <w:rsid w:val="00C05458"/>
    <w:rsid w:val="00C05799"/>
    <w:rsid w:val="00C059A8"/>
    <w:rsid w:val="00C064AE"/>
    <w:rsid w:val="00C066B1"/>
    <w:rsid w:val="00C06DDA"/>
    <w:rsid w:val="00C06F4F"/>
    <w:rsid w:val="00C07295"/>
    <w:rsid w:val="00C077FA"/>
    <w:rsid w:val="00C07D56"/>
    <w:rsid w:val="00C10708"/>
    <w:rsid w:val="00C116FB"/>
    <w:rsid w:val="00C11C3A"/>
    <w:rsid w:val="00C1222C"/>
    <w:rsid w:val="00C12B77"/>
    <w:rsid w:val="00C12BEE"/>
    <w:rsid w:val="00C12C10"/>
    <w:rsid w:val="00C12D87"/>
    <w:rsid w:val="00C136D0"/>
    <w:rsid w:val="00C13877"/>
    <w:rsid w:val="00C148E4"/>
    <w:rsid w:val="00C14A89"/>
    <w:rsid w:val="00C14BE3"/>
    <w:rsid w:val="00C151CD"/>
    <w:rsid w:val="00C15293"/>
    <w:rsid w:val="00C1574D"/>
    <w:rsid w:val="00C15D0B"/>
    <w:rsid w:val="00C170D3"/>
    <w:rsid w:val="00C17E5E"/>
    <w:rsid w:val="00C17ED6"/>
    <w:rsid w:val="00C20073"/>
    <w:rsid w:val="00C20749"/>
    <w:rsid w:val="00C20C94"/>
    <w:rsid w:val="00C20D9D"/>
    <w:rsid w:val="00C20DA5"/>
    <w:rsid w:val="00C218E9"/>
    <w:rsid w:val="00C219D1"/>
    <w:rsid w:val="00C22603"/>
    <w:rsid w:val="00C229F3"/>
    <w:rsid w:val="00C2305D"/>
    <w:rsid w:val="00C23BD5"/>
    <w:rsid w:val="00C2438C"/>
    <w:rsid w:val="00C2483D"/>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5DF"/>
    <w:rsid w:val="00C317E2"/>
    <w:rsid w:val="00C31BDC"/>
    <w:rsid w:val="00C31E4C"/>
    <w:rsid w:val="00C323BE"/>
    <w:rsid w:val="00C3268B"/>
    <w:rsid w:val="00C32C1C"/>
    <w:rsid w:val="00C32D9A"/>
    <w:rsid w:val="00C32F1F"/>
    <w:rsid w:val="00C330BB"/>
    <w:rsid w:val="00C3313D"/>
    <w:rsid w:val="00C33721"/>
    <w:rsid w:val="00C346D2"/>
    <w:rsid w:val="00C34AA0"/>
    <w:rsid w:val="00C35184"/>
    <w:rsid w:val="00C359F0"/>
    <w:rsid w:val="00C364C0"/>
    <w:rsid w:val="00C369D0"/>
    <w:rsid w:val="00C36D1B"/>
    <w:rsid w:val="00C37164"/>
    <w:rsid w:val="00C37ADC"/>
    <w:rsid w:val="00C37D05"/>
    <w:rsid w:val="00C40207"/>
    <w:rsid w:val="00C4020B"/>
    <w:rsid w:val="00C40946"/>
    <w:rsid w:val="00C409F7"/>
    <w:rsid w:val="00C40D5D"/>
    <w:rsid w:val="00C40EB6"/>
    <w:rsid w:val="00C415E3"/>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1401"/>
    <w:rsid w:val="00C51554"/>
    <w:rsid w:val="00C51AC3"/>
    <w:rsid w:val="00C51F05"/>
    <w:rsid w:val="00C5247D"/>
    <w:rsid w:val="00C529AE"/>
    <w:rsid w:val="00C52FDA"/>
    <w:rsid w:val="00C532EA"/>
    <w:rsid w:val="00C5364E"/>
    <w:rsid w:val="00C5376B"/>
    <w:rsid w:val="00C5386E"/>
    <w:rsid w:val="00C542F2"/>
    <w:rsid w:val="00C5506F"/>
    <w:rsid w:val="00C5509B"/>
    <w:rsid w:val="00C5510F"/>
    <w:rsid w:val="00C55564"/>
    <w:rsid w:val="00C559AA"/>
    <w:rsid w:val="00C55C2C"/>
    <w:rsid w:val="00C55DA8"/>
    <w:rsid w:val="00C56DE3"/>
    <w:rsid w:val="00C56FB0"/>
    <w:rsid w:val="00C56FE9"/>
    <w:rsid w:val="00C57328"/>
    <w:rsid w:val="00C573A6"/>
    <w:rsid w:val="00C57AB3"/>
    <w:rsid w:val="00C60053"/>
    <w:rsid w:val="00C60079"/>
    <w:rsid w:val="00C60110"/>
    <w:rsid w:val="00C60B29"/>
    <w:rsid w:val="00C61396"/>
    <w:rsid w:val="00C6185D"/>
    <w:rsid w:val="00C622D1"/>
    <w:rsid w:val="00C629B4"/>
    <w:rsid w:val="00C62FAD"/>
    <w:rsid w:val="00C62FDC"/>
    <w:rsid w:val="00C646B9"/>
    <w:rsid w:val="00C64956"/>
    <w:rsid w:val="00C64FE3"/>
    <w:rsid w:val="00C65FD8"/>
    <w:rsid w:val="00C6626C"/>
    <w:rsid w:val="00C662E2"/>
    <w:rsid w:val="00C66310"/>
    <w:rsid w:val="00C67264"/>
    <w:rsid w:val="00C672BA"/>
    <w:rsid w:val="00C678EE"/>
    <w:rsid w:val="00C67A0B"/>
    <w:rsid w:val="00C67D3F"/>
    <w:rsid w:val="00C67F04"/>
    <w:rsid w:val="00C7070E"/>
    <w:rsid w:val="00C70D55"/>
    <w:rsid w:val="00C710F0"/>
    <w:rsid w:val="00C715F6"/>
    <w:rsid w:val="00C717C0"/>
    <w:rsid w:val="00C722A2"/>
    <w:rsid w:val="00C7318A"/>
    <w:rsid w:val="00C74141"/>
    <w:rsid w:val="00C74651"/>
    <w:rsid w:val="00C74A16"/>
    <w:rsid w:val="00C74B78"/>
    <w:rsid w:val="00C7504D"/>
    <w:rsid w:val="00C754CB"/>
    <w:rsid w:val="00C75543"/>
    <w:rsid w:val="00C75855"/>
    <w:rsid w:val="00C75FCD"/>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2295"/>
    <w:rsid w:val="00C825E1"/>
    <w:rsid w:val="00C82688"/>
    <w:rsid w:val="00C82771"/>
    <w:rsid w:val="00C82BD6"/>
    <w:rsid w:val="00C82DC4"/>
    <w:rsid w:val="00C8331A"/>
    <w:rsid w:val="00C8396B"/>
    <w:rsid w:val="00C83B63"/>
    <w:rsid w:val="00C83EB3"/>
    <w:rsid w:val="00C844F9"/>
    <w:rsid w:val="00C848EF"/>
    <w:rsid w:val="00C85709"/>
    <w:rsid w:val="00C85881"/>
    <w:rsid w:val="00C85EF5"/>
    <w:rsid w:val="00C86001"/>
    <w:rsid w:val="00C860BA"/>
    <w:rsid w:val="00C86391"/>
    <w:rsid w:val="00C86433"/>
    <w:rsid w:val="00C866CE"/>
    <w:rsid w:val="00C87280"/>
    <w:rsid w:val="00C87453"/>
    <w:rsid w:val="00C875B4"/>
    <w:rsid w:val="00C87963"/>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0DA"/>
    <w:rsid w:val="00CA19DA"/>
    <w:rsid w:val="00CA1E3C"/>
    <w:rsid w:val="00CA23C5"/>
    <w:rsid w:val="00CA2C8F"/>
    <w:rsid w:val="00CA304C"/>
    <w:rsid w:val="00CA3499"/>
    <w:rsid w:val="00CA3A9C"/>
    <w:rsid w:val="00CA41C3"/>
    <w:rsid w:val="00CA4410"/>
    <w:rsid w:val="00CA45C3"/>
    <w:rsid w:val="00CA5994"/>
    <w:rsid w:val="00CA6157"/>
    <w:rsid w:val="00CA6171"/>
    <w:rsid w:val="00CA61B5"/>
    <w:rsid w:val="00CA634B"/>
    <w:rsid w:val="00CA6955"/>
    <w:rsid w:val="00CA784A"/>
    <w:rsid w:val="00CA7B22"/>
    <w:rsid w:val="00CB00F0"/>
    <w:rsid w:val="00CB0178"/>
    <w:rsid w:val="00CB0B77"/>
    <w:rsid w:val="00CB1D74"/>
    <w:rsid w:val="00CB269F"/>
    <w:rsid w:val="00CB26C2"/>
    <w:rsid w:val="00CB2756"/>
    <w:rsid w:val="00CB2C31"/>
    <w:rsid w:val="00CB3231"/>
    <w:rsid w:val="00CB35EA"/>
    <w:rsid w:val="00CB3E5F"/>
    <w:rsid w:val="00CB3ED1"/>
    <w:rsid w:val="00CB4225"/>
    <w:rsid w:val="00CB4E5C"/>
    <w:rsid w:val="00CB5C91"/>
    <w:rsid w:val="00CB6DB8"/>
    <w:rsid w:val="00CB6E65"/>
    <w:rsid w:val="00CB6E70"/>
    <w:rsid w:val="00CB7142"/>
    <w:rsid w:val="00CB7547"/>
    <w:rsid w:val="00CB758E"/>
    <w:rsid w:val="00CB765C"/>
    <w:rsid w:val="00CB7672"/>
    <w:rsid w:val="00CB7AEE"/>
    <w:rsid w:val="00CB7B3D"/>
    <w:rsid w:val="00CB7C62"/>
    <w:rsid w:val="00CB7C98"/>
    <w:rsid w:val="00CB7F08"/>
    <w:rsid w:val="00CC0574"/>
    <w:rsid w:val="00CC0587"/>
    <w:rsid w:val="00CC05F5"/>
    <w:rsid w:val="00CC0682"/>
    <w:rsid w:val="00CC07AC"/>
    <w:rsid w:val="00CC09D7"/>
    <w:rsid w:val="00CC0BED"/>
    <w:rsid w:val="00CC16A7"/>
    <w:rsid w:val="00CC16E0"/>
    <w:rsid w:val="00CC1728"/>
    <w:rsid w:val="00CC18A3"/>
    <w:rsid w:val="00CC18CC"/>
    <w:rsid w:val="00CC2440"/>
    <w:rsid w:val="00CC2856"/>
    <w:rsid w:val="00CC286D"/>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14AE"/>
    <w:rsid w:val="00CD14C6"/>
    <w:rsid w:val="00CD1A1B"/>
    <w:rsid w:val="00CD1BA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6C9C"/>
    <w:rsid w:val="00CD731F"/>
    <w:rsid w:val="00CE051F"/>
    <w:rsid w:val="00CE0A80"/>
    <w:rsid w:val="00CE15AE"/>
    <w:rsid w:val="00CE1F2C"/>
    <w:rsid w:val="00CE2AE3"/>
    <w:rsid w:val="00CE31D1"/>
    <w:rsid w:val="00CE326D"/>
    <w:rsid w:val="00CE3EAA"/>
    <w:rsid w:val="00CE457E"/>
    <w:rsid w:val="00CE4E0D"/>
    <w:rsid w:val="00CE51EE"/>
    <w:rsid w:val="00CE51FB"/>
    <w:rsid w:val="00CE53AC"/>
    <w:rsid w:val="00CE55D9"/>
    <w:rsid w:val="00CE56A8"/>
    <w:rsid w:val="00CE5889"/>
    <w:rsid w:val="00CE62C3"/>
    <w:rsid w:val="00CE63E4"/>
    <w:rsid w:val="00CE645C"/>
    <w:rsid w:val="00CE64E2"/>
    <w:rsid w:val="00CE656D"/>
    <w:rsid w:val="00CE674A"/>
    <w:rsid w:val="00CE6CF3"/>
    <w:rsid w:val="00CE76FA"/>
    <w:rsid w:val="00CE7796"/>
    <w:rsid w:val="00CE7AEC"/>
    <w:rsid w:val="00CE7D7C"/>
    <w:rsid w:val="00CE7DB6"/>
    <w:rsid w:val="00CF0089"/>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908"/>
    <w:rsid w:val="00CF4AA0"/>
    <w:rsid w:val="00CF562B"/>
    <w:rsid w:val="00CF56BE"/>
    <w:rsid w:val="00CF694D"/>
    <w:rsid w:val="00CF758F"/>
    <w:rsid w:val="00CF7908"/>
    <w:rsid w:val="00CF7C22"/>
    <w:rsid w:val="00CF7E9D"/>
    <w:rsid w:val="00CF7EC4"/>
    <w:rsid w:val="00D0051C"/>
    <w:rsid w:val="00D0082F"/>
    <w:rsid w:val="00D00948"/>
    <w:rsid w:val="00D00F9E"/>
    <w:rsid w:val="00D01C0C"/>
    <w:rsid w:val="00D01EFA"/>
    <w:rsid w:val="00D0214C"/>
    <w:rsid w:val="00D0217B"/>
    <w:rsid w:val="00D028E0"/>
    <w:rsid w:val="00D02C24"/>
    <w:rsid w:val="00D0337A"/>
    <w:rsid w:val="00D035F3"/>
    <w:rsid w:val="00D0498E"/>
    <w:rsid w:val="00D04CE2"/>
    <w:rsid w:val="00D04F9F"/>
    <w:rsid w:val="00D059FE"/>
    <w:rsid w:val="00D05DDD"/>
    <w:rsid w:val="00D0607D"/>
    <w:rsid w:val="00D06122"/>
    <w:rsid w:val="00D067DF"/>
    <w:rsid w:val="00D06ACF"/>
    <w:rsid w:val="00D06EB1"/>
    <w:rsid w:val="00D072A4"/>
    <w:rsid w:val="00D073F1"/>
    <w:rsid w:val="00D07590"/>
    <w:rsid w:val="00D07E4A"/>
    <w:rsid w:val="00D10331"/>
    <w:rsid w:val="00D11152"/>
    <w:rsid w:val="00D115CC"/>
    <w:rsid w:val="00D11FDF"/>
    <w:rsid w:val="00D122BE"/>
    <w:rsid w:val="00D12411"/>
    <w:rsid w:val="00D130C0"/>
    <w:rsid w:val="00D134DE"/>
    <w:rsid w:val="00D13664"/>
    <w:rsid w:val="00D13AC8"/>
    <w:rsid w:val="00D147E3"/>
    <w:rsid w:val="00D14DDC"/>
    <w:rsid w:val="00D15899"/>
    <w:rsid w:val="00D15972"/>
    <w:rsid w:val="00D159DE"/>
    <w:rsid w:val="00D16362"/>
    <w:rsid w:val="00D168FD"/>
    <w:rsid w:val="00D17F7D"/>
    <w:rsid w:val="00D20BB2"/>
    <w:rsid w:val="00D20D82"/>
    <w:rsid w:val="00D20ED3"/>
    <w:rsid w:val="00D21316"/>
    <w:rsid w:val="00D213DA"/>
    <w:rsid w:val="00D21573"/>
    <w:rsid w:val="00D22590"/>
    <w:rsid w:val="00D22A97"/>
    <w:rsid w:val="00D23B94"/>
    <w:rsid w:val="00D23DAB"/>
    <w:rsid w:val="00D2542B"/>
    <w:rsid w:val="00D25A3F"/>
    <w:rsid w:val="00D25D4C"/>
    <w:rsid w:val="00D26253"/>
    <w:rsid w:val="00D2631F"/>
    <w:rsid w:val="00D27958"/>
    <w:rsid w:val="00D27AEF"/>
    <w:rsid w:val="00D30437"/>
    <w:rsid w:val="00D305B1"/>
    <w:rsid w:val="00D30753"/>
    <w:rsid w:val="00D307AC"/>
    <w:rsid w:val="00D313C1"/>
    <w:rsid w:val="00D31863"/>
    <w:rsid w:val="00D318D4"/>
    <w:rsid w:val="00D31B72"/>
    <w:rsid w:val="00D3214F"/>
    <w:rsid w:val="00D32172"/>
    <w:rsid w:val="00D32D53"/>
    <w:rsid w:val="00D33232"/>
    <w:rsid w:val="00D33275"/>
    <w:rsid w:val="00D33F83"/>
    <w:rsid w:val="00D348E6"/>
    <w:rsid w:val="00D34947"/>
    <w:rsid w:val="00D34EA2"/>
    <w:rsid w:val="00D3510D"/>
    <w:rsid w:val="00D35171"/>
    <w:rsid w:val="00D35678"/>
    <w:rsid w:val="00D35842"/>
    <w:rsid w:val="00D3586F"/>
    <w:rsid w:val="00D358E6"/>
    <w:rsid w:val="00D359AA"/>
    <w:rsid w:val="00D35D11"/>
    <w:rsid w:val="00D35FBF"/>
    <w:rsid w:val="00D36F9A"/>
    <w:rsid w:val="00D37548"/>
    <w:rsid w:val="00D37A63"/>
    <w:rsid w:val="00D405C8"/>
    <w:rsid w:val="00D4093E"/>
    <w:rsid w:val="00D412BA"/>
    <w:rsid w:val="00D41716"/>
    <w:rsid w:val="00D424FD"/>
    <w:rsid w:val="00D42F3F"/>
    <w:rsid w:val="00D43383"/>
    <w:rsid w:val="00D43991"/>
    <w:rsid w:val="00D44297"/>
    <w:rsid w:val="00D442B2"/>
    <w:rsid w:val="00D448AD"/>
    <w:rsid w:val="00D44D27"/>
    <w:rsid w:val="00D44F60"/>
    <w:rsid w:val="00D45005"/>
    <w:rsid w:val="00D45127"/>
    <w:rsid w:val="00D45491"/>
    <w:rsid w:val="00D45577"/>
    <w:rsid w:val="00D45E12"/>
    <w:rsid w:val="00D46A71"/>
    <w:rsid w:val="00D46B78"/>
    <w:rsid w:val="00D47197"/>
    <w:rsid w:val="00D47F43"/>
    <w:rsid w:val="00D506F1"/>
    <w:rsid w:val="00D508E6"/>
    <w:rsid w:val="00D50A43"/>
    <w:rsid w:val="00D50E6F"/>
    <w:rsid w:val="00D512C7"/>
    <w:rsid w:val="00D51726"/>
    <w:rsid w:val="00D51899"/>
    <w:rsid w:val="00D51A7E"/>
    <w:rsid w:val="00D52336"/>
    <w:rsid w:val="00D52A91"/>
    <w:rsid w:val="00D53C6E"/>
    <w:rsid w:val="00D53C7B"/>
    <w:rsid w:val="00D53D07"/>
    <w:rsid w:val="00D55EA5"/>
    <w:rsid w:val="00D55EBF"/>
    <w:rsid w:val="00D562DC"/>
    <w:rsid w:val="00D572AF"/>
    <w:rsid w:val="00D574E3"/>
    <w:rsid w:val="00D57584"/>
    <w:rsid w:val="00D6029A"/>
    <w:rsid w:val="00D60645"/>
    <w:rsid w:val="00D606CA"/>
    <w:rsid w:val="00D6097A"/>
    <w:rsid w:val="00D60E69"/>
    <w:rsid w:val="00D612A5"/>
    <w:rsid w:val="00D61CBE"/>
    <w:rsid w:val="00D61FD0"/>
    <w:rsid w:val="00D62DD7"/>
    <w:rsid w:val="00D62F99"/>
    <w:rsid w:val="00D62FE2"/>
    <w:rsid w:val="00D63027"/>
    <w:rsid w:val="00D63B79"/>
    <w:rsid w:val="00D64002"/>
    <w:rsid w:val="00D6581F"/>
    <w:rsid w:val="00D65876"/>
    <w:rsid w:val="00D65F98"/>
    <w:rsid w:val="00D66D27"/>
    <w:rsid w:val="00D6716E"/>
    <w:rsid w:val="00D672FC"/>
    <w:rsid w:val="00D678D7"/>
    <w:rsid w:val="00D67B38"/>
    <w:rsid w:val="00D67FFC"/>
    <w:rsid w:val="00D703CF"/>
    <w:rsid w:val="00D7041D"/>
    <w:rsid w:val="00D705AF"/>
    <w:rsid w:val="00D710B7"/>
    <w:rsid w:val="00D7113B"/>
    <w:rsid w:val="00D71502"/>
    <w:rsid w:val="00D717B3"/>
    <w:rsid w:val="00D717C5"/>
    <w:rsid w:val="00D71E00"/>
    <w:rsid w:val="00D72ABC"/>
    <w:rsid w:val="00D72B09"/>
    <w:rsid w:val="00D72B66"/>
    <w:rsid w:val="00D72B92"/>
    <w:rsid w:val="00D72D24"/>
    <w:rsid w:val="00D72E24"/>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991"/>
    <w:rsid w:val="00D84CA8"/>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8D1"/>
    <w:rsid w:val="00D92B8C"/>
    <w:rsid w:val="00D92DE2"/>
    <w:rsid w:val="00D9328B"/>
    <w:rsid w:val="00D93551"/>
    <w:rsid w:val="00D9395F"/>
    <w:rsid w:val="00D93D4D"/>
    <w:rsid w:val="00D93DFB"/>
    <w:rsid w:val="00D93F1D"/>
    <w:rsid w:val="00D93F34"/>
    <w:rsid w:val="00D942AA"/>
    <w:rsid w:val="00D944D1"/>
    <w:rsid w:val="00D95263"/>
    <w:rsid w:val="00D9538B"/>
    <w:rsid w:val="00D95448"/>
    <w:rsid w:val="00D955A9"/>
    <w:rsid w:val="00D966A3"/>
    <w:rsid w:val="00D96A75"/>
    <w:rsid w:val="00D96B65"/>
    <w:rsid w:val="00D96EB5"/>
    <w:rsid w:val="00D97170"/>
    <w:rsid w:val="00D97356"/>
    <w:rsid w:val="00DA01C2"/>
    <w:rsid w:val="00DA040B"/>
    <w:rsid w:val="00DA085A"/>
    <w:rsid w:val="00DA137E"/>
    <w:rsid w:val="00DA169A"/>
    <w:rsid w:val="00DA180C"/>
    <w:rsid w:val="00DA1853"/>
    <w:rsid w:val="00DA2C3D"/>
    <w:rsid w:val="00DA2E99"/>
    <w:rsid w:val="00DA3327"/>
    <w:rsid w:val="00DA393B"/>
    <w:rsid w:val="00DA3EEB"/>
    <w:rsid w:val="00DA42B3"/>
    <w:rsid w:val="00DA469C"/>
    <w:rsid w:val="00DA492A"/>
    <w:rsid w:val="00DA4C88"/>
    <w:rsid w:val="00DA503E"/>
    <w:rsid w:val="00DA6140"/>
    <w:rsid w:val="00DA6665"/>
    <w:rsid w:val="00DA6FBE"/>
    <w:rsid w:val="00DA71B5"/>
    <w:rsid w:val="00DA77B3"/>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B35"/>
    <w:rsid w:val="00DB6C0C"/>
    <w:rsid w:val="00DB6EC2"/>
    <w:rsid w:val="00DB7060"/>
    <w:rsid w:val="00DB7377"/>
    <w:rsid w:val="00DB7484"/>
    <w:rsid w:val="00DB7EA2"/>
    <w:rsid w:val="00DC05B9"/>
    <w:rsid w:val="00DC083B"/>
    <w:rsid w:val="00DC0D68"/>
    <w:rsid w:val="00DC102B"/>
    <w:rsid w:val="00DC11C5"/>
    <w:rsid w:val="00DC1465"/>
    <w:rsid w:val="00DC1565"/>
    <w:rsid w:val="00DC1927"/>
    <w:rsid w:val="00DC1AAB"/>
    <w:rsid w:val="00DC27AA"/>
    <w:rsid w:val="00DC27D1"/>
    <w:rsid w:val="00DC2EBA"/>
    <w:rsid w:val="00DC3530"/>
    <w:rsid w:val="00DC3A35"/>
    <w:rsid w:val="00DC3C9E"/>
    <w:rsid w:val="00DC438F"/>
    <w:rsid w:val="00DC43EB"/>
    <w:rsid w:val="00DC4AF9"/>
    <w:rsid w:val="00DC4DB1"/>
    <w:rsid w:val="00DC53B0"/>
    <w:rsid w:val="00DC58C2"/>
    <w:rsid w:val="00DC5A29"/>
    <w:rsid w:val="00DC6035"/>
    <w:rsid w:val="00DC639F"/>
    <w:rsid w:val="00DC65A6"/>
    <w:rsid w:val="00DC6C03"/>
    <w:rsid w:val="00DC7E96"/>
    <w:rsid w:val="00DD02FD"/>
    <w:rsid w:val="00DD052E"/>
    <w:rsid w:val="00DD0D24"/>
    <w:rsid w:val="00DD10AB"/>
    <w:rsid w:val="00DD1181"/>
    <w:rsid w:val="00DD18AC"/>
    <w:rsid w:val="00DD1ADA"/>
    <w:rsid w:val="00DD1EC0"/>
    <w:rsid w:val="00DD2021"/>
    <w:rsid w:val="00DD26BC"/>
    <w:rsid w:val="00DD3D7B"/>
    <w:rsid w:val="00DD3DEB"/>
    <w:rsid w:val="00DD4080"/>
    <w:rsid w:val="00DD4089"/>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6BC"/>
    <w:rsid w:val="00DE06C0"/>
    <w:rsid w:val="00DE118B"/>
    <w:rsid w:val="00DE1563"/>
    <w:rsid w:val="00DE21B9"/>
    <w:rsid w:val="00DE2213"/>
    <w:rsid w:val="00DE250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64B9"/>
    <w:rsid w:val="00DE7509"/>
    <w:rsid w:val="00DE7C0E"/>
    <w:rsid w:val="00DE7C80"/>
    <w:rsid w:val="00DF013C"/>
    <w:rsid w:val="00DF01A4"/>
    <w:rsid w:val="00DF0390"/>
    <w:rsid w:val="00DF03FC"/>
    <w:rsid w:val="00DF0497"/>
    <w:rsid w:val="00DF05A3"/>
    <w:rsid w:val="00DF06F7"/>
    <w:rsid w:val="00DF08A2"/>
    <w:rsid w:val="00DF1068"/>
    <w:rsid w:val="00DF14BB"/>
    <w:rsid w:val="00DF2153"/>
    <w:rsid w:val="00DF22DA"/>
    <w:rsid w:val="00DF2482"/>
    <w:rsid w:val="00DF2588"/>
    <w:rsid w:val="00DF27C2"/>
    <w:rsid w:val="00DF3430"/>
    <w:rsid w:val="00DF35AB"/>
    <w:rsid w:val="00DF3B65"/>
    <w:rsid w:val="00DF4553"/>
    <w:rsid w:val="00DF549C"/>
    <w:rsid w:val="00DF5710"/>
    <w:rsid w:val="00DF5732"/>
    <w:rsid w:val="00DF5B04"/>
    <w:rsid w:val="00DF61D1"/>
    <w:rsid w:val="00DF6582"/>
    <w:rsid w:val="00DF6A73"/>
    <w:rsid w:val="00DF6FD1"/>
    <w:rsid w:val="00DF7079"/>
    <w:rsid w:val="00DF73AF"/>
    <w:rsid w:val="00DF79DE"/>
    <w:rsid w:val="00DF7BAD"/>
    <w:rsid w:val="00DF7C9E"/>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F3F"/>
    <w:rsid w:val="00E0543D"/>
    <w:rsid w:val="00E05EE3"/>
    <w:rsid w:val="00E060DC"/>
    <w:rsid w:val="00E063FF"/>
    <w:rsid w:val="00E06486"/>
    <w:rsid w:val="00E06A08"/>
    <w:rsid w:val="00E06A8E"/>
    <w:rsid w:val="00E06DB2"/>
    <w:rsid w:val="00E071E8"/>
    <w:rsid w:val="00E07877"/>
    <w:rsid w:val="00E07A70"/>
    <w:rsid w:val="00E07CD8"/>
    <w:rsid w:val="00E07F67"/>
    <w:rsid w:val="00E10DAE"/>
    <w:rsid w:val="00E1220C"/>
    <w:rsid w:val="00E12575"/>
    <w:rsid w:val="00E125DD"/>
    <w:rsid w:val="00E13057"/>
    <w:rsid w:val="00E13256"/>
    <w:rsid w:val="00E14589"/>
    <w:rsid w:val="00E145D2"/>
    <w:rsid w:val="00E14FFF"/>
    <w:rsid w:val="00E1513F"/>
    <w:rsid w:val="00E154EC"/>
    <w:rsid w:val="00E15996"/>
    <w:rsid w:val="00E1629D"/>
    <w:rsid w:val="00E16E08"/>
    <w:rsid w:val="00E1708C"/>
    <w:rsid w:val="00E1710C"/>
    <w:rsid w:val="00E171CB"/>
    <w:rsid w:val="00E1795B"/>
    <w:rsid w:val="00E179FD"/>
    <w:rsid w:val="00E17D4A"/>
    <w:rsid w:val="00E203D5"/>
    <w:rsid w:val="00E2081F"/>
    <w:rsid w:val="00E20A7B"/>
    <w:rsid w:val="00E20B1D"/>
    <w:rsid w:val="00E212D6"/>
    <w:rsid w:val="00E21406"/>
    <w:rsid w:val="00E2146D"/>
    <w:rsid w:val="00E21872"/>
    <w:rsid w:val="00E21D60"/>
    <w:rsid w:val="00E222DA"/>
    <w:rsid w:val="00E22530"/>
    <w:rsid w:val="00E228C2"/>
    <w:rsid w:val="00E23541"/>
    <w:rsid w:val="00E23971"/>
    <w:rsid w:val="00E23C56"/>
    <w:rsid w:val="00E24503"/>
    <w:rsid w:val="00E24911"/>
    <w:rsid w:val="00E258F9"/>
    <w:rsid w:val="00E25AE8"/>
    <w:rsid w:val="00E25C3C"/>
    <w:rsid w:val="00E26584"/>
    <w:rsid w:val="00E26645"/>
    <w:rsid w:val="00E26D60"/>
    <w:rsid w:val="00E270A4"/>
    <w:rsid w:val="00E270B3"/>
    <w:rsid w:val="00E27636"/>
    <w:rsid w:val="00E27766"/>
    <w:rsid w:val="00E302AC"/>
    <w:rsid w:val="00E307C7"/>
    <w:rsid w:val="00E309DE"/>
    <w:rsid w:val="00E30FA1"/>
    <w:rsid w:val="00E3136C"/>
    <w:rsid w:val="00E319F5"/>
    <w:rsid w:val="00E31FE7"/>
    <w:rsid w:val="00E32E38"/>
    <w:rsid w:val="00E32E6E"/>
    <w:rsid w:val="00E33DDC"/>
    <w:rsid w:val="00E34431"/>
    <w:rsid w:val="00E34439"/>
    <w:rsid w:val="00E34566"/>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409B9"/>
    <w:rsid w:val="00E40F07"/>
    <w:rsid w:val="00E41791"/>
    <w:rsid w:val="00E41817"/>
    <w:rsid w:val="00E41D0A"/>
    <w:rsid w:val="00E42649"/>
    <w:rsid w:val="00E42C93"/>
    <w:rsid w:val="00E42FB0"/>
    <w:rsid w:val="00E433EA"/>
    <w:rsid w:val="00E434BD"/>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47"/>
    <w:rsid w:val="00E510D3"/>
    <w:rsid w:val="00E513DC"/>
    <w:rsid w:val="00E5183D"/>
    <w:rsid w:val="00E51A3C"/>
    <w:rsid w:val="00E522BE"/>
    <w:rsid w:val="00E52897"/>
    <w:rsid w:val="00E5295C"/>
    <w:rsid w:val="00E530E7"/>
    <w:rsid w:val="00E532B3"/>
    <w:rsid w:val="00E542E1"/>
    <w:rsid w:val="00E552CE"/>
    <w:rsid w:val="00E55328"/>
    <w:rsid w:val="00E553F8"/>
    <w:rsid w:val="00E554C9"/>
    <w:rsid w:val="00E55E52"/>
    <w:rsid w:val="00E562C8"/>
    <w:rsid w:val="00E56491"/>
    <w:rsid w:val="00E570A3"/>
    <w:rsid w:val="00E5717D"/>
    <w:rsid w:val="00E57444"/>
    <w:rsid w:val="00E57682"/>
    <w:rsid w:val="00E601D4"/>
    <w:rsid w:val="00E60213"/>
    <w:rsid w:val="00E60D79"/>
    <w:rsid w:val="00E60E1C"/>
    <w:rsid w:val="00E61696"/>
    <w:rsid w:val="00E61822"/>
    <w:rsid w:val="00E618C4"/>
    <w:rsid w:val="00E61F06"/>
    <w:rsid w:val="00E61F42"/>
    <w:rsid w:val="00E6265C"/>
    <w:rsid w:val="00E62B68"/>
    <w:rsid w:val="00E630D7"/>
    <w:rsid w:val="00E6310B"/>
    <w:rsid w:val="00E63773"/>
    <w:rsid w:val="00E63803"/>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55F"/>
    <w:rsid w:val="00E7059C"/>
    <w:rsid w:val="00E70908"/>
    <w:rsid w:val="00E7139D"/>
    <w:rsid w:val="00E72173"/>
    <w:rsid w:val="00E72AEA"/>
    <w:rsid w:val="00E73E21"/>
    <w:rsid w:val="00E73EE1"/>
    <w:rsid w:val="00E74065"/>
    <w:rsid w:val="00E741F4"/>
    <w:rsid w:val="00E744CF"/>
    <w:rsid w:val="00E745BE"/>
    <w:rsid w:val="00E7485D"/>
    <w:rsid w:val="00E749DC"/>
    <w:rsid w:val="00E75187"/>
    <w:rsid w:val="00E7543B"/>
    <w:rsid w:val="00E75789"/>
    <w:rsid w:val="00E76099"/>
    <w:rsid w:val="00E76BC6"/>
    <w:rsid w:val="00E76E48"/>
    <w:rsid w:val="00E7722C"/>
    <w:rsid w:val="00E77303"/>
    <w:rsid w:val="00E773D6"/>
    <w:rsid w:val="00E7755A"/>
    <w:rsid w:val="00E77646"/>
    <w:rsid w:val="00E77EE7"/>
    <w:rsid w:val="00E8028E"/>
    <w:rsid w:val="00E80A17"/>
    <w:rsid w:val="00E811F8"/>
    <w:rsid w:val="00E827CC"/>
    <w:rsid w:val="00E82E09"/>
    <w:rsid w:val="00E82ECE"/>
    <w:rsid w:val="00E83696"/>
    <w:rsid w:val="00E838FC"/>
    <w:rsid w:val="00E83F44"/>
    <w:rsid w:val="00E84B6D"/>
    <w:rsid w:val="00E84FA9"/>
    <w:rsid w:val="00E85812"/>
    <w:rsid w:val="00E85A98"/>
    <w:rsid w:val="00E85CF4"/>
    <w:rsid w:val="00E85EC6"/>
    <w:rsid w:val="00E86A68"/>
    <w:rsid w:val="00E86DB5"/>
    <w:rsid w:val="00E86F7F"/>
    <w:rsid w:val="00E87AB5"/>
    <w:rsid w:val="00E90462"/>
    <w:rsid w:val="00E904FA"/>
    <w:rsid w:val="00E90FAD"/>
    <w:rsid w:val="00E912CC"/>
    <w:rsid w:val="00E918AC"/>
    <w:rsid w:val="00E91AC9"/>
    <w:rsid w:val="00E91F39"/>
    <w:rsid w:val="00E9269A"/>
    <w:rsid w:val="00E92A99"/>
    <w:rsid w:val="00E935DC"/>
    <w:rsid w:val="00E9367E"/>
    <w:rsid w:val="00E937D3"/>
    <w:rsid w:val="00E93FAA"/>
    <w:rsid w:val="00E9410D"/>
    <w:rsid w:val="00E95380"/>
    <w:rsid w:val="00E95E0E"/>
    <w:rsid w:val="00E95F82"/>
    <w:rsid w:val="00E96388"/>
    <w:rsid w:val="00E965AC"/>
    <w:rsid w:val="00E9703E"/>
    <w:rsid w:val="00E973C3"/>
    <w:rsid w:val="00E97450"/>
    <w:rsid w:val="00E974BC"/>
    <w:rsid w:val="00E97C7F"/>
    <w:rsid w:val="00E97F31"/>
    <w:rsid w:val="00E97F9C"/>
    <w:rsid w:val="00EA0089"/>
    <w:rsid w:val="00EA052C"/>
    <w:rsid w:val="00EA09AC"/>
    <w:rsid w:val="00EA0EC5"/>
    <w:rsid w:val="00EA0EDF"/>
    <w:rsid w:val="00EA1622"/>
    <w:rsid w:val="00EA208D"/>
    <w:rsid w:val="00EA20CF"/>
    <w:rsid w:val="00EA24FE"/>
    <w:rsid w:val="00EA2780"/>
    <w:rsid w:val="00EA2AF4"/>
    <w:rsid w:val="00EA32C5"/>
    <w:rsid w:val="00EA3403"/>
    <w:rsid w:val="00EA347A"/>
    <w:rsid w:val="00EA3693"/>
    <w:rsid w:val="00EA36DB"/>
    <w:rsid w:val="00EA3CA1"/>
    <w:rsid w:val="00EA4569"/>
    <w:rsid w:val="00EA4B91"/>
    <w:rsid w:val="00EA4BD0"/>
    <w:rsid w:val="00EA4C2F"/>
    <w:rsid w:val="00EA5D90"/>
    <w:rsid w:val="00EA5EC3"/>
    <w:rsid w:val="00EA631E"/>
    <w:rsid w:val="00EA6C20"/>
    <w:rsid w:val="00EA6DE7"/>
    <w:rsid w:val="00EA6E17"/>
    <w:rsid w:val="00EA70EF"/>
    <w:rsid w:val="00EA7221"/>
    <w:rsid w:val="00EA74DB"/>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41C9"/>
    <w:rsid w:val="00EB4812"/>
    <w:rsid w:val="00EB4915"/>
    <w:rsid w:val="00EB4E91"/>
    <w:rsid w:val="00EB53AC"/>
    <w:rsid w:val="00EB5525"/>
    <w:rsid w:val="00EB5A0C"/>
    <w:rsid w:val="00EB5A4A"/>
    <w:rsid w:val="00EB5BCC"/>
    <w:rsid w:val="00EB701A"/>
    <w:rsid w:val="00EB7D46"/>
    <w:rsid w:val="00EC0186"/>
    <w:rsid w:val="00EC086B"/>
    <w:rsid w:val="00EC09F2"/>
    <w:rsid w:val="00EC1194"/>
    <w:rsid w:val="00EC1B0B"/>
    <w:rsid w:val="00EC2AE3"/>
    <w:rsid w:val="00EC2DF3"/>
    <w:rsid w:val="00EC390A"/>
    <w:rsid w:val="00EC3BFF"/>
    <w:rsid w:val="00EC4997"/>
    <w:rsid w:val="00EC4AD6"/>
    <w:rsid w:val="00EC4B78"/>
    <w:rsid w:val="00EC4EC9"/>
    <w:rsid w:val="00EC4FC8"/>
    <w:rsid w:val="00EC5816"/>
    <w:rsid w:val="00EC59A5"/>
    <w:rsid w:val="00EC5AAC"/>
    <w:rsid w:val="00EC5B68"/>
    <w:rsid w:val="00EC5FF7"/>
    <w:rsid w:val="00EC6DEF"/>
    <w:rsid w:val="00EC703B"/>
    <w:rsid w:val="00EC7364"/>
    <w:rsid w:val="00EC741A"/>
    <w:rsid w:val="00EC7F6A"/>
    <w:rsid w:val="00ED0376"/>
    <w:rsid w:val="00ED0D34"/>
    <w:rsid w:val="00ED0E8B"/>
    <w:rsid w:val="00ED11BA"/>
    <w:rsid w:val="00ED1468"/>
    <w:rsid w:val="00ED1E8A"/>
    <w:rsid w:val="00ED2284"/>
    <w:rsid w:val="00ED35BB"/>
    <w:rsid w:val="00ED4099"/>
    <w:rsid w:val="00ED45C2"/>
    <w:rsid w:val="00ED518B"/>
    <w:rsid w:val="00ED5B3F"/>
    <w:rsid w:val="00ED5F46"/>
    <w:rsid w:val="00ED6811"/>
    <w:rsid w:val="00ED68C2"/>
    <w:rsid w:val="00ED6BB9"/>
    <w:rsid w:val="00ED6F0A"/>
    <w:rsid w:val="00ED74D2"/>
    <w:rsid w:val="00ED7A2C"/>
    <w:rsid w:val="00ED7C8E"/>
    <w:rsid w:val="00ED7D49"/>
    <w:rsid w:val="00EE0182"/>
    <w:rsid w:val="00EE06DD"/>
    <w:rsid w:val="00EE09AF"/>
    <w:rsid w:val="00EE09BA"/>
    <w:rsid w:val="00EE1421"/>
    <w:rsid w:val="00EE159D"/>
    <w:rsid w:val="00EE1BA1"/>
    <w:rsid w:val="00EE22B6"/>
    <w:rsid w:val="00EE252F"/>
    <w:rsid w:val="00EE267E"/>
    <w:rsid w:val="00EE2706"/>
    <w:rsid w:val="00EE2C5F"/>
    <w:rsid w:val="00EE2C67"/>
    <w:rsid w:val="00EE3827"/>
    <w:rsid w:val="00EE4461"/>
    <w:rsid w:val="00EE4927"/>
    <w:rsid w:val="00EE4B86"/>
    <w:rsid w:val="00EE51DD"/>
    <w:rsid w:val="00EE5245"/>
    <w:rsid w:val="00EE5447"/>
    <w:rsid w:val="00EE59DC"/>
    <w:rsid w:val="00EE5E91"/>
    <w:rsid w:val="00EE616B"/>
    <w:rsid w:val="00EE62F8"/>
    <w:rsid w:val="00EE66BF"/>
    <w:rsid w:val="00EE6B8A"/>
    <w:rsid w:val="00EE6EE0"/>
    <w:rsid w:val="00EE70FF"/>
    <w:rsid w:val="00EE723A"/>
    <w:rsid w:val="00EE7606"/>
    <w:rsid w:val="00EE7645"/>
    <w:rsid w:val="00EE7B70"/>
    <w:rsid w:val="00EE7E24"/>
    <w:rsid w:val="00EF0173"/>
    <w:rsid w:val="00EF06B3"/>
    <w:rsid w:val="00EF0803"/>
    <w:rsid w:val="00EF0C9A"/>
    <w:rsid w:val="00EF13AC"/>
    <w:rsid w:val="00EF191F"/>
    <w:rsid w:val="00EF1B3E"/>
    <w:rsid w:val="00EF22C9"/>
    <w:rsid w:val="00EF2B2E"/>
    <w:rsid w:val="00EF2C0C"/>
    <w:rsid w:val="00EF325B"/>
    <w:rsid w:val="00EF35CF"/>
    <w:rsid w:val="00EF3F43"/>
    <w:rsid w:val="00EF3FA5"/>
    <w:rsid w:val="00EF41A3"/>
    <w:rsid w:val="00EF42E1"/>
    <w:rsid w:val="00EF44C9"/>
    <w:rsid w:val="00EF4C65"/>
    <w:rsid w:val="00EF4D07"/>
    <w:rsid w:val="00EF4DDA"/>
    <w:rsid w:val="00EF4F8E"/>
    <w:rsid w:val="00EF546E"/>
    <w:rsid w:val="00EF5D92"/>
    <w:rsid w:val="00EF6494"/>
    <w:rsid w:val="00EF659E"/>
    <w:rsid w:val="00EF69DD"/>
    <w:rsid w:val="00EF6E86"/>
    <w:rsid w:val="00EF6FA6"/>
    <w:rsid w:val="00EF6FBA"/>
    <w:rsid w:val="00EF7AA9"/>
    <w:rsid w:val="00EF7F28"/>
    <w:rsid w:val="00F00048"/>
    <w:rsid w:val="00F001B6"/>
    <w:rsid w:val="00F0040E"/>
    <w:rsid w:val="00F0044A"/>
    <w:rsid w:val="00F00F72"/>
    <w:rsid w:val="00F01323"/>
    <w:rsid w:val="00F0274D"/>
    <w:rsid w:val="00F02E1F"/>
    <w:rsid w:val="00F03268"/>
    <w:rsid w:val="00F03403"/>
    <w:rsid w:val="00F038AD"/>
    <w:rsid w:val="00F03CB5"/>
    <w:rsid w:val="00F04486"/>
    <w:rsid w:val="00F045E8"/>
    <w:rsid w:val="00F0482E"/>
    <w:rsid w:val="00F04DD8"/>
    <w:rsid w:val="00F0516C"/>
    <w:rsid w:val="00F055CF"/>
    <w:rsid w:val="00F05A05"/>
    <w:rsid w:val="00F05A7B"/>
    <w:rsid w:val="00F05F6F"/>
    <w:rsid w:val="00F05F93"/>
    <w:rsid w:val="00F060F9"/>
    <w:rsid w:val="00F0696D"/>
    <w:rsid w:val="00F07156"/>
    <w:rsid w:val="00F071DF"/>
    <w:rsid w:val="00F0734C"/>
    <w:rsid w:val="00F075DE"/>
    <w:rsid w:val="00F07BAF"/>
    <w:rsid w:val="00F07C60"/>
    <w:rsid w:val="00F07E86"/>
    <w:rsid w:val="00F10EA5"/>
    <w:rsid w:val="00F11046"/>
    <w:rsid w:val="00F11208"/>
    <w:rsid w:val="00F112CC"/>
    <w:rsid w:val="00F11C5F"/>
    <w:rsid w:val="00F124EE"/>
    <w:rsid w:val="00F125F5"/>
    <w:rsid w:val="00F13462"/>
    <w:rsid w:val="00F13503"/>
    <w:rsid w:val="00F138A9"/>
    <w:rsid w:val="00F13EB1"/>
    <w:rsid w:val="00F1430F"/>
    <w:rsid w:val="00F15009"/>
    <w:rsid w:val="00F152C9"/>
    <w:rsid w:val="00F152E9"/>
    <w:rsid w:val="00F15BBF"/>
    <w:rsid w:val="00F1643F"/>
    <w:rsid w:val="00F16484"/>
    <w:rsid w:val="00F16587"/>
    <w:rsid w:val="00F17736"/>
    <w:rsid w:val="00F17778"/>
    <w:rsid w:val="00F17C32"/>
    <w:rsid w:val="00F20162"/>
    <w:rsid w:val="00F204AD"/>
    <w:rsid w:val="00F2063E"/>
    <w:rsid w:val="00F2088E"/>
    <w:rsid w:val="00F20AD1"/>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9C1"/>
    <w:rsid w:val="00F26029"/>
    <w:rsid w:val="00F26A7D"/>
    <w:rsid w:val="00F26D80"/>
    <w:rsid w:val="00F26D9A"/>
    <w:rsid w:val="00F270C6"/>
    <w:rsid w:val="00F2733B"/>
    <w:rsid w:val="00F274C0"/>
    <w:rsid w:val="00F278E7"/>
    <w:rsid w:val="00F27A05"/>
    <w:rsid w:val="00F27AF5"/>
    <w:rsid w:val="00F27BA9"/>
    <w:rsid w:val="00F30C94"/>
    <w:rsid w:val="00F30DD2"/>
    <w:rsid w:val="00F31467"/>
    <w:rsid w:val="00F31B63"/>
    <w:rsid w:val="00F31F81"/>
    <w:rsid w:val="00F32401"/>
    <w:rsid w:val="00F32B56"/>
    <w:rsid w:val="00F3335D"/>
    <w:rsid w:val="00F33A7B"/>
    <w:rsid w:val="00F33D9A"/>
    <w:rsid w:val="00F33EB5"/>
    <w:rsid w:val="00F3429B"/>
    <w:rsid w:val="00F342A8"/>
    <w:rsid w:val="00F3474C"/>
    <w:rsid w:val="00F3489D"/>
    <w:rsid w:val="00F34B8F"/>
    <w:rsid w:val="00F3548D"/>
    <w:rsid w:val="00F359B4"/>
    <w:rsid w:val="00F35A16"/>
    <w:rsid w:val="00F35EAD"/>
    <w:rsid w:val="00F36916"/>
    <w:rsid w:val="00F36F17"/>
    <w:rsid w:val="00F37334"/>
    <w:rsid w:val="00F374E7"/>
    <w:rsid w:val="00F37636"/>
    <w:rsid w:val="00F376F2"/>
    <w:rsid w:val="00F37A9A"/>
    <w:rsid w:val="00F37AFD"/>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48A7"/>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1232"/>
    <w:rsid w:val="00F5126A"/>
    <w:rsid w:val="00F51B7B"/>
    <w:rsid w:val="00F51C1B"/>
    <w:rsid w:val="00F51DCB"/>
    <w:rsid w:val="00F51E53"/>
    <w:rsid w:val="00F52D62"/>
    <w:rsid w:val="00F52F66"/>
    <w:rsid w:val="00F52F94"/>
    <w:rsid w:val="00F5359B"/>
    <w:rsid w:val="00F535CE"/>
    <w:rsid w:val="00F5368C"/>
    <w:rsid w:val="00F5388B"/>
    <w:rsid w:val="00F53DF0"/>
    <w:rsid w:val="00F5448C"/>
    <w:rsid w:val="00F5486C"/>
    <w:rsid w:val="00F548DA"/>
    <w:rsid w:val="00F54988"/>
    <w:rsid w:val="00F54FF0"/>
    <w:rsid w:val="00F55607"/>
    <w:rsid w:val="00F5569D"/>
    <w:rsid w:val="00F5595C"/>
    <w:rsid w:val="00F5623A"/>
    <w:rsid w:val="00F56332"/>
    <w:rsid w:val="00F56581"/>
    <w:rsid w:val="00F566C5"/>
    <w:rsid w:val="00F57169"/>
    <w:rsid w:val="00F60182"/>
    <w:rsid w:val="00F60421"/>
    <w:rsid w:val="00F6043B"/>
    <w:rsid w:val="00F608E3"/>
    <w:rsid w:val="00F60D89"/>
    <w:rsid w:val="00F60F25"/>
    <w:rsid w:val="00F61248"/>
    <w:rsid w:val="00F61569"/>
    <w:rsid w:val="00F616B5"/>
    <w:rsid w:val="00F61D6D"/>
    <w:rsid w:val="00F61EDC"/>
    <w:rsid w:val="00F6202E"/>
    <w:rsid w:val="00F623A2"/>
    <w:rsid w:val="00F63576"/>
    <w:rsid w:val="00F637C0"/>
    <w:rsid w:val="00F63D29"/>
    <w:rsid w:val="00F64274"/>
    <w:rsid w:val="00F64438"/>
    <w:rsid w:val="00F6498A"/>
    <w:rsid w:val="00F64B63"/>
    <w:rsid w:val="00F65576"/>
    <w:rsid w:val="00F6574B"/>
    <w:rsid w:val="00F65E4C"/>
    <w:rsid w:val="00F65F81"/>
    <w:rsid w:val="00F667DF"/>
    <w:rsid w:val="00F66A4C"/>
    <w:rsid w:val="00F66F44"/>
    <w:rsid w:val="00F67194"/>
    <w:rsid w:val="00F675AB"/>
    <w:rsid w:val="00F67B06"/>
    <w:rsid w:val="00F67C8C"/>
    <w:rsid w:val="00F701D9"/>
    <w:rsid w:val="00F70213"/>
    <w:rsid w:val="00F71D2A"/>
    <w:rsid w:val="00F71F9A"/>
    <w:rsid w:val="00F720A3"/>
    <w:rsid w:val="00F72AC0"/>
    <w:rsid w:val="00F7301C"/>
    <w:rsid w:val="00F73506"/>
    <w:rsid w:val="00F73CA6"/>
    <w:rsid w:val="00F73F9B"/>
    <w:rsid w:val="00F7400B"/>
    <w:rsid w:val="00F7425A"/>
    <w:rsid w:val="00F744EA"/>
    <w:rsid w:val="00F74621"/>
    <w:rsid w:val="00F74F80"/>
    <w:rsid w:val="00F75084"/>
    <w:rsid w:val="00F75DBA"/>
    <w:rsid w:val="00F75DE8"/>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2460"/>
    <w:rsid w:val="00F829B0"/>
    <w:rsid w:val="00F8301B"/>
    <w:rsid w:val="00F83ACD"/>
    <w:rsid w:val="00F83C44"/>
    <w:rsid w:val="00F83D4A"/>
    <w:rsid w:val="00F83D59"/>
    <w:rsid w:val="00F83F92"/>
    <w:rsid w:val="00F84260"/>
    <w:rsid w:val="00F84AC7"/>
    <w:rsid w:val="00F84E5B"/>
    <w:rsid w:val="00F855F6"/>
    <w:rsid w:val="00F8574D"/>
    <w:rsid w:val="00F85EEF"/>
    <w:rsid w:val="00F867D5"/>
    <w:rsid w:val="00F86E24"/>
    <w:rsid w:val="00F87126"/>
    <w:rsid w:val="00F8732E"/>
    <w:rsid w:val="00F87757"/>
    <w:rsid w:val="00F87E7C"/>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4F06"/>
    <w:rsid w:val="00F95197"/>
    <w:rsid w:val="00F95C21"/>
    <w:rsid w:val="00F962C3"/>
    <w:rsid w:val="00F96333"/>
    <w:rsid w:val="00F9676D"/>
    <w:rsid w:val="00F96CD5"/>
    <w:rsid w:val="00F977F1"/>
    <w:rsid w:val="00F97AE1"/>
    <w:rsid w:val="00F97AFB"/>
    <w:rsid w:val="00FA0862"/>
    <w:rsid w:val="00FA0B77"/>
    <w:rsid w:val="00FA2099"/>
    <w:rsid w:val="00FA2221"/>
    <w:rsid w:val="00FA2753"/>
    <w:rsid w:val="00FA2861"/>
    <w:rsid w:val="00FA2A36"/>
    <w:rsid w:val="00FA2BDE"/>
    <w:rsid w:val="00FA4101"/>
    <w:rsid w:val="00FA41ED"/>
    <w:rsid w:val="00FA432C"/>
    <w:rsid w:val="00FA46E8"/>
    <w:rsid w:val="00FA48FD"/>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300D"/>
    <w:rsid w:val="00FC36F2"/>
    <w:rsid w:val="00FC3CE9"/>
    <w:rsid w:val="00FC4260"/>
    <w:rsid w:val="00FC43F3"/>
    <w:rsid w:val="00FC48BA"/>
    <w:rsid w:val="00FC5100"/>
    <w:rsid w:val="00FC528A"/>
    <w:rsid w:val="00FC548E"/>
    <w:rsid w:val="00FC55C9"/>
    <w:rsid w:val="00FC5E1A"/>
    <w:rsid w:val="00FC64BE"/>
    <w:rsid w:val="00FC6CD0"/>
    <w:rsid w:val="00FC75C3"/>
    <w:rsid w:val="00FC7716"/>
    <w:rsid w:val="00FC7875"/>
    <w:rsid w:val="00FC7CFE"/>
    <w:rsid w:val="00FD0478"/>
    <w:rsid w:val="00FD1123"/>
    <w:rsid w:val="00FD1172"/>
    <w:rsid w:val="00FD22E9"/>
    <w:rsid w:val="00FD2829"/>
    <w:rsid w:val="00FD32FB"/>
    <w:rsid w:val="00FD335C"/>
    <w:rsid w:val="00FD3B97"/>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B26"/>
    <w:rsid w:val="00FE001F"/>
    <w:rsid w:val="00FE0762"/>
    <w:rsid w:val="00FE0AEF"/>
    <w:rsid w:val="00FE1076"/>
    <w:rsid w:val="00FE1174"/>
    <w:rsid w:val="00FE132F"/>
    <w:rsid w:val="00FE153F"/>
    <w:rsid w:val="00FE163E"/>
    <w:rsid w:val="00FE17EE"/>
    <w:rsid w:val="00FE1E6D"/>
    <w:rsid w:val="00FE30D1"/>
    <w:rsid w:val="00FE3116"/>
    <w:rsid w:val="00FE317B"/>
    <w:rsid w:val="00FE3435"/>
    <w:rsid w:val="00FE344C"/>
    <w:rsid w:val="00FE3DFD"/>
    <w:rsid w:val="00FE436A"/>
    <w:rsid w:val="00FE4912"/>
    <w:rsid w:val="00FE4CF2"/>
    <w:rsid w:val="00FE5289"/>
    <w:rsid w:val="00FE53CA"/>
    <w:rsid w:val="00FE544E"/>
    <w:rsid w:val="00FE5697"/>
    <w:rsid w:val="00FE5771"/>
    <w:rsid w:val="00FE5CB3"/>
    <w:rsid w:val="00FE5FD0"/>
    <w:rsid w:val="00FE6387"/>
    <w:rsid w:val="00FE645F"/>
    <w:rsid w:val="00FE6ACD"/>
    <w:rsid w:val="00FE72F4"/>
    <w:rsid w:val="00FE7315"/>
    <w:rsid w:val="00FE7776"/>
    <w:rsid w:val="00FE7B5F"/>
    <w:rsid w:val="00FF0017"/>
    <w:rsid w:val="00FF055C"/>
    <w:rsid w:val="00FF062E"/>
    <w:rsid w:val="00FF09CD"/>
    <w:rsid w:val="00FF0A86"/>
    <w:rsid w:val="00FF0E43"/>
    <w:rsid w:val="00FF1031"/>
    <w:rsid w:val="00FF11FF"/>
    <w:rsid w:val="00FF1687"/>
    <w:rsid w:val="00FF1708"/>
    <w:rsid w:val="00FF17DC"/>
    <w:rsid w:val="00FF21AE"/>
    <w:rsid w:val="00FF27E6"/>
    <w:rsid w:val="00FF28B4"/>
    <w:rsid w:val="00FF28E0"/>
    <w:rsid w:val="00FF2F10"/>
    <w:rsid w:val="00FF3265"/>
    <w:rsid w:val="00FF3637"/>
    <w:rsid w:val="00FF3EF4"/>
    <w:rsid w:val="00FF436C"/>
    <w:rsid w:val="00FF4912"/>
    <w:rsid w:val="00FF5538"/>
    <w:rsid w:val="00FF584F"/>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o:shapelayout v:ext="edit">
      <o:idmap v:ext="edit" data="1"/>
    </o:shapelayout>
  </w:shapeDefaults>
  <w:decimalSymbol w:val="."/>
  <w:listSeparator w:val=","/>
  <w15:docId w15:val="{2CE9F241-E8C2-40D1-B915-15EDA16F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data.parliament.uk/writtenevidence/committeeevidence.svc/evidencedocument/work-and-pensions-committee/the-work-of-the-secretary-of-state-for-work-and-pensions/oral/106392.pdf" TargetMode="External"/><Relationship Id="rId18" Type="http://schemas.openxmlformats.org/officeDocument/2006/relationships/hyperlink" Target="https://www.trusselltrust.org/state-of-hunger/" TargetMode="External"/><Relationship Id="rId26" Type="http://schemas.openxmlformats.org/officeDocument/2006/relationships/hyperlink" Target="https://publications.parliament.uk/pa/cm201719/cmselect/cmworpen/955/955.pdf"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undocs.org/A/74/493" TargetMode="External"/><Relationship Id="rId34" Type="http://schemas.openxmlformats.org/officeDocument/2006/relationships/hyperlink" Target="https://www.trusselltrust.org/wp-content/uploads/sites/2/2019/06/SoH-Interim-Report-Final-2.pdf" TargetMode="External"/><Relationship Id="rId42"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learningandwork.org.uk/our-resources/statistical-analysis/" TargetMode="External"/><Relationship Id="rId17" Type="http://schemas.openxmlformats.org/officeDocument/2006/relationships/hyperlink" Target="https://www.scotpho.org.uk/media/1886/lynda-fenton-phins-2019.pdf" TargetMode="External"/><Relationship Id="rId25" Type="http://schemas.openxmlformats.org/officeDocument/2006/relationships/hyperlink" Target="https://fabians.org.uk/publication/where-next/" TargetMode="External"/><Relationship Id="rId33" Type="http://schemas.openxmlformats.org/officeDocument/2006/relationships/hyperlink" Target="https://bmjopen.bmj.com/content/9/10/e029424" TargetMode="External"/><Relationship Id="rId38"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tpho.org.uk/population-dynamics/recent-mortality-trends/" TargetMode="External"/><Relationship Id="rId20" Type="http://schemas.openxmlformats.org/officeDocument/2006/relationships/hyperlink" Target="https://cpag.org.uk/policy-and-campaigns/briefing/social-security-%E2%80%93-where-have-we-been-and-where-are-we-going" TargetMode="External"/><Relationship Id="rId29" Type="http://schemas.openxmlformats.org/officeDocument/2006/relationships/hyperlink" Target="https://www.ons.gov.uk/employmentandlabourmarket/peopleinwork/employmentandemployeetypes/articles/familiesandthelabourmarketengland/2019"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srcd.onlinelibrary.wiley.com/doi/full/10.1111/cdev.13342" TargetMode="External"/><Relationship Id="rId32" Type="http://schemas.openxmlformats.org/officeDocument/2006/relationships/hyperlink" Target="https://www.stateofhunger.org/wp-content/uploads/2019/11/State-of-Hunger-Report-November2019-Digital.pdf" TargetMode="External"/><Relationship Id="rId37" Type="http://schemas.openxmlformats.org/officeDocument/2006/relationships/header" Target="header1.xm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a.org.uk/rulings/department-for-work-and-pensions-G19-1021769.html" TargetMode="External"/><Relationship Id="rId23" Type="http://schemas.openxmlformats.org/officeDocument/2006/relationships/hyperlink" Target="https://www.gov.uk/government/publications/universal-credit-in-work-progression-randomised-controlled-trial" TargetMode="External"/><Relationship Id="rId28" Type="http://schemas.openxmlformats.org/officeDocument/2006/relationships/hyperlink" Target="https://publications.parliament.uk/pa/cm201920/cmselect/cmworpen/83/83.pdf" TargetMode="External"/><Relationship Id="rId36" Type="http://schemas.openxmlformats.org/officeDocument/2006/relationships/hyperlink" Target="http://eprints.gla.ac.uk/183161/" TargetMode="Externa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cpag.org.uk/policy-and-campaigns/secure-futures-children-and-families" TargetMode="External"/><Relationship Id="rId31" Type="http://schemas.openxmlformats.org/officeDocument/2006/relationships/hyperlink" Target="https://demos.co.uk/wp-content/uploads/2019/01/Pathways-from-Poverty-a-case-for-institutional-reform.pdf"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parliamentlive.tv/Event/Index/d8df2ad7-4c03-45be-a922-b077d4c0e537" TargetMode="External"/><Relationship Id="rId22" Type="http://schemas.openxmlformats.org/officeDocument/2006/relationships/hyperlink" Target="https://www.gingerbread.org.uk/policy-campaigns/publications-index/held-back/" TargetMode="External"/><Relationship Id="rId27" Type="http://schemas.openxmlformats.org/officeDocument/2006/relationships/hyperlink" Target="https://publications.parliament.uk/pa/cm201719/cmselect/cmworpen/1949/1949.pdf" TargetMode="External"/><Relationship Id="rId30" Type="http://schemas.openxmlformats.org/officeDocument/2006/relationships/hyperlink" Target="http://policyinpractice.co.uk/new-analysis-financial-resilience-and-the-transition-to-universal-credit/" TargetMode="External"/><Relationship Id="rId35" Type="http://schemas.openxmlformats.org/officeDocument/2006/relationships/hyperlink" Target="http://data.parliament.uk/writtenevidence/committeeevidence.svc/evidencedocument/work-and-pensions-committee/benefit-sanctions/written/82601.pdf" TargetMode="External"/><Relationship Id="rId43" Type="http://schemas.openxmlformats.org/officeDocument/2006/relationships/image" Target="media/image6.jpeg"/></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publications/universal-credit-sanctions-statistics-background-information-and-methodology" TargetMode="External"/><Relationship Id="rId2" Type="http://schemas.openxmlformats.org/officeDocument/2006/relationships/hyperlink" Target="https://www.gov.uk/government/publications/universal-credit-statistics-background-information-and-methodology" TargetMode="External"/><Relationship Id="rId1" Type="http://schemas.openxmlformats.org/officeDocument/2006/relationships/hyperlink" Target="http://www.cpag.org.uk/david-webster" TargetMode="External"/><Relationship Id="rId4" Type="http://schemas.openxmlformats.org/officeDocument/2006/relationships/hyperlink" Target="https://www.gov.uk/government/publications/sanctions-durations-and-rate-background-information-and-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FBC10-D6EF-4E79-8C0B-0FBDA9F7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8295</Words>
  <Characters>47288</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2019-09-25T14:48:00Z</cp:lastPrinted>
  <dcterms:created xsi:type="dcterms:W3CDTF">2019-12-19T16:14:00Z</dcterms:created>
  <dcterms:modified xsi:type="dcterms:W3CDTF">2019-12-19T16:14:00Z</dcterms:modified>
</cp:coreProperties>
</file>