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77C76" w:rsidRDefault="00377C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314B76" w:rsidRDefault="00314B76"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E77E26" w:rsidP="00F37AFD">
      <w:pPr>
        <w:rPr>
          <w:rFonts w:ascii="Times New Roman" w:hAnsi="Times New Roman" w:cs="Times New Roman"/>
          <w:b/>
          <w:bCs/>
          <w:sz w:val="36"/>
          <w:szCs w:val="36"/>
        </w:rPr>
      </w:pPr>
      <w:r>
        <w:rPr>
          <w:rFonts w:ascii="Times New Roman" w:hAnsi="Times New Roman" w:cs="Times New Roman"/>
          <w:b/>
          <w:bCs/>
          <w:sz w:val="60"/>
          <w:szCs w:val="60"/>
        </w:rPr>
        <w:t>November</w:t>
      </w:r>
      <w:r w:rsidR="00A86A5A">
        <w:rPr>
          <w:rFonts w:ascii="Times New Roman" w:hAnsi="Times New Roman" w:cs="Times New Roman"/>
          <w:b/>
          <w:bCs/>
          <w:sz w:val="60"/>
          <w:szCs w:val="60"/>
        </w:rPr>
        <w:t xml:space="preserve"> 2023</w:t>
      </w:r>
    </w:p>
    <w:p w:rsidR="00631D4C" w:rsidRPr="0077461B" w:rsidRDefault="00631D4C" w:rsidP="00F37AFD">
      <w:pPr>
        <w:rPr>
          <w:rFonts w:ascii="Times New Roman" w:hAnsi="Times New Roman" w:cs="Times New Roman"/>
          <w:b/>
          <w:bCs/>
          <w:sz w:val="36"/>
          <w:szCs w:val="36"/>
        </w:rPr>
      </w:pPr>
    </w:p>
    <w:p w:rsidR="00631D4C" w:rsidRPr="0077461B" w:rsidRDefault="00631D4C" w:rsidP="00F37AFD">
      <w:pPr>
        <w:rPr>
          <w:rFonts w:ascii="Times New Roman" w:hAnsi="Times New Roman" w:cs="Times New Roman"/>
          <w:b/>
          <w:bCs/>
          <w:sz w:val="36"/>
          <w:szCs w:val="36"/>
        </w:rPr>
      </w:pPr>
    </w:p>
    <w:p w:rsidR="0000778F" w:rsidRPr="0077461B" w:rsidRDefault="0000778F" w:rsidP="00F37AFD">
      <w:pPr>
        <w:rPr>
          <w:rFonts w:ascii="Times New Roman" w:hAnsi="Times New Roman" w:cs="Times New Roman"/>
          <w:b/>
          <w:bCs/>
          <w:sz w:val="36"/>
          <w:szCs w:val="36"/>
        </w:rPr>
      </w:pPr>
    </w:p>
    <w:p w:rsidR="00097AB0" w:rsidRPr="0077461B" w:rsidRDefault="00097AB0" w:rsidP="00F37AFD">
      <w:pPr>
        <w:rPr>
          <w:rFonts w:ascii="Times New Roman" w:hAnsi="Times New Roman" w:cs="Times New Roman"/>
          <w:b/>
          <w:bCs/>
          <w:sz w:val="36"/>
          <w:szCs w:val="36"/>
        </w:rPr>
      </w:pPr>
    </w:p>
    <w:p w:rsidR="0000778F" w:rsidRPr="009A3117" w:rsidRDefault="0000778F" w:rsidP="00F37AFD">
      <w:pPr>
        <w:rPr>
          <w:rFonts w:ascii="Times New Roman" w:hAnsi="Times New Roman" w:cs="Times New Roman"/>
          <w:b/>
          <w:bCs/>
          <w:sz w:val="36"/>
          <w:szCs w:val="36"/>
        </w:rPr>
      </w:pPr>
    </w:p>
    <w:p w:rsidR="00631D4C" w:rsidRPr="002B0847" w:rsidRDefault="00C575A0" w:rsidP="00631D4C">
      <w:pPr>
        <w:rPr>
          <w:rFonts w:ascii="Times New Roman" w:hAnsi="Times New Roman" w:cs="Times New Roman"/>
          <w:sz w:val="24"/>
          <w:szCs w:val="24"/>
        </w:rPr>
      </w:pPr>
      <w:r>
        <w:rPr>
          <w:rFonts w:ascii="Times New Roman" w:hAnsi="Times New Roman" w:cs="Times New Roman"/>
          <w:sz w:val="24"/>
          <w:szCs w:val="24"/>
        </w:rPr>
        <w:t>29</w:t>
      </w:r>
      <w:r w:rsidR="00E77E26">
        <w:rPr>
          <w:rFonts w:ascii="Times New Roman" w:hAnsi="Times New Roman" w:cs="Times New Roman"/>
          <w:sz w:val="24"/>
          <w:szCs w:val="24"/>
        </w:rPr>
        <w:t xml:space="preserve"> November</w:t>
      </w:r>
      <w:r w:rsidR="0077461B" w:rsidRPr="002B0847">
        <w:rPr>
          <w:rFonts w:ascii="Times New Roman" w:hAnsi="Times New Roman" w:cs="Times New Roman"/>
          <w:sz w:val="24"/>
          <w:szCs w:val="24"/>
        </w:rPr>
        <w:t xml:space="preserve"> 2023</w:t>
      </w: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Pr="009A3117"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6377DE" w:rsidRPr="00D70502" w:rsidRDefault="006377DE" w:rsidP="005A40B3">
      <w:pPr>
        <w:rPr>
          <w:rFonts w:ascii="Times New Roman" w:hAnsi="Times New Roman" w:cs="Times New Roman"/>
          <w:b/>
          <w:bCs/>
          <w:i/>
          <w:sz w:val="36"/>
          <w:szCs w:val="36"/>
          <w:lang w:val="fr-FR"/>
        </w:rPr>
      </w:pPr>
    </w:p>
    <w:p w:rsidR="00300F5C" w:rsidRPr="00D15899" w:rsidRDefault="00300F5C" w:rsidP="005A40B3">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0E41A3" w:rsidRPr="00C575A0" w:rsidRDefault="000E41A3" w:rsidP="005A40B3">
      <w:pPr>
        <w:rPr>
          <w:rFonts w:ascii="Times New Roman" w:hAnsi="Times New Roman" w:cs="Times New Roman"/>
          <w:sz w:val="24"/>
          <w:szCs w:val="24"/>
        </w:rPr>
      </w:pPr>
    </w:p>
    <w:p w:rsidR="004B7336" w:rsidRPr="00C575A0" w:rsidRDefault="004B7336">
      <w:pPr>
        <w:rPr>
          <w:rFonts w:ascii="Times New Roman" w:hAnsi="Times New Roman" w:cs="Times New Roman"/>
          <w:bCs/>
          <w:sz w:val="24"/>
          <w:szCs w:val="24"/>
        </w:rPr>
      </w:pPr>
      <w:r w:rsidRPr="00C575A0">
        <w:rPr>
          <w:rFonts w:ascii="Times New Roman" w:hAnsi="Times New Roman" w:cs="Times New Roman"/>
          <w:bCs/>
          <w:sz w:val="24"/>
          <w:szCs w:val="24"/>
        </w:rPr>
        <w:t xml:space="preserve">This Briefing reports on the quarterly Universal Credit </w:t>
      </w:r>
      <w:r w:rsidR="00092C0B" w:rsidRPr="00C575A0">
        <w:rPr>
          <w:rFonts w:ascii="Times New Roman" w:hAnsi="Times New Roman" w:cs="Times New Roman"/>
          <w:bCs/>
          <w:sz w:val="24"/>
          <w:szCs w:val="24"/>
        </w:rPr>
        <w:t xml:space="preserve">(UC) </w:t>
      </w:r>
      <w:r w:rsidRPr="00C575A0">
        <w:rPr>
          <w:rFonts w:ascii="Times New Roman" w:hAnsi="Times New Roman" w:cs="Times New Roman"/>
          <w:bCs/>
          <w:sz w:val="24"/>
          <w:szCs w:val="24"/>
        </w:rPr>
        <w:t xml:space="preserve">sanctions statistics for Great Britain published </w:t>
      </w:r>
      <w:r w:rsidR="00092C0B" w:rsidRPr="00C575A0">
        <w:rPr>
          <w:rFonts w:ascii="Times New Roman" w:hAnsi="Times New Roman" w:cs="Times New Roman"/>
          <w:bCs/>
          <w:sz w:val="24"/>
          <w:szCs w:val="24"/>
        </w:rPr>
        <w:t xml:space="preserve">by DWP </w:t>
      </w:r>
      <w:r w:rsidRPr="00C575A0">
        <w:rPr>
          <w:rFonts w:ascii="Times New Roman" w:hAnsi="Times New Roman" w:cs="Times New Roman"/>
          <w:bCs/>
          <w:sz w:val="24"/>
          <w:szCs w:val="24"/>
        </w:rPr>
        <w:t xml:space="preserve">on </w:t>
      </w:r>
      <w:r w:rsidR="00F53A59" w:rsidRPr="00C575A0">
        <w:rPr>
          <w:rFonts w:ascii="Times New Roman" w:hAnsi="Times New Roman" w:cs="Times New Roman"/>
          <w:bCs/>
          <w:sz w:val="24"/>
          <w:szCs w:val="24"/>
        </w:rPr>
        <w:t>14 November</w:t>
      </w:r>
      <w:r w:rsidRPr="00C575A0">
        <w:rPr>
          <w:rFonts w:ascii="Times New Roman" w:hAnsi="Times New Roman" w:cs="Times New Roman"/>
          <w:bCs/>
          <w:sz w:val="24"/>
          <w:szCs w:val="24"/>
        </w:rPr>
        <w:t xml:space="preserve">. </w:t>
      </w:r>
    </w:p>
    <w:p w:rsidR="004B7336" w:rsidRPr="00C575A0" w:rsidRDefault="004B7336">
      <w:pPr>
        <w:rPr>
          <w:rFonts w:ascii="Times New Roman" w:hAnsi="Times New Roman" w:cs="Times New Roman"/>
          <w:bCs/>
          <w:sz w:val="24"/>
          <w:szCs w:val="24"/>
        </w:rPr>
      </w:pPr>
    </w:p>
    <w:p w:rsidR="00847BDC" w:rsidRPr="00C575A0" w:rsidRDefault="00847BDC" w:rsidP="00B00E29">
      <w:pPr>
        <w:rPr>
          <w:rFonts w:ascii="Times New Roman" w:hAnsi="Times New Roman" w:cs="Times New Roman"/>
          <w:b/>
          <w:bCs/>
          <w:sz w:val="24"/>
          <w:szCs w:val="24"/>
        </w:rPr>
      </w:pPr>
      <w:r w:rsidRPr="004A1DEE">
        <w:rPr>
          <w:rFonts w:ascii="Times New Roman" w:hAnsi="Times New Roman" w:cs="Times New Roman"/>
          <w:bCs/>
          <w:sz w:val="24"/>
          <w:szCs w:val="24"/>
        </w:rPr>
        <w:t xml:space="preserve">There have been important policy announcements, </w:t>
      </w:r>
      <w:r w:rsidR="00235BFB">
        <w:rPr>
          <w:rFonts w:ascii="Times New Roman" w:hAnsi="Times New Roman" w:cs="Times New Roman"/>
          <w:bCs/>
          <w:sz w:val="24"/>
          <w:szCs w:val="24"/>
        </w:rPr>
        <w:t xml:space="preserve">in the Autumn Statement and elsewhere. They are </w:t>
      </w:r>
      <w:r w:rsidRPr="004A1DEE">
        <w:rPr>
          <w:rFonts w:ascii="Times New Roman" w:hAnsi="Times New Roman" w:cs="Times New Roman"/>
          <w:bCs/>
          <w:sz w:val="24"/>
          <w:szCs w:val="24"/>
        </w:rPr>
        <w:t>reported in the news section of the Briefing</w:t>
      </w:r>
      <w:r w:rsidR="004A1DEE">
        <w:rPr>
          <w:rFonts w:ascii="Times New Roman" w:hAnsi="Times New Roman" w:cs="Times New Roman"/>
          <w:bCs/>
          <w:sz w:val="24"/>
          <w:szCs w:val="24"/>
        </w:rPr>
        <w:t>. These</w:t>
      </w:r>
      <w:r w:rsidRPr="004A1DEE">
        <w:rPr>
          <w:rFonts w:ascii="Times New Roman" w:hAnsi="Times New Roman" w:cs="Times New Roman"/>
          <w:bCs/>
          <w:sz w:val="24"/>
          <w:szCs w:val="24"/>
        </w:rPr>
        <w:t xml:space="preserve"> </w:t>
      </w:r>
      <w:r w:rsidR="004A1DEE" w:rsidRPr="004A1DEE">
        <w:rPr>
          <w:rFonts w:ascii="Times New Roman" w:hAnsi="Times New Roman" w:cs="Times New Roman"/>
          <w:bCs/>
          <w:sz w:val="24"/>
          <w:szCs w:val="24"/>
        </w:rPr>
        <w:t>involv</w:t>
      </w:r>
      <w:r w:rsidR="004A1DEE">
        <w:rPr>
          <w:rFonts w:ascii="Times New Roman" w:hAnsi="Times New Roman" w:cs="Times New Roman"/>
          <w:bCs/>
          <w:sz w:val="24"/>
          <w:szCs w:val="24"/>
        </w:rPr>
        <w:t>e</w:t>
      </w:r>
      <w:r w:rsidR="004A1DEE" w:rsidRPr="004A1DEE">
        <w:rPr>
          <w:rFonts w:ascii="Times New Roman" w:hAnsi="Times New Roman" w:cs="Times New Roman"/>
          <w:bCs/>
          <w:sz w:val="24"/>
          <w:szCs w:val="24"/>
        </w:rPr>
        <w:t xml:space="preserve"> further increases in conditionality</w:t>
      </w:r>
      <w:r w:rsidR="004A1DEE">
        <w:rPr>
          <w:rFonts w:ascii="Times New Roman" w:hAnsi="Times New Roman" w:cs="Times New Roman"/>
          <w:bCs/>
          <w:sz w:val="24"/>
          <w:szCs w:val="24"/>
        </w:rPr>
        <w:t xml:space="preserve">, in particular </w:t>
      </w:r>
      <w:r w:rsidR="0057650F">
        <w:rPr>
          <w:rFonts w:ascii="Times New Roman" w:hAnsi="Times New Roman" w:cs="Times New Roman"/>
          <w:bCs/>
          <w:sz w:val="24"/>
          <w:szCs w:val="24"/>
        </w:rPr>
        <w:t>re</w:t>
      </w:r>
      <w:r w:rsidR="00235BFB">
        <w:rPr>
          <w:rFonts w:ascii="Times New Roman" w:hAnsi="Times New Roman" w:cs="Times New Roman"/>
          <w:bCs/>
          <w:sz w:val="24"/>
          <w:szCs w:val="24"/>
        </w:rPr>
        <w:t xml:space="preserve">introduction of </w:t>
      </w:r>
      <w:r w:rsidR="004A1DEE">
        <w:rPr>
          <w:rFonts w:ascii="Times New Roman" w:hAnsi="Times New Roman" w:cs="Times New Roman"/>
          <w:bCs/>
          <w:sz w:val="24"/>
          <w:szCs w:val="24"/>
        </w:rPr>
        <w:t>compulsory job placement and termination of claims</w:t>
      </w:r>
      <w:r w:rsidR="00235BFB">
        <w:rPr>
          <w:rFonts w:ascii="Times New Roman" w:hAnsi="Times New Roman" w:cs="Times New Roman"/>
          <w:bCs/>
          <w:sz w:val="24"/>
          <w:szCs w:val="24"/>
        </w:rPr>
        <w:t xml:space="preserve"> in some circumstances</w:t>
      </w:r>
      <w:r w:rsidR="004A1DEE">
        <w:rPr>
          <w:rFonts w:ascii="Times New Roman" w:hAnsi="Times New Roman" w:cs="Times New Roman"/>
          <w:bCs/>
          <w:sz w:val="24"/>
          <w:szCs w:val="24"/>
        </w:rPr>
        <w:t>,</w:t>
      </w:r>
      <w:r w:rsidR="00740D32">
        <w:rPr>
          <w:rFonts w:ascii="Times New Roman" w:hAnsi="Times New Roman" w:cs="Times New Roman"/>
          <w:bCs/>
          <w:sz w:val="24"/>
          <w:szCs w:val="24"/>
        </w:rPr>
        <w:t xml:space="preserve"> and extension of conditionality </w:t>
      </w:r>
      <w:r w:rsidR="00235BFB">
        <w:rPr>
          <w:rFonts w:ascii="Times New Roman" w:hAnsi="Times New Roman" w:cs="Times New Roman"/>
          <w:bCs/>
          <w:sz w:val="24"/>
          <w:szCs w:val="24"/>
        </w:rPr>
        <w:t xml:space="preserve">by 2028/29 </w:t>
      </w:r>
      <w:r w:rsidR="00740D32">
        <w:rPr>
          <w:rFonts w:ascii="Times New Roman" w:hAnsi="Times New Roman" w:cs="Times New Roman"/>
          <w:bCs/>
          <w:sz w:val="24"/>
          <w:szCs w:val="24"/>
        </w:rPr>
        <w:t xml:space="preserve">to around 370,000 sick or disabled </w:t>
      </w:r>
      <w:r w:rsidR="00235BFB">
        <w:rPr>
          <w:rFonts w:ascii="Times New Roman" w:hAnsi="Times New Roman" w:cs="Times New Roman"/>
          <w:bCs/>
          <w:sz w:val="24"/>
          <w:szCs w:val="24"/>
        </w:rPr>
        <w:t>people who would currently be exempt</w:t>
      </w:r>
      <w:r w:rsidR="00740D32">
        <w:rPr>
          <w:rFonts w:ascii="Times New Roman" w:hAnsi="Times New Roman" w:cs="Times New Roman"/>
          <w:bCs/>
          <w:sz w:val="24"/>
          <w:szCs w:val="24"/>
        </w:rPr>
        <w:t>. There are</w:t>
      </w:r>
      <w:r w:rsidR="004A1DEE" w:rsidRPr="004A1DEE">
        <w:rPr>
          <w:rFonts w:ascii="Times New Roman" w:hAnsi="Times New Roman" w:cs="Times New Roman"/>
          <w:bCs/>
          <w:sz w:val="24"/>
          <w:szCs w:val="24"/>
        </w:rPr>
        <w:t xml:space="preserve"> also increases in employment support. B</w:t>
      </w:r>
      <w:r w:rsidRPr="004A1DEE">
        <w:rPr>
          <w:rFonts w:ascii="Times New Roman" w:hAnsi="Times New Roman" w:cs="Times New Roman"/>
          <w:bCs/>
          <w:sz w:val="24"/>
          <w:szCs w:val="24"/>
        </w:rPr>
        <w:t xml:space="preserve">ut </w:t>
      </w:r>
      <w:r w:rsidR="004A1DEE" w:rsidRPr="004A1DEE">
        <w:rPr>
          <w:rFonts w:ascii="Times New Roman" w:hAnsi="Times New Roman" w:cs="Times New Roman"/>
          <w:bCs/>
          <w:sz w:val="24"/>
          <w:szCs w:val="24"/>
        </w:rPr>
        <w:t xml:space="preserve">there has been </w:t>
      </w:r>
      <w:r w:rsidRPr="004A1DEE">
        <w:rPr>
          <w:rFonts w:ascii="Times New Roman" w:hAnsi="Times New Roman" w:cs="Times New Roman"/>
          <w:bCs/>
          <w:sz w:val="24"/>
          <w:szCs w:val="24"/>
        </w:rPr>
        <w:t>little change in the statistics, apart from a slight uptick in sanctioning rates in the latest quarter. It is too early to assess whether this is the start of a trend.</w:t>
      </w:r>
      <w:r w:rsidR="00CC3638" w:rsidRPr="004A1DEE">
        <w:rPr>
          <w:rFonts w:ascii="Times New Roman" w:hAnsi="Times New Roman" w:cs="Times New Roman"/>
          <w:bCs/>
          <w:sz w:val="24"/>
          <w:szCs w:val="24"/>
        </w:rPr>
        <w:t xml:space="preserve"> The suspended statistics on </w:t>
      </w:r>
      <w:r w:rsidR="00CC3638" w:rsidRPr="004A1DEE">
        <w:rPr>
          <w:rFonts w:ascii="Times New Roman" w:hAnsi="Times New Roman" w:cs="Times New Roman"/>
          <w:sz w:val="24"/>
          <w:szCs w:val="24"/>
        </w:rPr>
        <w:t>the proportion of UC claimants serving a sanction at a point in time prior to April 2019, and on the duration of UC sanctions,</w:t>
      </w:r>
      <w:r w:rsidR="00CC3638" w:rsidRPr="00C575A0">
        <w:rPr>
          <w:rFonts w:ascii="Times New Roman" w:hAnsi="Times New Roman" w:cs="Times New Roman"/>
          <w:sz w:val="24"/>
          <w:szCs w:val="24"/>
        </w:rPr>
        <w:t xml:space="preserve"> have not yet been resumed. There is still no improvement in the coverage of the UC </w:t>
      </w:r>
      <w:r w:rsidR="00235BFB">
        <w:rPr>
          <w:rFonts w:ascii="Times New Roman" w:hAnsi="Times New Roman" w:cs="Times New Roman"/>
          <w:sz w:val="24"/>
          <w:szCs w:val="24"/>
        </w:rPr>
        <w:t xml:space="preserve">‘full service’ </w:t>
      </w:r>
      <w:r w:rsidR="00CC3638" w:rsidRPr="00C575A0">
        <w:rPr>
          <w:rFonts w:ascii="Times New Roman" w:hAnsi="Times New Roman" w:cs="Times New Roman"/>
          <w:sz w:val="24"/>
          <w:szCs w:val="24"/>
        </w:rPr>
        <w:t>sanctions statistics, which have never given any information on the appeal system or on the ‘levels’ of sanction</w:t>
      </w:r>
      <w:r w:rsidR="00235BFB">
        <w:rPr>
          <w:rFonts w:ascii="Times New Roman" w:hAnsi="Times New Roman" w:cs="Times New Roman"/>
          <w:sz w:val="24"/>
          <w:szCs w:val="24"/>
        </w:rPr>
        <w:t xml:space="preserve">. </w:t>
      </w:r>
      <w:r w:rsidR="00CC3638" w:rsidRPr="00C575A0">
        <w:rPr>
          <w:rFonts w:ascii="Times New Roman" w:hAnsi="Times New Roman" w:cs="Times New Roman"/>
          <w:sz w:val="24"/>
          <w:szCs w:val="24"/>
        </w:rPr>
        <w:t xml:space="preserve">Full Service now covers all UC </w:t>
      </w:r>
      <w:r w:rsidR="00235BFB">
        <w:rPr>
          <w:rFonts w:ascii="Times New Roman" w:hAnsi="Times New Roman" w:cs="Times New Roman"/>
          <w:sz w:val="24"/>
          <w:szCs w:val="24"/>
        </w:rPr>
        <w:t>claims</w:t>
      </w:r>
      <w:r w:rsidR="00CC3638" w:rsidRPr="00C575A0">
        <w:rPr>
          <w:rFonts w:ascii="Times New Roman" w:hAnsi="Times New Roman" w:cs="Times New Roman"/>
          <w:sz w:val="24"/>
          <w:szCs w:val="24"/>
        </w:rPr>
        <w:t>.</w:t>
      </w:r>
    </w:p>
    <w:p w:rsidR="00847BDC" w:rsidRPr="00C575A0" w:rsidRDefault="00847BDC" w:rsidP="00B00E29">
      <w:pPr>
        <w:rPr>
          <w:rFonts w:ascii="Times New Roman" w:hAnsi="Times New Roman" w:cs="Times New Roman"/>
          <w:b/>
          <w:bCs/>
          <w:sz w:val="24"/>
          <w:szCs w:val="24"/>
        </w:rPr>
      </w:pPr>
    </w:p>
    <w:p w:rsidR="00B00E29" w:rsidRPr="00C575A0" w:rsidRDefault="004B7336" w:rsidP="00B00E29">
      <w:pPr>
        <w:rPr>
          <w:rFonts w:ascii="Times New Roman" w:hAnsi="Times New Roman" w:cs="Times New Roman"/>
          <w:sz w:val="24"/>
          <w:szCs w:val="24"/>
        </w:rPr>
      </w:pPr>
      <w:r w:rsidRPr="00C575A0">
        <w:rPr>
          <w:rFonts w:ascii="Times New Roman" w:hAnsi="Times New Roman" w:cs="Times New Roman"/>
          <w:b/>
          <w:bCs/>
          <w:sz w:val="24"/>
          <w:szCs w:val="24"/>
        </w:rPr>
        <w:t xml:space="preserve">Sanctions </w:t>
      </w:r>
      <w:r w:rsidR="00B00E29" w:rsidRPr="00C575A0">
        <w:rPr>
          <w:rFonts w:ascii="Times New Roman" w:hAnsi="Times New Roman" w:cs="Times New Roman"/>
          <w:b/>
          <w:bCs/>
          <w:sz w:val="24"/>
          <w:szCs w:val="24"/>
        </w:rPr>
        <w:t>continue to</w:t>
      </w:r>
      <w:r w:rsidRPr="00C575A0">
        <w:rPr>
          <w:rFonts w:ascii="Times New Roman" w:hAnsi="Times New Roman" w:cs="Times New Roman"/>
          <w:b/>
          <w:bCs/>
          <w:sz w:val="24"/>
          <w:szCs w:val="24"/>
        </w:rPr>
        <w:t xml:space="preserve"> run at a high level.</w:t>
      </w:r>
      <w:r w:rsidRPr="00C575A0">
        <w:rPr>
          <w:rFonts w:ascii="Times New Roman" w:hAnsi="Times New Roman" w:cs="Times New Roman"/>
          <w:bCs/>
          <w:sz w:val="24"/>
          <w:szCs w:val="24"/>
        </w:rPr>
        <w:t xml:space="preserve"> </w:t>
      </w:r>
      <w:proofErr w:type="gramStart"/>
      <w:r w:rsidR="00B00E29" w:rsidRPr="00C575A0">
        <w:rPr>
          <w:rFonts w:ascii="Times New Roman" w:hAnsi="Times New Roman" w:cs="Times New Roman"/>
          <w:bCs/>
          <w:sz w:val="24"/>
          <w:szCs w:val="24"/>
        </w:rPr>
        <w:t xml:space="preserve">A monthly average of </w:t>
      </w:r>
      <w:r w:rsidR="00095ACA" w:rsidRPr="00C575A0">
        <w:rPr>
          <w:rFonts w:ascii="Times New Roman" w:hAnsi="Times New Roman" w:cs="Times New Roman"/>
          <w:bCs/>
          <w:sz w:val="24"/>
          <w:szCs w:val="24"/>
        </w:rPr>
        <w:t>46,068</w:t>
      </w:r>
      <w:r w:rsidR="00B00E29" w:rsidRPr="00C575A0">
        <w:rPr>
          <w:rFonts w:ascii="Times New Roman" w:hAnsi="Times New Roman" w:cs="Times New Roman"/>
          <w:bCs/>
          <w:sz w:val="24"/>
          <w:szCs w:val="24"/>
        </w:rPr>
        <w:t xml:space="preserve"> UC sanctions were</w:t>
      </w:r>
      <w:proofErr w:type="gramEnd"/>
      <w:r w:rsidR="00B00E29" w:rsidRPr="00C575A0">
        <w:rPr>
          <w:rFonts w:ascii="Times New Roman" w:hAnsi="Times New Roman" w:cs="Times New Roman"/>
          <w:bCs/>
          <w:sz w:val="24"/>
          <w:szCs w:val="24"/>
        </w:rPr>
        <w:t xml:space="preserve"> imposed in the latest quarter to </w:t>
      </w:r>
      <w:r w:rsidR="00095ACA" w:rsidRPr="00C575A0">
        <w:rPr>
          <w:rFonts w:ascii="Times New Roman" w:hAnsi="Times New Roman" w:cs="Times New Roman"/>
          <w:bCs/>
          <w:sz w:val="24"/>
          <w:szCs w:val="24"/>
        </w:rPr>
        <w:t>end-July</w:t>
      </w:r>
      <w:r w:rsidR="00B00E29" w:rsidRPr="00C575A0">
        <w:rPr>
          <w:rFonts w:ascii="Times New Roman" w:hAnsi="Times New Roman" w:cs="Times New Roman"/>
          <w:bCs/>
          <w:sz w:val="24"/>
          <w:szCs w:val="24"/>
        </w:rPr>
        <w:t xml:space="preserve"> 2023 and there were a total of </w:t>
      </w:r>
      <w:r w:rsidR="00095ACA" w:rsidRPr="00C575A0">
        <w:rPr>
          <w:rFonts w:ascii="Times New Roman" w:hAnsi="Times New Roman" w:cs="Times New Roman"/>
          <w:sz w:val="24"/>
          <w:szCs w:val="24"/>
        </w:rPr>
        <w:t>522,659</w:t>
      </w:r>
      <w:r w:rsidR="00B00E29" w:rsidRPr="00C575A0">
        <w:rPr>
          <w:rFonts w:ascii="Times New Roman" w:hAnsi="Times New Roman" w:cs="Times New Roman"/>
          <w:sz w:val="24"/>
          <w:szCs w:val="24"/>
        </w:rPr>
        <w:t xml:space="preserve"> UC sanctions in the year to </w:t>
      </w:r>
      <w:r w:rsidR="00095ACA" w:rsidRPr="00C575A0">
        <w:rPr>
          <w:rFonts w:ascii="Times New Roman" w:hAnsi="Times New Roman" w:cs="Times New Roman"/>
          <w:sz w:val="24"/>
          <w:szCs w:val="24"/>
        </w:rPr>
        <w:t>July</w:t>
      </w:r>
      <w:r w:rsidR="00944EFD" w:rsidRPr="00C575A0">
        <w:rPr>
          <w:rFonts w:ascii="Times New Roman" w:hAnsi="Times New Roman" w:cs="Times New Roman"/>
          <w:sz w:val="24"/>
          <w:szCs w:val="24"/>
        </w:rPr>
        <w:t xml:space="preserve"> 2023. The </w:t>
      </w:r>
      <w:r w:rsidR="00944EFD" w:rsidRPr="00C575A0">
        <w:rPr>
          <w:rFonts w:ascii="Times New Roman" w:hAnsi="Times New Roman" w:cs="Times New Roman"/>
          <w:b/>
          <w:sz w:val="24"/>
          <w:szCs w:val="24"/>
        </w:rPr>
        <w:t xml:space="preserve">total </w:t>
      </w:r>
      <w:r w:rsidR="00B00E29" w:rsidRPr="00C575A0">
        <w:rPr>
          <w:rFonts w:ascii="Times New Roman" w:hAnsi="Times New Roman" w:cs="Times New Roman"/>
          <w:b/>
          <w:sz w:val="24"/>
          <w:szCs w:val="24"/>
        </w:rPr>
        <w:t xml:space="preserve">number of individual UC claimants who </w:t>
      </w:r>
      <w:r w:rsidR="005977E3" w:rsidRPr="00C575A0">
        <w:rPr>
          <w:rFonts w:ascii="Times New Roman" w:hAnsi="Times New Roman" w:cs="Times New Roman"/>
          <w:b/>
          <w:sz w:val="24"/>
          <w:szCs w:val="24"/>
        </w:rPr>
        <w:t xml:space="preserve">were sanctioned </w:t>
      </w:r>
      <w:r w:rsidR="00B00E29" w:rsidRPr="00C575A0">
        <w:rPr>
          <w:rFonts w:ascii="Times New Roman" w:hAnsi="Times New Roman" w:cs="Times New Roman"/>
          <w:b/>
          <w:sz w:val="24"/>
          <w:szCs w:val="24"/>
        </w:rPr>
        <w:t xml:space="preserve">during the year was </w:t>
      </w:r>
      <w:r w:rsidR="00095ACA" w:rsidRPr="00C575A0">
        <w:rPr>
          <w:rFonts w:ascii="Times New Roman" w:hAnsi="Times New Roman" w:cs="Times New Roman"/>
          <w:b/>
          <w:sz w:val="24"/>
          <w:szCs w:val="24"/>
        </w:rPr>
        <w:t>408,251</w:t>
      </w:r>
      <w:r w:rsidR="00B00E29" w:rsidRPr="00C575A0">
        <w:rPr>
          <w:rFonts w:ascii="Times New Roman" w:hAnsi="Times New Roman" w:cs="Times New Roman"/>
          <w:b/>
          <w:sz w:val="24"/>
          <w:szCs w:val="24"/>
        </w:rPr>
        <w:t xml:space="preserve">. Of these, </w:t>
      </w:r>
      <w:r w:rsidR="00095ACA" w:rsidRPr="00C575A0">
        <w:rPr>
          <w:rFonts w:ascii="Times New Roman" w:hAnsi="Times New Roman" w:cs="Times New Roman"/>
          <w:b/>
          <w:sz w:val="24"/>
          <w:szCs w:val="24"/>
        </w:rPr>
        <w:t>86,863</w:t>
      </w:r>
      <w:r w:rsidR="00B00E29" w:rsidRPr="00C575A0">
        <w:rPr>
          <w:rFonts w:ascii="Times New Roman" w:hAnsi="Times New Roman" w:cs="Times New Roman"/>
          <w:b/>
          <w:sz w:val="24"/>
          <w:szCs w:val="24"/>
        </w:rPr>
        <w:t xml:space="preserve"> (2</w:t>
      </w:r>
      <w:r w:rsidR="00095ACA" w:rsidRPr="00C575A0">
        <w:rPr>
          <w:rFonts w:ascii="Times New Roman" w:hAnsi="Times New Roman" w:cs="Times New Roman"/>
          <w:b/>
          <w:sz w:val="24"/>
          <w:szCs w:val="24"/>
        </w:rPr>
        <w:t>1.3</w:t>
      </w:r>
      <w:r w:rsidR="00B00E29" w:rsidRPr="00C575A0">
        <w:rPr>
          <w:rFonts w:ascii="Times New Roman" w:hAnsi="Times New Roman" w:cs="Times New Roman"/>
          <w:b/>
          <w:sz w:val="24"/>
          <w:szCs w:val="24"/>
        </w:rPr>
        <w:t>%) received more than one sanction, and 20,</w:t>
      </w:r>
      <w:r w:rsidR="00095ACA" w:rsidRPr="00C575A0">
        <w:rPr>
          <w:rFonts w:ascii="Times New Roman" w:hAnsi="Times New Roman" w:cs="Times New Roman"/>
          <w:b/>
          <w:sz w:val="24"/>
          <w:szCs w:val="24"/>
        </w:rPr>
        <w:t>944</w:t>
      </w:r>
      <w:r w:rsidR="00B00E29" w:rsidRPr="00C575A0">
        <w:rPr>
          <w:rFonts w:ascii="Times New Roman" w:hAnsi="Times New Roman" w:cs="Times New Roman"/>
          <w:b/>
          <w:sz w:val="24"/>
          <w:szCs w:val="24"/>
        </w:rPr>
        <w:t xml:space="preserve"> (</w:t>
      </w:r>
      <w:r w:rsidR="00095ACA" w:rsidRPr="00C575A0">
        <w:rPr>
          <w:rFonts w:ascii="Times New Roman" w:hAnsi="Times New Roman" w:cs="Times New Roman"/>
          <w:b/>
          <w:sz w:val="24"/>
          <w:szCs w:val="24"/>
        </w:rPr>
        <w:t>5.1</w:t>
      </w:r>
      <w:r w:rsidR="00B00E29" w:rsidRPr="00C575A0">
        <w:rPr>
          <w:rFonts w:ascii="Times New Roman" w:hAnsi="Times New Roman" w:cs="Times New Roman"/>
          <w:b/>
          <w:sz w:val="24"/>
          <w:szCs w:val="24"/>
        </w:rPr>
        <w:t xml:space="preserve">%) received more than two.  </w:t>
      </w:r>
      <w:r w:rsidR="00CC3638" w:rsidRPr="00C575A0">
        <w:rPr>
          <w:rFonts w:ascii="Times New Roman" w:hAnsi="Times New Roman" w:cs="Times New Roman"/>
          <w:b/>
          <w:sz w:val="24"/>
          <w:szCs w:val="24"/>
        </w:rPr>
        <w:t>For comparison, i</w:t>
      </w:r>
      <w:r w:rsidR="00B00E29" w:rsidRPr="00C575A0">
        <w:rPr>
          <w:rFonts w:ascii="Times New Roman" w:hAnsi="Times New Roman" w:cs="Times New Roman"/>
          <w:sz w:val="24"/>
          <w:szCs w:val="24"/>
        </w:rPr>
        <w:t>n the last full 12 months before the pandemic, to January 2020, there were 230,720 UC sanctions and 178,476 sanctioned individual claimants.</w:t>
      </w:r>
      <w:r w:rsidR="00944EFD" w:rsidRPr="00C575A0">
        <w:rPr>
          <w:rFonts w:ascii="Times New Roman" w:hAnsi="Times New Roman" w:cs="Times New Roman"/>
          <w:sz w:val="24"/>
          <w:szCs w:val="24"/>
        </w:rPr>
        <w:t xml:space="preserve"> The monthly </w:t>
      </w:r>
      <w:r w:rsidR="00095ACA" w:rsidRPr="00C575A0">
        <w:rPr>
          <w:rFonts w:ascii="Times New Roman" w:hAnsi="Times New Roman" w:cs="Times New Roman"/>
          <w:sz w:val="24"/>
          <w:szCs w:val="24"/>
        </w:rPr>
        <w:t>average</w:t>
      </w:r>
      <w:r w:rsidR="00944EFD" w:rsidRPr="00C575A0">
        <w:rPr>
          <w:rFonts w:ascii="Times New Roman" w:hAnsi="Times New Roman" w:cs="Times New Roman"/>
          <w:sz w:val="24"/>
          <w:szCs w:val="24"/>
        </w:rPr>
        <w:t xml:space="preserve"> of 4</w:t>
      </w:r>
      <w:r w:rsidR="00095ACA" w:rsidRPr="00C575A0">
        <w:rPr>
          <w:rFonts w:ascii="Times New Roman" w:hAnsi="Times New Roman" w:cs="Times New Roman"/>
          <w:sz w:val="24"/>
          <w:szCs w:val="24"/>
        </w:rPr>
        <w:t>6,068</w:t>
      </w:r>
      <w:r w:rsidR="00944EFD" w:rsidRPr="00C575A0">
        <w:rPr>
          <w:rFonts w:ascii="Times New Roman" w:hAnsi="Times New Roman" w:cs="Times New Roman"/>
          <w:sz w:val="24"/>
          <w:szCs w:val="24"/>
        </w:rPr>
        <w:t xml:space="preserve"> sanctions in the latest quarter exceeds that for all periods since the start of the present reporting system in 2000, except for the Coalition government’s sanctions drive of 2010-15.  These figures do not include sanctions on JSA, ESA or IS which however seem likely to have been very few.</w:t>
      </w:r>
    </w:p>
    <w:p w:rsidR="001D7076" w:rsidRPr="00C575A0" w:rsidRDefault="001D7076" w:rsidP="00B00E29">
      <w:pPr>
        <w:rPr>
          <w:rFonts w:ascii="Times New Roman" w:hAnsi="Times New Roman" w:cs="Times New Roman"/>
          <w:sz w:val="24"/>
          <w:szCs w:val="24"/>
        </w:rPr>
      </w:pPr>
    </w:p>
    <w:p w:rsidR="006F2B23" w:rsidRPr="00C575A0" w:rsidRDefault="00847BDC" w:rsidP="006F2B23">
      <w:pPr>
        <w:rPr>
          <w:rFonts w:ascii="Times New Roman" w:hAnsi="Times New Roman" w:cs="Times New Roman"/>
          <w:sz w:val="24"/>
          <w:szCs w:val="24"/>
        </w:rPr>
      </w:pPr>
      <w:r w:rsidRPr="00C575A0">
        <w:rPr>
          <w:rFonts w:ascii="Times New Roman" w:hAnsi="Times New Roman" w:cs="Times New Roman"/>
          <w:sz w:val="24"/>
          <w:szCs w:val="24"/>
        </w:rPr>
        <w:t xml:space="preserve">The number of UC claimants who were serving a sanction at a point in time averaged just over 120,000 in the latest quarter, or 6.36% of </w:t>
      </w:r>
      <w:proofErr w:type="gramStart"/>
      <w:r w:rsidRPr="00C575A0">
        <w:rPr>
          <w:rFonts w:ascii="Times New Roman" w:hAnsi="Times New Roman" w:cs="Times New Roman"/>
          <w:sz w:val="24"/>
          <w:szCs w:val="24"/>
        </w:rPr>
        <w:t>claimants</w:t>
      </w:r>
      <w:proofErr w:type="gramEnd"/>
      <w:r w:rsidRPr="00C575A0">
        <w:rPr>
          <w:rFonts w:ascii="Times New Roman" w:hAnsi="Times New Roman" w:cs="Times New Roman"/>
          <w:sz w:val="24"/>
          <w:szCs w:val="24"/>
        </w:rPr>
        <w:t xml:space="preserve"> subjcct to conditionality. This is much higher than before the pandemic, when it was around 35,000 (3.1% or less). Of unemployed UC claimants, 112,877 or 8.03% (1 in 12) were under sanction in August 2023 compared to 0.68% for ‘planning for work’ and 0.64% for ‘preparing for work’. </w:t>
      </w:r>
      <w:r w:rsidR="006F2B23" w:rsidRPr="00C575A0">
        <w:rPr>
          <w:rFonts w:ascii="Times New Roman" w:hAnsi="Times New Roman" w:cs="Times New Roman"/>
          <w:sz w:val="24"/>
          <w:szCs w:val="24"/>
        </w:rPr>
        <w:t xml:space="preserve">The average duration of a UC sanction is 11 </w:t>
      </w:r>
      <w:r w:rsidRPr="00C575A0">
        <w:rPr>
          <w:rFonts w:ascii="Times New Roman" w:hAnsi="Times New Roman" w:cs="Times New Roman"/>
          <w:sz w:val="24"/>
          <w:szCs w:val="24"/>
        </w:rPr>
        <w:t>to</w:t>
      </w:r>
      <w:r w:rsidR="006F2B23" w:rsidRPr="00C575A0">
        <w:rPr>
          <w:rFonts w:ascii="Times New Roman" w:hAnsi="Times New Roman" w:cs="Times New Roman"/>
          <w:sz w:val="24"/>
          <w:szCs w:val="24"/>
        </w:rPr>
        <w:t xml:space="preserve"> 12 weeks.</w:t>
      </w:r>
    </w:p>
    <w:p w:rsidR="006F2B23" w:rsidRPr="00C575A0" w:rsidRDefault="006F2B23" w:rsidP="006F2B23">
      <w:pPr>
        <w:rPr>
          <w:rFonts w:ascii="Times New Roman" w:hAnsi="Times New Roman" w:cs="Times New Roman"/>
          <w:sz w:val="24"/>
          <w:szCs w:val="24"/>
        </w:rPr>
      </w:pPr>
    </w:p>
    <w:p w:rsidR="00CC3638" w:rsidRPr="00C575A0" w:rsidRDefault="00CC3638" w:rsidP="00CC3638">
      <w:pPr>
        <w:rPr>
          <w:rFonts w:ascii="Times New Roman" w:hAnsi="Times New Roman" w:cs="Times New Roman"/>
          <w:sz w:val="24"/>
          <w:szCs w:val="24"/>
        </w:rPr>
      </w:pPr>
      <w:r w:rsidRPr="00C575A0">
        <w:rPr>
          <w:rFonts w:ascii="Times New Roman" w:hAnsi="Times New Roman" w:cs="Times New Roman"/>
          <w:sz w:val="24"/>
          <w:szCs w:val="24"/>
        </w:rPr>
        <w:t>The total number of people on UC was a provisional 6.21m in October 2023. Within this there were 1.89m UC claimants subject to conditionality, or 30.5% of all UC claimants.</w:t>
      </w:r>
    </w:p>
    <w:p w:rsidR="006F2B23" w:rsidRPr="00C575A0" w:rsidRDefault="00CC3638" w:rsidP="006F2B23">
      <w:pPr>
        <w:rPr>
          <w:rFonts w:ascii="Times New Roman" w:hAnsi="Times New Roman" w:cs="Times New Roman"/>
          <w:sz w:val="24"/>
          <w:szCs w:val="24"/>
        </w:rPr>
      </w:pPr>
      <w:r w:rsidRPr="00C575A0">
        <w:rPr>
          <w:rFonts w:ascii="Times New Roman" w:hAnsi="Times New Roman" w:cs="Times New Roman"/>
          <w:sz w:val="24"/>
          <w:szCs w:val="24"/>
        </w:rPr>
        <w:t xml:space="preserve">At July 2023 there were still an estimated 388,000 claimants on the legacy benefits subject to conditionality, comprising 158,000 in the ESA Work Related Activity Group, 128,000 on Income Support and 89,000 on JSA. Added to the 1.89m UC claimants subject to conditionality at that date, there were therefore an estimated total of 2.26m claimants on all benefits subject to conditionality.  </w:t>
      </w:r>
    </w:p>
    <w:p w:rsidR="006F2B23" w:rsidRPr="00C575A0" w:rsidRDefault="006F2B23" w:rsidP="006F2B23">
      <w:pPr>
        <w:rPr>
          <w:rFonts w:ascii="Times New Roman" w:hAnsi="Times New Roman" w:cs="Times New Roman"/>
          <w:sz w:val="24"/>
          <w:szCs w:val="24"/>
        </w:rPr>
      </w:pPr>
    </w:p>
    <w:p w:rsidR="00B00E29" w:rsidRDefault="00235BFB" w:rsidP="00944EFD">
      <w:pPr>
        <w:rPr>
          <w:rFonts w:ascii="Times New Roman" w:hAnsi="Times New Roman" w:cs="Times New Roman"/>
          <w:sz w:val="24"/>
          <w:szCs w:val="24"/>
        </w:rPr>
      </w:pPr>
      <w:r>
        <w:rPr>
          <w:rFonts w:ascii="Times New Roman" w:hAnsi="Times New Roman" w:cs="Times New Roman"/>
          <w:sz w:val="24"/>
          <w:szCs w:val="24"/>
        </w:rPr>
        <w:t>As well as reviewing</w:t>
      </w:r>
      <w:r w:rsidR="00BD76CB">
        <w:rPr>
          <w:rFonts w:ascii="Times New Roman" w:hAnsi="Times New Roman" w:cs="Times New Roman"/>
          <w:sz w:val="24"/>
          <w:szCs w:val="24"/>
        </w:rPr>
        <w:t xml:space="preserve"> the further increases in conditionality announced in the Autu</w:t>
      </w:r>
      <w:r>
        <w:rPr>
          <w:rFonts w:ascii="Times New Roman" w:hAnsi="Times New Roman" w:cs="Times New Roman"/>
          <w:sz w:val="24"/>
          <w:szCs w:val="24"/>
        </w:rPr>
        <w:t>mn Statement and elsewhere, the news section of the Briefing n</w:t>
      </w:r>
      <w:r w:rsidR="00BD76CB">
        <w:rPr>
          <w:rFonts w:ascii="Times New Roman" w:hAnsi="Times New Roman" w:cs="Times New Roman"/>
          <w:sz w:val="24"/>
          <w:szCs w:val="24"/>
        </w:rPr>
        <w:t>otes several new campaigns and policy report</w:t>
      </w:r>
      <w:r>
        <w:rPr>
          <w:rFonts w:ascii="Times New Roman" w:hAnsi="Times New Roman" w:cs="Times New Roman"/>
          <w:sz w:val="24"/>
          <w:szCs w:val="24"/>
        </w:rPr>
        <w:t>, all of them critical of the sanctions regime</w:t>
      </w:r>
      <w:r w:rsidR="005977E3">
        <w:rPr>
          <w:rFonts w:ascii="Times New Roman" w:hAnsi="Times New Roman" w:cs="Times New Roman"/>
          <w:sz w:val="24"/>
          <w:szCs w:val="24"/>
        </w:rPr>
        <w:t>.</w:t>
      </w:r>
      <w:r w:rsidR="00B00E29">
        <w:rPr>
          <w:rFonts w:ascii="Times New Roman" w:hAnsi="Times New Roman" w:cs="Times New Roman"/>
          <w:sz w:val="24"/>
          <w:szCs w:val="24"/>
        </w:rPr>
        <w:br w:type="page"/>
      </w:r>
    </w:p>
    <w:p w:rsidR="00772E2C" w:rsidRPr="007C3F8E" w:rsidRDefault="00300F5C" w:rsidP="005A40B3">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F53A59" w:rsidP="005A40B3">
      <w:pPr>
        <w:rPr>
          <w:rFonts w:ascii="Times New Roman" w:hAnsi="Times New Roman" w:cs="Times New Roman"/>
          <w:b/>
          <w:bCs/>
          <w:sz w:val="36"/>
          <w:szCs w:val="36"/>
        </w:rPr>
      </w:pPr>
      <w:r>
        <w:rPr>
          <w:rFonts w:ascii="Times New Roman" w:hAnsi="Times New Roman" w:cs="Times New Roman"/>
          <w:b/>
          <w:bCs/>
          <w:sz w:val="36"/>
          <w:szCs w:val="36"/>
        </w:rPr>
        <w:t>November</w:t>
      </w:r>
      <w:r w:rsidR="00A86A5A">
        <w:rPr>
          <w:rFonts w:ascii="Times New Roman" w:hAnsi="Times New Roman" w:cs="Times New Roman"/>
          <w:b/>
          <w:bCs/>
          <w:sz w:val="36"/>
          <w:szCs w:val="36"/>
        </w:rPr>
        <w:t xml:space="preserve"> 2023</w:t>
      </w:r>
    </w:p>
    <w:p w:rsidR="00300F5C" w:rsidRPr="00C575A0" w:rsidRDefault="00300F5C" w:rsidP="005A40B3">
      <w:pPr>
        <w:rPr>
          <w:rFonts w:ascii="Times New Roman" w:hAnsi="Times New Roman" w:cs="Times New Roman"/>
        </w:rPr>
      </w:pPr>
    </w:p>
    <w:p w:rsidR="001962F0" w:rsidRDefault="005F5FDD" w:rsidP="001962F0">
      <w:pPr>
        <w:rPr>
          <w:rFonts w:ascii="Times New Roman" w:hAnsi="Times New Roman" w:cs="Times New Roman"/>
          <w:sz w:val="24"/>
          <w:szCs w:val="24"/>
        </w:rPr>
      </w:pPr>
      <w:r w:rsidRPr="00C575A0">
        <w:rPr>
          <w:rFonts w:ascii="Times New Roman" w:hAnsi="Times New Roman" w:cs="Times New Roman"/>
          <w:sz w:val="24"/>
          <w:szCs w:val="24"/>
        </w:rPr>
        <w:t>Th</w:t>
      </w:r>
      <w:r w:rsidR="00A0131F" w:rsidRPr="00C575A0">
        <w:rPr>
          <w:rFonts w:ascii="Times New Roman" w:hAnsi="Times New Roman" w:cs="Times New Roman"/>
          <w:sz w:val="24"/>
          <w:szCs w:val="24"/>
        </w:rPr>
        <w:t>e</w:t>
      </w:r>
      <w:r w:rsidRPr="00C575A0">
        <w:rPr>
          <w:rFonts w:ascii="Times New Roman" w:hAnsi="Times New Roman" w:cs="Times New Roman"/>
          <w:sz w:val="24"/>
          <w:szCs w:val="24"/>
        </w:rPr>
        <w:t xml:space="preserve"> DWP </w:t>
      </w:r>
      <w:r w:rsidR="00A0131F" w:rsidRPr="00C575A0">
        <w:rPr>
          <w:rFonts w:ascii="Times New Roman" w:hAnsi="Times New Roman" w:cs="Times New Roman"/>
          <w:sz w:val="24"/>
          <w:szCs w:val="24"/>
        </w:rPr>
        <w:t xml:space="preserve">released </w:t>
      </w:r>
      <w:r w:rsidR="00275E51" w:rsidRPr="00C575A0">
        <w:rPr>
          <w:rFonts w:ascii="Times New Roman" w:hAnsi="Times New Roman" w:cs="Times New Roman"/>
          <w:sz w:val="24"/>
          <w:szCs w:val="24"/>
        </w:rPr>
        <w:t>its</w:t>
      </w:r>
      <w:r w:rsidR="00A0131F" w:rsidRPr="00C575A0">
        <w:rPr>
          <w:rFonts w:ascii="Times New Roman" w:hAnsi="Times New Roman" w:cs="Times New Roman"/>
          <w:sz w:val="24"/>
          <w:szCs w:val="24"/>
        </w:rPr>
        <w:t xml:space="preserve"> latest quarterly </w:t>
      </w:r>
      <w:r w:rsidRPr="00C575A0">
        <w:rPr>
          <w:rFonts w:ascii="Times New Roman" w:hAnsi="Times New Roman" w:cs="Times New Roman"/>
          <w:sz w:val="24"/>
          <w:szCs w:val="24"/>
        </w:rPr>
        <w:t xml:space="preserve">sanctions statistics </w:t>
      </w:r>
      <w:r w:rsidR="00D56FE2" w:rsidRPr="00C575A0">
        <w:rPr>
          <w:rFonts w:ascii="Times New Roman" w:hAnsi="Times New Roman" w:cs="Times New Roman"/>
          <w:sz w:val="24"/>
          <w:szCs w:val="24"/>
        </w:rPr>
        <w:t xml:space="preserve">for Universal Credit </w:t>
      </w:r>
      <w:r w:rsidR="00A0131F" w:rsidRPr="00C575A0">
        <w:rPr>
          <w:rFonts w:ascii="Times New Roman" w:hAnsi="Times New Roman" w:cs="Times New Roman"/>
          <w:sz w:val="24"/>
          <w:szCs w:val="24"/>
        </w:rPr>
        <w:t xml:space="preserve">on </w:t>
      </w:r>
      <w:r w:rsidR="00F53A59" w:rsidRPr="00C575A0">
        <w:rPr>
          <w:rFonts w:ascii="Times New Roman" w:hAnsi="Times New Roman" w:cs="Times New Roman"/>
          <w:sz w:val="24"/>
          <w:szCs w:val="24"/>
        </w:rPr>
        <w:t>14 November</w:t>
      </w:r>
      <w:r w:rsidR="005F36B6" w:rsidRPr="00C575A0">
        <w:rPr>
          <w:rFonts w:ascii="Times New Roman" w:hAnsi="Times New Roman" w:cs="Times New Roman"/>
          <w:sz w:val="24"/>
          <w:szCs w:val="24"/>
        </w:rPr>
        <w:t>.</w:t>
      </w:r>
      <w:r w:rsidR="001962F0" w:rsidRPr="00C575A0">
        <w:rPr>
          <w:rFonts w:ascii="Times New Roman" w:hAnsi="Times New Roman" w:cs="Times New Roman"/>
          <w:sz w:val="24"/>
          <w:szCs w:val="24"/>
        </w:rPr>
        <w:t xml:space="preserve"> The newly published data are summarised by DWP in the online publication </w:t>
      </w:r>
      <w:r w:rsidR="001962F0" w:rsidRPr="00C575A0">
        <w:rPr>
          <w:rFonts w:ascii="Times New Roman" w:hAnsi="Times New Roman" w:cs="Times New Roman"/>
          <w:i/>
          <w:sz w:val="24"/>
          <w:szCs w:val="24"/>
        </w:rPr>
        <w:t>Benefit Sanctions Statistics</w:t>
      </w:r>
      <w:r w:rsidR="001962F0" w:rsidRPr="00C575A0">
        <w:rPr>
          <w:rFonts w:ascii="Times New Roman" w:hAnsi="Times New Roman" w:cs="Times New Roman"/>
          <w:sz w:val="24"/>
          <w:szCs w:val="24"/>
        </w:rPr>
        <w:t>, available along with methodological notes at</w:t>
      </w:r>
      <w:r w:rsidR="001962F0" w:rsidRPr="007D6546">
        <w:rPr>
          <w:rFonts w:ascii="Times New Roman" w:hAnsi="Times New Roman" w:cs="Times New Roman"/>
          <w:sz w:val="24"/>
          <w:szCs w:val="24"/>
        </w:rPr>
        <w:t xml:space="preserve"> </w:t>
      </w:r>
      <w:hyperlink r:id="rId10" w:history="1">
        <w:r w:rsidR="001962F0" w:rsidRPr="007D6546">
          <w:rPr>
            <w:rStyle w:val="Hyperlink"/>
            <w:rFonts w:ascii="Times New Roman" w:hAnsi="Times New Roman" w:cs="Times New Roman"/>
            <w:sz w:val="24"/>
            <w:szCs w:val="24"/>
          </w:rPr>
          <w:t>https://www.gov.uk/government/collections/jobseekers-allowance-sanctions</w:t>
        </w:r>
      </w:hyperlink>
      <w:r w:rsidR="001962F0" w:rsidRPr="007D6546">
        <w:rPr>
          <w:rFonts w:ascii="Times New Roman" w:hAnsi="Times New Roman" w:cs="Times New Roman"/>
          <w:sz w:val="24"/>
          <w:szCs w:val="24"/>
        </w:rPr>
        <w:t xml:space="preserve"> </w:t>
      </w:r>
      <w:r w:rsidR="001962F0" w:rsidRPr="00C575A0">
        <w:rPr>
          <w:rFonts w:ascii="Times New Roman" w:hAnsi="Times New Roman" w:cs="Times New Roman"/>
          <w:sz w:val="24"/>
          <w:szCs w:val="24"/>
        </w:rPr>
        <w:t xml:space="preserve">together with a spreadsheet with summary tables. Some data are on Stat-Xplore at </w:t>
      </w:r>
      <w:hyperlink r:id="rId11" w:history="1">
        <w:r w:rsidR="001962F0" w:rsidRPr="007D6546">
          <w:rPr>
            <w:rStyle w:val="Hyperlink"/>
            <w:rFonts w:ascii="Times New Roman" w:hAnsi="Times New Roman" w:cs="Times New Roman"/>
            <w:sz w:val="24"/>
            <w:szCs w:val="24"/>
          </w:rPr>
          <w:t>https://stat-xplore.dwp.gov.uk/webapi/jsf/login.xhtml</w:t>
        </w:r>
      </w:hyperlink>
      <w:r w:rsidR="001962F0" w:rsidRPr="007D6546">
        <w:rPr>
          <w:rFonts w:ascii="Times New Roman" w:hAnsi="Times New Roman" w:cs="Times New Roman"/>
          <w:sz w:val="24"/>
          <w:szCs w:val="24"/>
        </w:rPr>
        <w:t xml:space="preserve"> </w:t>
      </w:r>
      <w:r w:rsidR="001962F0">
        <w:rPr>
          <w:rFonts w:ascii="Times New Roman" w:hAnsi="Times New Roman" w:cs="Times New Roman"/>
          <w:sz w:val="24"/>
          <w:szCs w:val="24"/>
        </w:rPr>
        <w:t xml:space="preserve">. </w:t>
      </w:r>
      <w:r w:rsidR="001962F0" w:rsidRPr="00C575A0">
        <w:rPr>
          <w:rFonts w:ascii="Times New Roman" w:hAnsi="Times New Roman" w:cs="Times New Roman"/>
          <w:sz w:val="24"/>
          <w:szCs w:val="24"/>
        </w:rPr>
        <w:t>All statistics presented here relate to Great Britain. All previous Briefings are available at</w:t>
      </w:r>
      <w:r w:rsidR="001962F0" w:rsidRPr="004716D7">
        <w:rPr>
          <w:rFonts w:ascii="Times New Roman" w:hAnsi="Times New Roman" w:cs="Times New Roman"/>
          <w:sz w:val="24"/>
          <w:szCs w:val="24"/>
        </w:rPr>
        <w:t xml:space="preserve"> </w:t>
      </w:r>
      <w:hyperlink r:id="rId12" w:history="1">
        <w:r w:rsidR="001962F0" w:rsidRPr="00D9449C">
          <w:rPr>
            <w:rStyle w:val="Hyperlink"/>
            <w:rFonts w:ascii="Times New Roman" w:hAnsi="Times New Roman" w:cs="Times New Roman"/>
            <w:sz w:val="24"/>
            <w:szCs w:val="24"/>
          </w:rPr>
          <w:t>http://www.cpag.org.uk/david-webster</w:t>
        </w:r>
      </w:hyperlink>
      <w:r w:rsidR="001962F0">
        <w:rPr>
          <w:rFonts w:ascii="Times New Roman" w:hAnsi="Times New Roman" w:cs="Times New Roman"/>
          <w:sz w:val="24"/>
          <w:szCs w:val="24"/>
        </w:rPr>
        <w:t xml:space="preserve"> .</w:t>
      </w:r>
      <w:r w:rsidR="001962F0" w:rsidRPr="007D6546">
        <w:rPr>
          <w:rStyle w:val="EndnoteReference"/>
          <w:rFonts w:ascii="Times New Roman" w:hAnsi="Times New Roman" w:cs="Times New Roman"/>
          <w:sz w:val="24"/>
          <w:szCs w:val="24"/>
        </w:rPr>
        <w:endnoteReference w:id="1"/>
      </w:r>
      <w:r w:rsidR="001962F0">
        <w:rPr>
          <w:rFonts w:ascii="Times New Roman" w:hAnsi="Times New Roman" w:cs="Times New Roman"/>
          <w:sz w:val="24"/>
          <w:szCs w:val="24"/>
        </w:rPr>
        <w:t xml:space="preserve"> </w:t>
      </w:r>
    </w:p>
    <w:p w:rsidR="005F36B6" w:rsidRPr="00C575A0" w:rsidRDefault="005F36B6" w:rsidP="005A40B3">
      <w:pPr>
        <w:rPr>
          <w:rFonts w:ascii="Times New Roman" w:hAnsi="Times New Roman" w:cs="Times New Roman"/>
          <w:sz w:val="24"/>
          <w:szCs w:val="24"/>
        </w:rPr>
      </w:pPr>
    </w:p>
    <w:p w:rsidR="004546E6" w:rsidRPr="00C575A0" w:rsidRDefault="00450139" w:rsidP="004546E6">
      <w:pPr>
        <w:rPr>
          <w:rFonts w:ascii="Times New Roman" w:hAnsi="Times New Roman" w:cs="Times New Roman"/>
          <w:sz w:val="24"/>
          <w:szCs w:val="24"/>
        </w:rPr>
      </w:pPr>
      <w:r w:rsidRPr="00C575A0">
        <w:rPr>
          <w:rFonts w:ascii="Times New Roman" w:hAnsi="Times New Roman" w:cs="Times New Roman"/>
          <w:sz w:val="24"/>
          <w:szCs w:val="24"/>
        </w:rPr>
        <w:t xml:space="preserve">DWP </w:t>
      </w:r>
      <w:r w:rsidR="00A92B74" w:rsidRPr="00C575A0">
        <w:rPr>
          <w:rFonts w:ascii="Times New Roman" w:hAnsi="Times New Roman" w:cs="Times New Roman"/>
          <w:sz w:val="24"/>
          <w:szCs w:val="24"/>
        </w:rPr>
        <w:t>no longer</w:t>
      </w:r>
      <w:r w:rsidRPr="00C575A0">
        <w:rPr>
          <w:rFonts w:ascii="Times New Roman" w:hAnsi="Times New Roman" w:cs="Times New Roman"/>
          <w:sz w:val="24"/>
          <w:szCs w:val="24"/>
        </w:rPr>
        <w:t xml:space="preserve"> publish</w:t>
      </w:r>
      <w:r w:rsidR="00A92B74" w:rsidRPr="00C575A0">
        <w:rPr>
          <w:rFonts w:ascii="Times New Roman" w:hAnsi="Times New Roman" w:cs="Times New Roman"/>
          <w:sz w:val="24"/>
          <w:szCs w:val="24"/>
        </w:rPr>
        <w:t>es</w:t>
      </w:r>
      <w:r w:rsidRPr="00C575A0">
        <w:rPr>
          <w:rFonts w:ascii="Times New Roman" w:hAnsi="Times New Roman" w:cs="Times New Roman"/>
          <w:sz w:val="24"/>
          <w:szCs w:val="24"/>
        </w:rPr>
        <w:t xml:space="preserve"> </w:t>
      </w:r>
      <w:r w:rsidR="001B4803" w:rsidRPr="00C575A0">
        <w:rPr>
          <w:rFonts w:ascii="Times New Roman" w:hAnsi="Times New Roman" w:cs="Times New Roman"/>
          <w:sz w:val="24"/>
          <w:szCs w:val="24"/>
        </w:rPr>
        <w:t xml:space="preserve">updates to </w:t>
      </w:r>
      <w:r w:rsidRPr="00C575A0">
        <w:rPr>
          <w:rFonts w:ascii="Times New Roman" w:hAnsi="Times New Roman" w:cs="Times New Roman"/>
          <w:sz w:val="24"/>
          <w:szCs w:val="24"/>
        </w:rPr>
        <w:t>statistics on sanctions for Jobseekers Allowance (JSA), Employm</w:t>
      </w:r>
      <w:r w:rsidR="00ED097B" w:rsidRPr="00C575A0">
        <w:rPr>
          <w:rFonts w:ascii="Times New Roman" w:hAnsi="Times New Roman" w:cs="Times New Roman"/>
          <w:sz w:val="24"/>
          <w:szCs w:val="24"/>
        </w:rPr>
        <w:t>ent and Support Allowance (ESA) and</w:t>
      </w:r>
      <w:r w:rsidR="00A92B74" w:rsidRPr="00C575A0">
        <w:rPr>
          <w:rFonts w:ascii="Times New Roman" w:hAnsi="Times New Roman" w:cs="Times New Roman"/>
          <w:sz w:val="24"/>
          <w:szCs w:val="24"/>
        </w:rPr>
        <w:t xml:space="preserve"> Income Support (IS). JSA and ESA are not merely </w:t>
      </w:r>
      <w:r w:rsidR="00420462" w:rsidRPr="00C575A0">
        <w:rPr>
          <w:rFonts w:ascii="Times New Roman" w:hAnsi="Times New Roman" w:cs="Times New Roman"/>
          <w:sz w:val="24"/>
          <w:szCs w:val="24"/>
        </w:rPr>
        <w:t>‘</w:t>
      </w:r>
      <w:r w:rsidR="00A92B74" w:rsidRPr="00C575A0">
        <w:rPr>
          <w:rFonts w:ascii="Times New Roman" w:hAnsi="Times New Roman" w:cs="Times New Roman"/>
          <w:sz w:val="24"/>
          <w:szCs w:val="24"/>
        </w:rPr>
        <w:t>legacy</w:t>
      </w:r>
      <w:r w:rsidR="00420462" w:rsidRPr="00C575A0">
        <w:rPr>
          <w:rFonts w:ascii="Times New Roman" w:hAnsi="Times New Roman" w:cs="Times New Roman"/>
          <w:sz w:val="24"/>
          <w:szCs w:val="24"/>
        </w:rPr>
        <w:t>’</w:t>
      </w:r>
      <w:r w:rsidR="00A92B74" w:rsidRPr="00C575A0">
        <w:rPr>
          <w:rFonts w:ascii="Times New Roman" w:hAnsi="Times New Roman" w:cs="Times New Roman"/>
          <w:sz w:val="24"/>
          <w:szCs w:val="24"/>
        </w:rPr>
        <w:t xml:space="preserve"> benefits since there are new claimants of the ‘New Style’ </w:t>
      </w:r>
      <w:r w:rsidR="001818E6" w:rsidRPr="00C575A0">
        <w:rPr>
          <w:rFonts w:ascii="Times New Roman" w:hAnsi="Times New Roman" w:cs="Times New Roman"/>
          <w:sz w:val="24"/>
          <w:szCs w:val="24"/>
        </w:rPr>
        <w:t xml:space="preserve">(contribution-based) </w:t>
      </w:r>
      <w:r w:rsidR="00A92B74" w:rsidRPr="00C575A0">
        <w:rPr>
          <w:rFonts w:ascii="Times New Roman" w:hAnsi="Times New Roman" w:cs="Times New Roman"/>
          <w:sz w:val="24"/>
          <w:szCs w:val="24"/>
        </w:rPr>
        <w:t>versions of these benefits</w:t>
      </w:r>
      <w:r w:rsidR="00420462" w:rsidRPr="00C575A0">
        <w:rPr>
          <w:rFonts w:ascii="Times New Roman" w:hAnsi="Times New Roman" w:cs="Times New Roman"/>
          <w:sz w:val="24"/>
          <w:szCs w:val="24"/>
        </w:rPr>
        <w:t>. B</w:t>
      </w:r>
      <w:r w:rsidR="00A92B74" w:rsidRPr="00C575A0">
        <w:rPr>
          <w:rFonts w:ascii="Times New Roman" w:hAnsi="Times New Roman" w:cs="Times New Roman"/>
          <w:sz w:val="24"/>
          <w:szCs w:val="24"/>
        </w:rPr>
        <w:t xml:space="preserve">ut we will not know about any sanctions on these benefits except via Parliamentary Questions or FoI requests. There are now </w:t>
      </w:r>
      <w:r w:rsidR="004546E6" w:rsidRPr="00C575A0">
        <w:rPr>
          <w:rFonts w:ascii="Times New Roman" w:hAnsi="Times New Roman" w:cs="Times New Roman"/>
          <w:sz w:val="24"/>
          <w:szCs w:val="24"/>
        </w:rPr>
        <w:t xml:space="preserve">very few if any JSA claimants other than </w:t>
      </w:r>
      <w:r w:rsidR="00285E72" w:rsidRPr="00C575A0">
        <w:rPr>
          <w:rFonts w:ascii="Times New Roman" w:hAnsi="Times New Roman" w:cs="Times New Roman"/>
          <w:sz w:val="24"/>
          <w:szCs w:val="24"/>
        </w:rPr>
        <w:t xml:space="preserve">on </w:t>
      </w:r>
      <w:r w:rsidR="004546E6" w:rsidRPr="00C575A0">
        <w:rPr>
          <w:rFonts w:ascii="Times New Roman" w:hAnsi="Times New Roman" w:cs="Times New Roman"/>
          <w:sz w:val="24"/>
          <w:szCs w:val="24"/>
        </w:rPr>
        <w:t>New Style</w:t>
      </w:r>
      <w:r w:rsidR="00A92B74" w:rsidRPr="00C575A0">
        <w:rPr>
          <w:rFonts w:ascii="Times New Roman" w:hAnsi="Times New Roman" w:cs="Times New Roman"/>
          <w:sz w:val="24"/>
          <w:szCs w:val="24"/>
        </w:rPr>
        <w:t>.</w:t>
      </w:r>
      <w:r w:rsidR="005E23BD" w:rsidRPr="00C575A0">
        <w:rPr>
          <w:rStyle w:val="EndnoteReference"/>
          <w:rFonts w:ascii="Times New Roman" w:hAnsi="Times New Roman" w:cs="Times New Roman"/>
          <w:sz w:val="24"/>
          <w:szCs w:val="24"/>
        </w:rPr>
        <w:endnoteReference w:id="2"/>
      </w:r>
      <w:r w:rsidR="004546E6" w:rsidRPr="00C575A0">
        <w:rPr>
          <w:rFonts w:ascii="Times New Roman" w:hAnsi="Times New Roman" w:cs="Times New Roman"/>
          <w:sz w:val="24"/>
          <w:szCs w:val="24"/>
        </w:rPr>
        <w:t xml:space="preserve"> </w:t>
      </w:r>
    </w:p>
    <w:p w:rsidR="00814405" w:rsidRPr="00C575A0" w:rsidRDefault="00814405" w:rsidP="005A40B3">
      <w:pPr>
        <w:rPr>
          <w:rFonts w:ascii="Times New Roman" w:hAnsi="Times New Roman" w:cs="Times New Roman"/>
          <w:sz w:val="24"/>
          <w:szCs w:val="24"/>
        </w:rPr>
      </w:pPr>
    </w:p>
    <w:p w:rsidR="00357535" w:rsidRPr="00C575A0" w:rsidRDefault="00357535" w:rsidP="005F36B6">
      <w:pPr>
        <w:rPr>
          <w:rFonts w:ascii="Times New Roman" w:hAnsi="Times New Roman" w:cs="Times New Roman"/>
          <w:sz w:val="24"/>
          <w:szCs w:val="24"/>
        </w:rPr>
      </w:pPr>
      <w:r w:rsidRPr="00C575A0">
        <w:rPr>
          <w:rFonts w:ascii="Times New Roman" w:hAnsi="Times New Roman" w:cs="Times New Roman"/>
          <w:sz w:val="24"/>
          <w:szCs w:val="24"/>
        </w:rPr>
        <w:t>Since November 2020 two sets of sanctions statistics have been suspended</w:t>
      </w:r>
      <w:r w:rsidR="00D018FB" w:rsidRPr="00C575A0">
        <w:rPr>
          <w:rFonts w:ascii="Times New Roman" w:hAnsi="Times New Roman" w:cs="Times New Roman"/>
          <w:sz w:val="24"/>
          <w:szCs w:val="24"/>
        </w:rPr>
        <w:t>, namely</w:t>
      </w:r>
      <w:r w:rsidRPr="00C575A0">
        <w:rPr>
          <w:rFonts w:ascii="Times New Roman" w:hAnsi="Times New Roman" w:cs="Times New Roman"/>
          <w:sz w:val="24"/>
          <w:szCs w:val="24"/>
        </w:rPr>
        <w:t xml:space="preserve"> the proportion of UC claimants serving a sanction at a point in time prior to April 2019, and the duration and median length of UC sanctions. </w:t>
      </w:r>
      <w:r w:rsidR="00F53A59" w:rsidRPr="00C575A0">
        <w:rPr>
          <w:rFonts w:ascii="Times New Roman" w:hAnsi="Times New Roman" w:cs="Times New Roman"/>
          <w:b/>
          <w:sz w:val="24"/>
          <w:szCs w:val="24"/>
        </w:rPr>
        <w:t>In August</w:t>
      </w:r>
      <w:r w:rsidRPr="00C575A0">
        <w:rPr>
          <w:rFonts w:ascii="Times New Roman" w:hAnsi="Times New Roman" w:cs="Times New Roman"/>
          <w:b/>
          <w:sz w:val="24"/>
          <w:szCs w:val="24"/>
        </w:rPr>
        <w:t xml:space="preserve"> DWP state</w:t>
      </w:r>
      <w:r w:rsidR="00F53A59" w:rsidRPr="00C575A0">
        <w:rPr>
          <w:rFonts w:ascii="Times New Roman" w:hAnsi="Times New Roman" w:cs="Times New Roman"/>
          <w:b/>
          <w:sz w:val="24"/>
          <w:szCs w:val="24"/>
        </w:rPr>
        <w:t>d</w:t>
      </w:r>
      <w:r w:rsidRPr="00C575A0">
        <w:rPr>
          <w:rFonts w:ascii="Times New Roman" w:hAnsi="Times New Roman" w:cs="Times New Roman"/>
          <w:b/>
          <w:sz w:val="24"/>
          <w:szCs w:val="24"/>
        </w:rPr>
        <w:t xml:space="preserve"> in </w:t>
      </w:r>
      <w:r w:rsidR="00D56FE2" w:rsidRPr="00C575A0">
        <w:rPr>
          <w:rFonts w:ascii="Times New Roman" w:hAnsi="Times New Roman" w:cs="Times New Roman"/>
          <w:b/>
          <w:sz w:val="24"/>
          <w:szCs w:val="24"/>
        </w:rPr>
        <w:t xml:space="preserve">the ‘Changes, revisions and known issues’ section of </w:t>
      </w:r>
      <w:r w:rsidRPr="00C575A0">
        <w:rPr>
          <w:rFonts w:ascii="Times New Roman" w:hAnsi="Times New Roman" w:cs="Times New Roman"/>
          <w:b/>
          <w:i/>
          <w:sz w:val="24"/>
          <w:szCs w:val="24"/>
        </w:rPr>
        <w:t>Benefit Sanctions Statistics</w:t>
      </w:r>
      <w:r w:rsidR="00D56FE2" w:rsidRPr="00C575A0">
        <w:rPr>
          <w:rFonts w:ascii="Times New Roman" w:hAnsi="Times New Roman" w:cs="Times New Roman"/>
          <w:b/>
          <w:sz w:val="24"/>
          <w:szCs w:val="24"/>
        </w:rPr>
        <w:t xml:space="preserve"> </w:t>
      </w:r>
      <w:r w:rsidRPr="00C575A0">
        <w:rPr>
          <w:rFonts w:ascii="Times New Roman" w:hAnsi="Times New Roman" w:cs="Times New Roman"/>
          <w:b/>
          <w:sz w:val="24"/>
          <w:szCs w:val="24"/>
        </w:rPr>
        <w:t>that investigative and corrective work on these statistics is complete</w:t>
      </w:r>
      <w:r w:rsidR="00D56FE2" w:rsidRPr="00C575A0">
        <w:rPr>
          <w:rFonts w:ascii="Times New Roman" w:hAnsi="Times New Roman" w:cs="Times New Roman"/>
          <w:b/>
          <w:sz w:val="24"/>
          <w:szCs w:val="24"/>
        </w:rPr>
        <w:t xml:space="preserve"> and </w:t>
      </w:r>
      <w:r w:rsidR="00420462" w:rsidRPr="00C575A0">
        <w:rPr>
          <w:rFonts w:ascii="Times New Roman" w:hAnsi="Times New Roman" w:cs="Times New Roman"/>
          <w:b/>
          <w:sz w:val="24"/>
          <w:szCs w:val="24"/>
        </w:rPr>
        <w:t xml:space="preserve">that </w:t>
      </w:r>
      <w:r w:rsidR="00D56FE2" w:rsidRPr="00C575A0">
        <w:rPr>
          <w:rFonts w:ascii="Times New Roman" w:hAnsi="Times New Roman" w:cs="Times New Roman"/>
          <w:b/>
          <w:sz w:val="24"/>
          <w:szCs w:val="24"/>
        </w:rPr>
        <w:t>following quality assurance exercises publication will be resumed.</w:t>
      </w:r>
      <w:r w:rsidR="00D56FE2" w:rsidRPr="00C575A0">
        <w:rPr>
          <w:rFonts w:ascii="Times New Roman" w:hAnsi="Times New Roman" w:cs="Times New Roman"/>
          <w:sz w:val="24"/>
          <w:szCs w:val="24"/>
        </w:rPr>
        <w:t xml:space="preserve"> </w:t>
      </w:r>
      <w:r w:rsidR="00F53A59" w:rsidRPr="00C575A0">
        <w:rPr>
          <w:rFonts w:ascii="Times New Roman" w:hAnsi="Times New Roman" w:cs="Times New Roman"/>
          <w:sz w:val="24"/>
          <w:szCs w:val="24"/>
        </w:rPr>
        <w:t xml:space="preserve">But it did not give a </w:t>
      </w:r>
      <w:r w:rsidR="00D56FE2" w:rsidRPr="00C575A0">
        <w:rPr>
          <w:rFonts w:ascii="Times New Roman" w:hAnsi="Times New Roman" w:cs="Times New Roman"/>
          <w:sz w:val="24"/>
          <w:szCs w:val="24"/>
        </w:rPr>
        <w:t xml:space="preserve">date </w:t>
      </w:r>
      <w:r w:rsidR="00F53A59" w:rsidRPr="00C575A0">
        <w:rPr>
          <w:rFonts w:ascii="Times New Roman" w:hAnsi="Times New Roman" w:cs="Times New Roman"/>
          <w:sz w:val="24"/>
          <w:szCs w:val="24"/>
        </w:rPr>
        <w:t xml:space="preserve">and </w:t>
      </w:r>
      <w:r w:rsidR="00CC3638" w:rsidRPr="00C575A0">
        <w:rPr>
          <w:rFonts w:ascii="Times New Roman" w:hAnsi="Times New Roman" w:cs="Times New Roman"/>
          <w:sz w:val="24"/>
          <w:szCs w:val="24"/>
        </w:rPr>
        <w:t xml:space="preserve">publication of </w:t>
      </w:r>
      <w:r w:rsidR="00F53A59" w:rsidRPr="00C575A0">
        <w:rPr>
          <w:rFonts w:ascii="Times New Roman" w:hAnsi="Times New Roman" w:cs="Times New Roman"/>
          <w:sz w:val="24"/>
          <w:szCs w:val="24"/>
        </w:rPr>
        <w:t>these statistics ha</w:t>
      </w:r>
      <w:r w:rsidR="00CC3638" w:rsidRPr="00C575A0">
        <w:rPr>
          <w:rFonts w:ascii="Times New Roman" w:hAnsi="Times New Roman" w:cs="Times New Roman"/>
          <w:sz w:val="24"/>
          <w:szCs w:val="24"/>
        </w:rPr>
        <w:t>s</w:t>
      </w:r>
      <w:r w:rsidR="00F53A59" w:rsidRPr="00C575A0">
        <w:rPr>
          <w:rFonts w:ascii="Times New Roman" w:hAnsi="Times New Roman" w:cs="Times New Roman"/>
          <w:sz w:val="24"/>
          <w:szCs w:val="24"/>
        </w:rPr>
        <w:t xml:space="preserve"> still not been </w:t>
      </w:r>
      <w:r w:rsidR="00CC3638" w:rsidRPr="00C575A0">
        <w:rPr>
          <w:rFonts w:ascii="Times New Roman" w:hAnsi="Times New Roman" w:cs="Times New Roman"/>
          <w:sz w:val="24"/>
          <w:szCs w:val="24"/>
        </w:rPr>
        <w:t>resumed</w:t>
      </w:r>
      <w:r w:rsidR="00D56FE2" w:rsidRPr="00C575A0">
        <w:rPr>
          <w:rFonts w:ascii="Times New Roman" w:hAnsi="Times New Roman" w:cs="Times New Roman"/>
          <w:sz w:val="24"/>
          <w:szCs w:val="24"/>
        </w:rPr>
        <w:t>.</w:t>
      </w:r>
    </w:p>
    <w:p w:rsidR="00357535" w:rsidRPr="00C575A0" w:rsidRDefault="00357535" w:rsidP="005F36B6">
      <w:pPr>
        <w:rPr>
          <w:rFonts w:ascii="Times New Roman" w:hAnsi="Times New Roman" w:cs="Times New Roman"/>
          <w:sz w:val="24"/>
          <w:szCs w:val="24"/>
        </w:rPr>
      </w:pPr>
    </w:p>
    <w:p w:rsidR="00E94BFA" w:rsidRPr="00C575A0" w:rsidRDefault="005F36B6" w:rsidP="00F53A59">
      <w:pPr>
        <w:rPr>
          <w:rFonts w:ascii="Times New Roman" w:hAnsi="Times New Roman" w:cs="Times New Roman"/>
          <w:b/>
          <w:sz w:val="32"/>
          <w:szCs w:val="32"/>
        </w:rPr>
      </w:pPr>
      <w:r w:rsidRPr="00C575A0">
        <w:rPr>
          <w:rFonts w:ascii="Times New Roman" w:hAnsi="Times New Roman" w:cs="Times New Roman"/>
          <w:sz w:val="24"/>
          <w:szCs w:val="24"/>
        </w:rPr>
        <w:t xml:space="preserve">There is </w:t>
      </w:r>
      <w:r w:rsidR="001C6FFB" w:rsidRPr="00C575A0">
        <w:rPr>
          <w:rFonts w:ascii="Times New Roman" w:hAnsi="Times New Roman" w:cs="Times New Roman"/>
          <w:sz w:val="24"/>
          <w:szCs w:val="24"/>
        </w:rPr>
        <w:t xml:space="preserve">still </w:t>
      </w:r>
      <w:r w:rsidRPr="00C575A0">
        <w:rPr>
          <w:rFonts w:ascii="Times New Roman" w:hAnsi="Times New Roman" w:cs="Times New Roman"/>
          <w:sz w:val="24"/>
          <w:szCs w:val="24"/>
        </w:rPr>
        <w:t xml:space="preserve">no improvement in the coverage of the UC sanctions statistics, which </w:t>
      </w:r>
      <w:r w:rsidR="00E5145D" w:rsidRPr="00C575A0">
        <w:rPr>
          <w:rFonts w:ascii="Times New Roman" w:hAnsi="Times New Roman" w:cs="Times New Roman"/>
          <w:sz w:val="24"/>
          <w:szCs w:val="24"/>
        </w:rPr>
        <w:t>have never given any</w:t>
      </w:r>
      <w:r w:rsidRPr="00C575A0">
        <w:rPr>
          <w:rFonts w:ascii="Times New Roman" w:hAnsi="Times New Roman" w:cs="Times New Roman"/>
          <w:sz w:val="24"/>
          <w:szCs w:val="24"/>
        </w:rPr>
        <w:t xml:space="preserve"> information on the appeal system </w:t>
      </w:r>
      <w:r w:rsidR="00707BE7" w:rsidRPr="00C575A0">
        <w:rPr>
          <w:rFonts w:ascii="Times New Roman" w:hAnsi="Times New Roman" w:cs="Times New Roman"/>
          <w:sz w:val="24"/>
          <w:szCs w:val="24"/>
        </w:rPr>
        <w:t>or on the ‘levels’ of sanction for Full Service (which now covers all UC sanctions)</w:t>
      </w:r>
      <w:r w:rsidR="00A92B74" w:rsidRPr="00C575A0">
        <w:rPr>
          <w:rFonts w:ascii="Times New Roman" w:hAnsi="Times New Roman" w:cs="Times New Roman"/>
          <w:sz w:val="24"/>
          <w:szCs w:val="24"/>
        </w:rPr>
        <w:t>.</w:t>
      </w:r>
      <w:r w:rsidR="00285E72" w:rsidRPr="00C575A0">
        <w:rPr>
          <w:rFonts w:ascii="Times New Roman" w:hAnsi="Times New Roman" w:cs="Times New Roman"/>
          <w:sz w:val="24"/>
          <w:szCs w:val="24"/>
        </w:rPr>
        <w:t xml:space="preserve"> </w:t>
      </w:r>
    </w:p>
    <w:p w:rsidR="00420462" w:rsidRPr="008C6598" w:rsidRDefault="00420462" w:rsidP="005A40B3">
      <w:pPr>
        <w:rPr>
          <w:rFonts w:ascii="Times New Roman" w:hAnsi="Times New Roman" w:cs="Times New Roman"/>
          <w:b/>
          <w:sz w:val="32"/>
          <w:szCs w:val="32"/>
        </w:rPr>
      </w:pPr>
    </w:p>
    <w:p w:rsidR="007D608D" w:rsidRPr="008C6598" w:rsidRDefault="00587F4A" w:rsidP="005A40B3">
      <w:pPr>
        <w:rPr>
          <w:rFonts w:ascii="Times New Roman" w:hAnsi="Times New Roman" w:cs="Times New Roman"/>
          <w:b/>
          <w:sz w:val="32"/>
          <w:szCs w:val="32"/>
        </w:rPr>
      </w:pPr>
      <w:r w:rsidRPr="008C6598">
        <w:rPr>
          <w:rFonts w:ascii="Times New Roman" w:hAnsi="Times New Roman" w:cs="Times New Roman"/>
          <w:b/>
          <w:sz w:val="32"/>
          <w:szCs w:val="32"/>
        </w:rPr>
        <w:t>Number of p</w:t>
      </w:r>
      <w:r w:rsidR="007D608D" w:rsidRPr="008C6598">
        <w:rPr>
          <w:rFonts w:ascii="Times New Roman" w:hAnsi="Times New Roman" w:cs="Times New Roman"/>
          <w:b/>
          <w:sz w:val="32"/>
          <w:szCs w:val="32"/>
        </w:rPr>
        <w:t>eople on Universal Credit (UC)</w:t>
      </w:r>
      <w:r w:rsidR="00A15A19" w:rsidRPr="008C6598">
        <w:rPr>
          <w:rFonts w:ascii="Times New Roman" w:hAnsi="Times New Roman" w:cs="Times New Roman"/>
          <w:b/>
          <w:sz w:val="32"/>
          <w:szCs w:val="32"/>
        </w:rPr>
        <w:t xml:space="preserve"> and </w:t>
      </w:r>
      <w:r w:rsidR="00A87CB7" w:rsidRPr="008C6598">
        <w:rPr>
          <w:rFonts w:ascii="Times New Roman" w:hAnsi="Times New Roman" w:cs="Times New Roman"/>
          <w:b/>
          <w:sz w:val="32"/>
          <w:szCs w:val="32"/>
        </w:rPr>
        <w:t xml:space="preserve">number </w:t>
      </w:r>
      <w:r w:rsidR="00F00D15" w:rsidRPr="008C6598">
        <w:rPr>
          <w:rFonts w:ascii="Times New Roman" w:hAnsi="Times New Roman" w:cs="Times New Roman"/>
          <w:b/>
          <w:sz w:val="32"/>
          <w:szCs w:val="32"/>
        </w:rPr>
        <w:t xml:space="preserve">of UC claimants </w:t>
      </w:r>
      <w:r w:rsidR="00A87CB7" w:rsidRPr="008C6598">
        <w:rPr>
          <w:rFonts w:ascii="Times New Roman" w:hAnsi="Times New Roman" w:cs="Times New Roman"/>
          <w:b/>
          <w:sz w:val="32"/>
          <w:szCs w:val="32"/>
        </w:rPr>
        <w:t>subject to conditionality</w:t>
      </w:r>
    </w:p>
    <w:p w:rsidR="007D608D" w:rsidRPr="008C6598" w:rsidRDefault="007D608D" w:rsidP="005A40B3">
      <w:pPr>
        <w:rPr>
          <w:rFonts w:ascii="Times New Roman" w:hAnsi="Times New Roman" w:cs="Times New Roman"/>
          <w:sz w:val="24"/>
          <w:szCs w:val="24"/>
        </w:rPr>
      </w:pPr>
    </w:p>
    <w:p w:rsidR="00293465" w:rsidRPr="008C6598" w:rsidRDefault="001A5FF9" w:rsidP="005A40B3">
      <w:pPr>
        <w:rPr>
          <w:rFonts w:ascii="Times New Roman" w:hAnsi="Times New Roman" w:cs="Times New Roman"/>
          <w:sz w:val="24"/>
          <w:szCs w:val="24"/>
        </w:rPr>
      </w:pPr>
      <w:r w:rsidRPr="008C6598">
        <w:rPr>
          <w:rFonts w:ascii="Times New Roman" w:hAnsi="Times New Roman" w:cs="Times New Roman"/>
          <w:sz w:val="24"/>
          <w:szCs w:val="24"/>
        </w:rPr>
        <w:t>The t</w:t>
      </w:r>
      <w:r w:rsidR="006A1247" w:rsidRPr="008C6598">
        <w:rPr>
          <w:rFonts w:ascii="Times New Roman" w:hAnsi="Times New Roman" w:cs="Times New Roman"/>
          <w:sz w:val="24"/>
          <w:szCs w:val="24"/>
        </w:rPr>
        <w:t xml:space="preserve">otal number of people on UC </w:t>
      </w:r>
      <w:r w:rsidRPr="008C6598">
        <w:rPr>
          <w:rFonts w:ascii="Times New Roman" w:hAnsi="Times New Roman" w:cs="Times New Roman"/>
          <w:sz w:val="24"/>
          <w:szCs w:val="24"/>
        </w:rPr>
        <w:t xml:space="preserve">was a provisional </w:t>
      </w:r>
      <w:r w:rsidR="00D7754E" w:rsidRPr="008C6598">
        <w:rPr>
          <w:rFonts w:ascii="Times New Roman" w:hAnsi="Times New Roman" w:cs="Times New Roman"/>
          <w:sz w:val="24"/>
          <w:szCs w:val="24"/>
        </w:rPr>
        <w:t>6.</w:t>
      </w:r>
      <w:r w:rsidR="00795E9F" w:rsidRPr="008C6598">
        <w:rPr>
          <w:rFonts w:ascii="Times New Roman" w:hAnsi="Times New Roman" w:cs="Times New Roman"/>
          <w:sz w:val="24"/>
          <w:szCs w:val="24"/>
        </w:rPr>
        <w:t>21</w:t>
      </w:r>
      <w:r w:rsidRPr="008C6598">
        <w:rPr>
          <w:rFonts w:ascii="Times New Roman" w:hAnsi="Times New Roman" w:cs="Times New Roman"/>
          <w:sz w:val="24"/>
          <w:szCs w:val="24"/>
        </w:rPr>
        <w:t xml:space="preserve">m in </w:t>
      </w:r>
      <w:r w:rsidR="00795E9F" w:rsidRPr="008C6598">
        <w:rPr>
          <w:rFonts w:ascii="Times New Roman" w:hAnsi="Times New Roman" w:cs="Times New Roman"/>
          <w:sz w:val="24"/>
          <w:szCs w:val="24"/>
        </w:rPr>
        <w:t>October</w:t>
      </w:r>
      <w:r w:rsidR="00820BE5" w:rsidRPr="008C6598">
        <w:rPr>
          <w:rFonts w:ascii="Times New Roman" w:hAnsi="Times New Roman" w:cs="Times New Roman"/>
          <w:sz w:val="24"/>
          <w:szCs w:val="24"/>
        </w:rPr>
        <w:t xml:space="preserve"> 2023</w:t>
      </w:r>
      <w:r w:rsidR="0074134A" w:rsidRPr="008C6598">
        <w:rPr>
          <w:rFonts w:ascii="Times New Roman" w:hAnsi="Times New Roman" w:cs="Times New Roman"/>
          <w:sz w:val="24"/>
          <w:szCs w:val="24"/>
        </w:rPr>
        <w:t>. Within this</w:t>
      </w:r>
      <w:r w:rsidR="00184670" w:rsidRPr="008C6598">
        <w:rPr>
          <w:rFonts w:ascii="Times New Roman" w:hAnsi="Times New Roman" w:cs="Times New Roman"/>
          <w:sz w:val="24"/>
          <w:szCs w:val="24"/>
        </w:rPr>
        <w:t xml:space="preserve"> there were </w:t>
      </w:r>
      <w:r w:rsidR="0074134A" w:rsidRPr="008C6598">
        <w:rPr>
          <w:rFonts w:ascii="Times New Roman" w:hAnsi="Times New Roman" w:cs="Times New Roman"/>
          <w:sz w:val="24"/>
          <w:szCs w:val="24"/>
        </w:rPr>
        <w:t>1.</w:t>
      </w:r>
      <w:r w:rsidR="00795E9F" w:rsidRPr="008C6598">
        <w:rPr>
          <w:rFonts w:ascii="Times New Roman" w:hAnsi="Times New Roman" w:cs="Times New Roman"/>
          <w:sz w:val="24"/>
          <w:szCs w:val="24"/>
        </w:rPr>
        <w:t>89</w:t>
      </w:r>
      <w:r w:rsidR="0074134A" w:rsidRPr="008C6598">
        <w:rPr>
          <w:rFonts w:ascii="Times New Roman" w:hAnsi="Times New Roman" w:cs="Times New Roman"/>
          <w:sz w:val="24"/>
          <w:szCs w:val="24"/>
        </w:rPr>
        <w:t xml:space="preserve">m </w:t>
      </w:r>
      <w:r w:rsidR="00607DBF" w:rsidRPr="008C6598">
        <w:rPr>
          <w:rFonts w:ascii="Times New Roman" w:hAnsi="Times New Roman" w:cs="Times New Roman"/>
          <w:sz w:val="24"/>
          <w:szCs w:val="24"/>
        </w:rPr>
        <w:t xml:space="preserve">UC claimants </w:t>
      </w:r>
      <w:r w:rsidR="00184670" w:rsidRPr="008C6598">
        <w:rPr>
          <w:rFonts w:ascii="Times New Roman" w:hAnsi="Times New Roman" w:cs="Times New Roman"/>
          <w:sz w:val="24"/>
          <w:szCs w:val="24"/>
        </w:rPr>
        <w:t>subject to conditionality, or 3</w:t>
      </w:r>
      <w:r w:rsidR="00795E9F" w:rsidRPr="008C6598">
        <w:rPr>
          <w:rFonts w:ascii="Times New Roman" w:hAnsi="Times New Roman" w:cs="Times New Roman"/>
          <w:sz w:val="24"/>
          <w:szCs w:val="24"/>
        </w:rPr>
        <w:t>0.5</w:t>
      </w:r>
      <w:r w:rsidR="00184670" w:rsidRPr="008C6598">
        <w:rPr>
          <w:rFonts w:ascii="Times New Roman" w:hAnsi="Times New Roman" w:cs="Times New Roman"/>
          <w:sz w:val="24"/>
          <w:szCs w:val="24"/>
        </w:rPr>
        <w:t xml:space="preserve">% </w:t>
      </w:r>
      <w:r w:rsidR="0074134A" w:rsidRPr="008C6598">
        <w:rPr>
          <w:rFonts w:ascii="Times New Roman" w:hAnsi="Times New Roman" w:cs="Times New Roman"/>
          <w:sz w:val="24"/>
          <w:szCs w:val="24"/>
        </w:rPr>
        <w:t>of all UC claimants.</w:t>
      </w:r>
    </w:p>
    <w:p w:rsidR="00456083" w:rsidRPr="008C6598" w:rsidRDefault="00456083" w:rsidP="005A40B3">
      <w:pPr>
        <w:rPr>
          <w:rFonts w:ascii="Times New Roman" w:hAnsi="Times New Roman" w:cs="Times New Roman"/>
          <w:sz w:val="24"/>
          <w:szCs w:val="24"/>
        </w:rPr>
      </w:pPr>
    </w:p>
    <w:p w:rsidR="00456083" w:rsidRPr="008C6598" w:rsidRDefault="00456083" w:rsidP="005A40B3">
      <w:pPr>
        <w:rPr>
          <w:rFonts w:ascii="Times New Roman" w:hAnsi="Times New Roman" w:cs="Times New Roman"/>
          <w:sz w:val="24"/>
          <w:szCs w:val="24"/>
        </w:rPr>
      </w:pPr>
      <w:r w:rsidRPr="008C6598">
        <w:rPr>
          <w:rFonts w:ascii="Times New Roman" w:hAnsi="Times New Roman" w:cs="Times New Roman"/>
          <w:sz w:val="24"/>
          <w:szCs w:val="24"/>
        </w:rPr>
        <w:t xml:space="preserve">In the latest quarter there was a particularly large provisional increase of 197,000 in the number of people on UC, the largest for any quarter since the pandemic. This was due in part to an increase in the pace of ‘managed migration’. Up to May 2023, only 22,040 households (excluding a small number of couple households) had been sent migration notices, of </w:t>
      </w:r>
      <w:proofErr w:type="gramStart"/>
      <w:r w:rsidRPr="008C6598">
        <w:rPr>
          <w:rFonts w:ascii="Times New Roman" w:hAnsi="Times New Roman" w:cs="Times New Roman"/>
          <w:sz w:val="24"/>
          <w:szCs w:val="24"/>
        </w:rPr>
        <w:t>whom</w:t>
      </w:r>
      <w:proofErr w:type="gramEnd"/>
      <w:r w:rsidRPr="008C6598">
        <w:rPr>
          <w:rFonts w:ascii="Times New Roman" w:hAnsi="Times New Roman" w:cs="Times New Roman"/>
          <w:sz w:val="24"/>
          <w:szCs w:val="24"/>
        </w:rPr>
        <w:t xml:space="preserve"> </w:t>
      </w:r>
      <w:r w:rsidR="00AA1DA4" w:rsidRPr="008C6598">
        <w:rPr>
          <w:rFonts w:ascii="Times New Roman" w:hAnsi="Times New Roman" w:cs="Times New Roman"/>
          <w:sz w:val="24"/>
          <w:szCs w:val="24"/>
        </w:rPr>
        <w:t>only 7,800 had made a claim for UC. But in the quarter June to August 2023, a further 94,330 notices were sent. Claims lodged to the end of August were 61,130. Almost everyone sent a migration notice to date has been claiming only Tax Credits, without any DWP benefits.</w:t>
      </w:r>
      <w:r w:rsidR="0070260F" w:rsidRPr="008C6598">
        <w:rPr>
          <w:rFonts w:ascii="Times New Roman" w:hAnsi="Times New Roman" w:cs="Times New Roman"/>
          <w:sz w:val="24"/>
          <w:szCs w:val="24"/>
        </w:rPr>
        <w:t xml:space="preserve"> This is reflected in an increaase of 76,000 in the number of working UC claimants.</w:t>
      </w:r>
    </w:p>
    <w:p w:rsidR="008F6293" w:rsidRPr="008C6598" w:rsidRDefault="008F6293" w:rsidP="005A40B3">
      <w:pPr>
        <w:rPr>
          <w:rFonts w:ascii="Times New Roman" w:hAnsi="Times New Roman" w:cs="Times New Roman"/>
          <w:sz w:val="24"/>
          <w:szCs w:val="24"/>
        </w:rPr>
      </w:pPr>
    </w:p>
    <w:p w:rsidR="008F6293" w:rsidRPr="008C6598" w:rsidRDefault="008F6293" w:rsidP="005A40B3">
      <w:pPr>
        <w:rPr>
          <w:rFonts w:ascii="Times New Roman" w:hAnsi="Times New Roman" w:cs="Times New Roman"/>
          <w:sz w:val="24"/>
          <w:szCs w:val="24"/>
        </w:rPr>
      </w:pPr>
      <w:r w:rsidRPr="008C6598">
        <w:rPr>
          <w:rFonts w:ascii="Times New Roman" w:hAnsi="Times New Roman" w:cs="Times New Roman"/>
          <w:sz w:val="24"/>
          <w:szCs w:val="24"/>
        </w:rPr>
        <w:t>The largest group of UC claimants subject to conditionality is those ‘searching for work’, i.e. unemployed. They were 1.4</w:t>
      </w:r>
      <w:r w:rsidR="00795E9F" w:rsidRPr="008C6598">
        <w:rPr>
          <w:rFonts w:ascii="Times New Roman" w:hAnsi="Times New Roman" w:cs="Times New Roman"/>
          <w:sz w:val="24"/>
          <w:szCs w:val="24"/>
        </w:rPr>
        <w:t>2</w:t>
      </w:r>
      <w:r w:rsidRPr="008C6598">
        <w:rPr>
          <w:rFonts w:ascii="Times New Roman" w:hAnsi="Times New Roman" w:cs="Times New Roman"/>
          <w:sz w:val="24"/>
          <w:szCs w:val="24"/>
        </w:rPr>
        <w:t xml:space="preserve">m in </w:t>
      </w:r>
      <w:r w:rsidR="00795E9F" w:rsidRPr="008C6598">
        <w:rPr>
          <w:rFonts w:ascii="Times New Roman" w:hAnsi="Times New Roman" w:cs="Times New Roman"/>
          <w:sz w:val="24"/>
          <w:szCs w:val="24"/>
        </w:rPr>
        <w:t>October</w:t>
      </w:r>
      <w:r w:rsidRPr="008C6598">
        <w:rPr>
          <w:rFonts w:ascii="Times New Roman" w:hAnsi="Times New Roman" w:cs="Times New Roman"/>
          <w:sz w:val="24"/>
          <w:szCs w:val="24"/>
        </w:rPr>
        <w:t xml:space="preserve"> 2023, accounting for 94.</w:t>
      </w:r>
      <w:r w:rsidR="00795E9F" w:rsidRPr="008C6598">
        <w:rPr>
          <w:rFonts w:ascii="Times New Roman" w:hAnsi="Times New Roman" w:cs="Times New Roman"/>
          <w:sz w:val="24"/>
          <w:szCs w:val="24"/>
        </w:rPr>
        <w:t>1</w:t>
      </w:r>
      <w:r w:rsidRPr="008C6598">
        <w:rPr>
          <w:rFonts w:ascii="Times New Roman" w:hAnsi="Times New Roman" w:cs="Times New Roman"/>
          <w:sz w:val="24"/>
          <w:szCs w:val="24"/>
        </w:rPr>
        <w:t>% of all claimant unemployed; the other 5.</w:t>
      </w:r>
      <w:r w:rsidR="00795E9F" w:rsidRPr="008C6598">
        <w:rPr>
          <w:rFonts w:ascii="Times New Roman" w:hAnsi="Times New Roman" w:cs="Times New Roman"/>
          <w:sz w:val="24"/>
          <w:szCs w:val="24"/>
        </w:rPr>
        <w:t>9</w:t>
      </w:r>
      <w:r w:rsidRPr="008C6598">
        <w:rPr>
          <w:rFonts w:ascii="Times New Roman" w:hAnsi="Times New Roman" w:cs="Times New Roman"/>
          <w:sz w:val="24"/>
          <w:szCs w:val="24"/>
        </w:rPr>
        <w:t xml:space="preserve">% of the claimant unemployed were the </w:t>
      </w:r>
      <w:r w:rsidR="00D7754E" w:rsidRPr="008C6598">
        <w:rPr>
          <w:rFonts w:ascii="Times New Roman" w:hAnsi="Times New Roman" w:cs="Times New Roman"/>
          <w:sz w:val="24"/>
          <w:szCs w:val="24"/>
        </w:rPr>
        <w:t>88,7</w:t>
      </w:r>
      <w:r w:rsidR="00795E9F" w:rsidRPr="008C6598">
        <w:rPr>
          <w:rFonts w:ascii="Times New Roman" w:hAnsi="Times New Roman" w:cs="Times New Roman"/>
          <w:sz w:val="24"/>
          <w:szCs w:val="24"/>
        </w:rPr>
        <w:t>39</w:t>
      </w:r>
      <w:r w:rsidRPr="008C6598">
        <w:rPr>
          <w:rFonts w:ascii="Times New Roman" w:hAnsi="Times New Roman" w:cs="Times New Roman"/>
          <w:sz w:val="24"/>
          <w:szCs w:val="24"/>
        </w:rPr>
        <w:t xml:space="preserve"> claimants on JSA.</w:t>
      </w:r>
    </w:p>
    <w:p w:rsidR="002478C3" w:rsidRPr="00647271" w:rsidRDefault="002478C3" w:rsidP="005A40B3">
      <w:pPr>
        <w:rPr>
          <w:rFonts w:ascii="Times New Roman" w:hAnsi="Times New Roman" w:cs="Times New Roman"/>
          <w:sz w:val="24"/>
          <w:szCs w:val="24"/>
        </w:rPr>
      </w:pPr>
    </w:p>
    <w:p w:rsidR="00647271" w:rsidRPr="00647271" w:rsidRDefault="00647271" w:rsidP="00647271">
      <w:pPr>
        <w:rPr>
          <w:rFonts w:ascii="Times New Roman" w:hAnsi="Times New Roman" w:cs="Times New Roman"/>
          <w:b/>
          <w:sz w:val="32"/>
          <w:szCs w:val="32"/>
        </w:rPr>
      </w:pPr>
      <w:r w:rsidRPr="00647271">
        <w:rPr>
          <w:rFonts w:ascii="Times New Roman" w:hAnsi="Times New Roman" w:cs="Times New Roman"/>
          <w:b/>
          <w:sz w:val="32"/>
          <w:szCs w:val="32"/>
        </w:rPr>
        <w:t xml:space="preserve">Total claimants on all benefits subject to conditionality </w:t>
      </w:r>
    </w:p>
    <w:p w:rsidR="00647271" w:rsidRPr="00647271" w:rsidRDefault="00647271" w:rsidP="00647271">
      <w:pPr>
        <w:rPr>
          <w:rFonts w:ascii="Times New Roman" w:hAnsi="Times New Roman" w:cs="Times New Roman"/>
          <w:sz w:val="24"/>
          <w:szCs w:val="24"/>
        </w:rPr>
      </w:pPr>
    </w:p>
    <w:p w:rsidR="00647271" w:rsidRPr="00647271" w:rsidRDefault="00647271" w:rsidP="00647271">
      <w:pPr>
        <w:rPr>
          <w:rFonts w:ascii="Times New Roman" w:hAnsi="Times New Roman" w:cs="Times New Roman"/>
          <w:sz w:val="24"/>
          <w:szCs w:val="24"/>
        </w:rPr>
      </w:pPr>
      <w:r w:rsidRPr="00647271">
        <w:rPr>
          <w:rFonts w:ascii="Times New Roman" w:hAnsi="Times New Roman" w:cs="Times New Roman"/>
          <w:sz w:val="24"/>
          <w:szCs w:val="24"/>
        </w:rPr>
        <w:t xml:space="preserve">Reporting on legacy benefits is less up-to-date than on UC. At July 2023 there were still an estimated 388,000 claimants on the legacy benefits subject to conditionality, comprising 158,000 in the ESA Work Related Activity Group, 128,000 on Income Support and 89,000 on JSA. Added to the 1.89m UC claimants subject to conditionality at that date, there were therefore an estimated total of 2.26m claimants on all benefits subject to conditionality.  </w:t>
      </w:r>
    </w:p>
    <w:p w:rsidR="00647271" w:rsidRPr="00647271" w:rsidRDefault="00647271" w:rsidP="00647271">
      <w:pPr>
        <w:rPr>
          <w:rFonts w:ascii="Times New Roman" w:hAnsi="Times New Roman" w:cs="Times New Roman"/>
          <w:sz w:val="24"/>
          <w:szCs w:val="24"/>
        </w:rPr>
      </w:pPr>
    </w:p>
    <w:p w:rsidR="00647271" w:rsidRPr="00647271" w:rsidRDefault="00647271" w:rsidP="00647271">
      <w:pPr>
        <w:rPr>
          <w:rFonts w:ascii="Times New Roman" w:hAnsi="Times New Roman" w:cs="Times New Roman"/>
          <w:sz w:val="24"/>
          <w:szCs w:val="24"/>
        </w:rPr>
      </w:pPr>
    </w:p>
    <w:p w:rsidR="00572091" w:rsidRPr="00572091" w:rsidRDefault="00572091" w:rsidP="005A40B3">
      <w:pPr>
        <w:rPr>
          <w:rFonts w:ascii="Times New Roman" w:hAnsi="Times New Roman" w:cs="Times New Roman"/>
          <w:b/>
          <w:sz w:val="32"/>
          <w:szCs w:val="32"/>
        </w:rPr>
      </w:pPr>
      <w:r w:rsidRPr="00572091">
        <w:rPr>
          <w:rFonts w:ascii="Times New Roman" w:hAnsi="Times New Roman" w:cs="Times New Roman"/>
          <w:b/>
          <w:sz w:val="32"/>
          <w:szCs w:val="32"/>
        </w:rPr>
        <w:t>Impact of raising of the Administrative Earnings Threshold (AET)</w:t>
      </w:r>
    </w:p>
    <w:p w:rsidR="00572091" w:rsidRDefault="00572091" w:rsidP="005A40B3">
      <w:pPr>
        <w:rPr>
          <w:rFonts w:ascii="Times New Roman" w:hAnsi="Times New Roman" w:cs="Times New Roman"/>
          <w:sz w:val="24"/>
          <w:szCs w:val="24"/>
        </w:rPr>
      </w:pPr>
    </w:p>
    <w:p w:rsidR="008C6598" w:rsidRDefault="008C6598" w:rsidP="005A40B3">
      <w:pPr>
        <w:rPr>
          <w:rFonts w:ascii="Times New Roman" w:hAnsi="Times New Roman" w:cs="Times New Roman"/>
          <w:sz w:val="24"/>
          <w:szCs w:val="24"/>
        </w:rPr>
      </w:pPr>
      <w:r>
        <w:rPr>
          <w:rFonts w:ascii="Times New Roman" w:hAnsi="Times New Roman" w:cs="Times New Roman"/>
          <w:sz w:val="24"/>
          <w:szCs w:val="24"/>
        </w:rPr>
        <w:t xml:space="preserve">This was considered in the May </w:t>
      </w:r>
      <w:r w:rsidR="0057650F">
        <w:rPr>
          <w:rFonts w:ascii="Times New Roman" w:hAnsi="Times New Roman" w:cs="Times New Roman"/>
          <w:sz w:val="24"/>
          <w:szCs w:val="24"/>
        </w:rPr>
        <w:t xml:space="preserve">2023 </w:t>
      </w:r>
      <w:r>
        <w:rPr>
          <w:rFonts w:ascii="Times New Roman" w:hAnsi="Times New Roman" w:cs="Times New Roman"/>
          <w:sz w:val="24"/>
          <w:szCs w:val="24"/>
        </w:rPr>
        <w:t>Briefing, pp.3-4 and Figure 1, and in the August 2023 Briefing, p.4 and Figure 1. In the latest figures there is no obvious further effect on the sizes of the UC conditionality groups.</w:t>
      </w:r>
    </w:p>
    <w:p w:rsidR="008C6598" w:rsidRPr="00195173" w:rsidRDefault="008C6598" w:rsidP="005A40B3">
      <w:pPr>
        <w:rPr>
          <w:rFonts w:ascii="Times New Roman" w:hAnsi="Times New Roman" w:cs="Times New Roman"/>
          <w:sz w:val="24"/>
          <w:szCs w:val="24"/>
        </w:rPr>
      </w:pPr>
    </w:p>
    <w:p w:rsidR="000377CE" w:rsidRDefault="00195173" w:rsidP="005A40B3">
      <w:pPr>
        <w:rPr>
          <w:rFonts w:ascii="Times New Roman" w:hAnsi="Times New Roman" w:cs="Times New Roman"/>
          <w:sz w:val="24"/>
          <w:szCs w:val="24"/>
        </w:rPr>
      </w:pPr>
      <w:r w:rsidRPr="00195173">
        <w:rPr>
          <w:rFonts w:ascii="Times New Roman" w:hAnsi="Times New Roman" w:cs="Times New Roman"/>
          <w:sz w:val="24"/>
          <w:szCs w:val="24"/>
        </w:rPr>
        <w:t>T</w:t>
      </w:r>
      <w:r w:rsidR="00003DE3" w:rsidRPr="00195173">
        <w:rPr>
          <w:rFonts w:ascii="Times New Roman" w:hAnsi="Times New Roman" w:cs="Times New Roman"/>
          <w:sz w:val="24"/>
          <w:szCs w:val="24"/>
        </w:rPr>
        <w:t xml:space="preserve">he Budget on 15 March announced a further planned rise in the </w:t>
      </w:r>
      <w:r w:rsidR="008F6293" w:rsidRPr="00195173">
        <w:rPr>
          <w:rFonts w:ascii="Times New Roman" w:hAnsi="Times New Roman" w:cs="Times New Roman"/>
          <w:sz w:val="24"/>
          <w:szCs w:val="24"/>
        </w:rPr>
        <w:t>A</w:t>
      </w:r>
      <w:r w:rsidR="00003DE3" w:rsidRPr="00195173">
        <w:rPr>
          <w:rFonts w:ascii="Times New Roman" w:hAnsi="Times New Roman" w:cs="Times New Roman"/>
          <w:sz w:val="24"/>
          <w:szCs w:val="24"/>
        </w:rPr>
        <w:t>ET to 18 hours</w:t>
      </w:r>
      <w:r w:rsidRPr="00195173">
        <w:rPr>
          <w:rFonts w:ascii="Times New Roman" w:hAnsi="Times New Roman" w:cs="Times New Roman"/>
          <w:sz w:val="24"/>
          <w:szCs w:val="24"/>
        </w:rPr>
        <w:t>.</w:t>
      </w:r>
      <w:r>
        <w:rPr>
          <w:rFonts w:ascii="Times New Roman" w:hAnsi="Times New Roman" w:cs="Times New Roman"/>
          <w:color w:val="7030A0"/>
          <w:sz w:val="24"/>
          <w:szCs w:val="24"/>
        </w:rPr>
        <w:t xml:space="preserve"> </w:t>
      </w:r>
      <w:r w:rsidR="0064619D">
        <w:rPr>
          <w:rFonts w:ascii="Times New Roman" w:hAnsi="Times New Roman" w:cs="Times New Roman"/>
          <w:sz w:val="24"/>
          <w:szCs w:val="24"/>
        </w:rPr>
        <w:t>DWP</w:t>
      </w:r>
      <w:r w:rsidR="006321EE">
        <w:rPr>
          <w:rFonts w:ascii="Times New Roman" w:hAnsi="Times New Roman" w:cs="Times New Roman"/>
          <w:sz w:val="24"/>
          <w:szCs w:val="24"/>
        </w:rPr>
        <w:t>’s Equality Analysis (DWP 2023</w:t>
      </w:r>
      <w:r w:rsidR="00647271">
        <w:rPr>
          <w:rFonts w:ascii="Times New Roman" w:hAnsi="Times New Roman" w:cs="Times New Roman"/>
          <w:sz w:val="24"/>
          <w:szCs w:val="24"/>
        </w:rPr>
        <w:t>a</w:t>
      </w:r>
      <w:r w:rsidR="00306AC7">
        <w:rPr>
          <w:rFonts w:ascii="Times New Roman" w:hAnsi="Times New Roman" w:cs="Times New Roman"/>
          <w:sz w:val="24"/>
          <w:szCs w:val="24"/>
        </w:rPr>
        <w:t>)</w:t>
      </w:r>
      <w:r w:rsidR="0064619D">
        <w:rPr>
          <w:rFonts w:ascii="Times New Roman" w:hAnsi="Times New Roman" w:cs="Times New Roman"/>
          <w:sz w:val="24"/>
          <w:szCs w:val="24"/>
        </w:rPr>
        <w:t xml:space="preserve"> stated that it is working on the basis of an autumn 2023 implementation date.</w:t>
      </w:r>
      <w:r>
        <w:rPr>
          <w:rFonts w:ascii="Times New Roman" w:hAnsi="Times New Roman" w:cs="Times New Roman"/>
          <w:sz w:val="24"/>
          <w:szCs w:val="24"/>
        </w:rPr>
        <w:t xml:space="preserve"> But it appears that no date has yet been announced. This could be due to the staffing difficulties discussed in the News section</w:t>
      </w:r>
      <w:r w:rsidRPr="00195173">
        <w:rPr>
          <w:rFonts w:ascii="Times New Roman" w:hAnsi="Times New Roman" w:cs="Times New Roman"/>
          <w:sz w:val="24"/>
          <w:szCs w:val="24"/>
        </w:rPr>
        <w:t xml:space="preserve"> </w:t>
      </w:r>
      <w:r>
        <w:rPr>
          <w:rFonts w:ascii="Times New Roman" w:hAnsi="Times New Roman" w:cs="Times New Roman"/>
          <w:sz w:val="24"/>
          <w:szCs w:val="24"/>
        </w:rPr>
        <w:t>below.</w:t>
      </w:r>
    </w:p>
    <w:p w:rsidR="000377CE" w:rsidRDefault="000377CE" w:rsidP="005A40B3">
      <w:pPr>
        <w:rPr>
          <w:rFonts w:ascii="Times New Roman" w:hAnsi="Times New Roman" w:cs="Times New Roman"/>
          <w:sz w:val="24"/>
          <w:szCs w:val="24"/>
        </w:rPr>
      </w:pPr>
    </w:p>
    <w:p w:rsidR="00C27DA5" w:rsidRDefault="00C27DA5" w:rsidP="005A40B3">
      <w:pPr>
        <w:rPr>
          <w:rFonts w:ascii="Times New Roman" w:hAnsi="Times New Roman" w:cs="Times New Roman"/>
          <w:b/>
          <w:sz w:val="32"/>
          <w:szCs w:val="32"/>
        </w:rPr>
      </w:pPr>
    </w:p>
    <w:p w:rsidR="00647271" w:rsidRPr="00C47C32" w:rsidRDefault="00647271" w:rsidP="00647271">
      <w:pPr>
        <w:rPr>
          <w:rFonts w:ascii="Times New Roman" w:hAnsi="Times New Roman" w:cs="Times New Roman"/>
          <w:b/>
          <w:bCs/>
          <w:sz w:val="32"/>
          <w:szCs w:val="32"/>
        </w:rPr>
      </w:pPr>
      <w:r>
        <w:rPr>
          <w:rFonts w:ascii="Times New Roman" w:hAnsi="Times New Roman" w:cs="Times New Roman"/>
          <w:b/>
          <w:bCs/>
          <w:sz w:val="32"/>
          <w:szCs w:val="32"/>
        </w:rPr>
        <w:t>Work Capability Assessment s</w:t>
      </w:r>
      <w:r w:rsidRPr="00C47C32">
        <w:rPr>
          <w:rFonts w:ascii="Times New Roman" w:hAnsi="Times New Roman" w:cs="Times New Roman"/>
          <w:b/>
          <w:bCs/>
          <w:sz w:val="32"/>
          <w:szCs w:val="32"/>
        </w:rPr>
        <w:t>tatistics</w:t>
      </w:r>
    </w:p>
    <w:p w:rsidR="00647271" w:rsidRDefault="00647271" w:rsidP="00647271">
      <w:pPr>
        <w:rPr>
          <w:rFonts w:ascii="Times New Roman" w:hAnsi="Times New Roman" w:cs="Times New Roman"/>
          <w:bCs/>
          <w:sz w:val="24"/>
          <w:szCs w:val="24"/>
        </w:rPr>
      </w:pPr>
    </w:p>
    <w:p w:rsidR="00647271" w:rsidRPr="00C47C32" w:rsidRDefault="00647271" w:rsidP="00647271">
      <w:pPr>
        <w:rPr>
          <w:rFonts w:ascii="Times New Roman" w:hAnsi="Times New Roman" w:cs="Times New Roman"/>
          <w:bCs/>
          <w:sz w:val="24"/>
          <w:szCs w:val="24"/>
        </w:rPr>
      </w:pPr>
      <w:r w:rsidRPr="00C47C32">
        <w:rPr>
          <w:rFonts w:ascii="Times New Roman" w:hAnsi="Times New Roman" w:cs="Times New Roman"/>
          <w:bCs/>
          <w:sz w:val="24"/>
          <w:szCs w:val="24"/>
        </w:rPr>
        <w:t>DWP is now publishing its new WCA statistics each quarter</w:t>
      </w:r>
      <w:r>
        <w:rPr>
          <w:rFonts w:ascii="Times New Roman" w:hAnsi="Times New Roman" w:cs="Times New Roman"/>
          <w:bCs/>
          <w:sz w:val="24"/>
          <w:szCs w:val="24"/>
        </w:rPr>
        <w:t>, throwing light on the health and disability status of UC claimants. The</w:t>
      </w:r>
      <w:r w:rsidRPr="00C47C32">
        <w:rPr>
          <w:rFonts w:ascii="Times New Roman" w:hAnsi="Times New Roman" w:cs="Times New Roman"/>
          <w:bCs/>
          <w:sz w:val="24"/>
          <w:szCs w:val="24"/>
        </w:rPr>
        <w:t xml:space="preserve"> first release </w:t>
      </w:r>
      <w:r>
        <w:rPr>
          <w:rFonts w:ascii="Times New Roman" w:hAnsi="Times New Roman" w:cs="Times New Roman"/>
          <w:bCs/>
          <w:sz w:val="24"/>
          <w:szCs w:val="24"/>
        </w:rPr>
        <w:t xml:space="preserve">with data to March 2023 </w:t>
      </w:r>
      <w:r w:rsidRPr="00C47C32">
        <w:rPr>
          <w:rFonts w:ascii="Times New Roman" w:hAnsi="Times New Roman" w:cs="Times New Roman"/>
          <w:bCs/>
          <w:sz w:val="24"/>
          <w:szCs w:val="24"/>
        </w:rPr>
        <w:t>was discussed in the August 2023 Briefing, p.5 and Figures 2 and 3.</w:t>
      </w:r>
      <w:r>
        <w:rPr>
          <w:rFonts w:ascii="Times New Roman" w:hAnsi="Times New Roman" w:cs="Times New Roman"/>
          <w:bCs/>
          <w:sz w:val="24"/>
          <w:szCs w:val="24"/>
        </w:rPr>
        <w:t xml:space="preserve"> Data to June 2023 were released in September, together with updated methodological notes and release strategy. There will be updates in later Briefings, either annually or as additional analyses become available.</w:t>
      </w:r>
    </w:p>
    <w:p w:rsidR="00647271" w:rsidRDefault="00647271" w:rsidP="005A40B3">
      <w:pPr>
        <w:rPr>
          <w:rFonts w:ascii="Times New Roman" w:hAnsi="Times New Roman" w:cs="Times New Roman"/>
          <w:sz w:val="24"/>
          <w:szCs w:val="24"/>
        </w:rPr>
      </w:pPr>
    </w:p>
    <w:p w:rsidR="00917EFA" w:rsidRPr="00501599" w:rsidRDefault="00917EFA" w:rsidP="005A40B3">
      <w:pPr>
        <w:rPr>
          <w:rFonts w:ascii="Times New Roman" w:hAnsi="Times New Roman" w:cs="Times New Roman"/>
          <w:sz w:val="24"/>
          <w:szCs w:val="24"/>
        </w:rPr>
      </w:pPr>
    </w:p>
    <w:p w:rsidR="007008E1" w:rsidRPr="00501599" w:rsidRDefault="0087788A" w:rsidP="005A40B3">
      <w:pPr>
        <w:rPr>
          <w:rFonts w:ascii="Times New Roman" w:hAnsi="Times New Roman" w:cs="Times New Roman"/>
          <w:b/>
          <w:sz w:val="32"/>
          <w:szCs w:val="32"/>
        </w:rPr>
      </w:pPr>
      <w:r w:rsidRPr="00501599">
        <w:rPr>
          <w:rFonts w:ascii="Times New Roman" w:hAnsi="Times New Roman" w:cs="Times New Roman"/>
          <w:b/>
          <w:sz w:val="32"/>
          <w:szCs w:val="32"/>
        </w:rPr>
        <w:t xml:space="preserve">The monthly number of </w:t>
      </w:r>
      <w:r w:rsidR="004A149A" w:rsidRPr="00501599">
        <w:rPr>
          <w:rFonts w:ascii="Times New Roman" w:hAnsi="Times New Roman" w:cs="Times New Roman"/>
          <w:b/>
          <w:sz w:val="32"/>
          <w:szCs w:val="32"/>
        </w:rPr>
        <w:t xml:space="preserve">Universal Credit sanctions </w:t>
      </w:r>
      <w:r w:rsidR="00FA5CAC" w:rsidRPr="00501599">
        <w:rPr>
          <w:rFonts w:ascii="Times New Roman" w:hAnsi="Times New Roman" w:cs="Times New Roman"/>
          <w:b/>
          <w:sz w:val="32"/>
          <w:szCs w:val="32"/>
        </w:rPr>
        <w:t>ha</w:t>
      </w:r>
      <w:r w:rsidR="00220501" w:rsidRPr="00501599">
        <w:rPr>
          <w:rFonts w:ascii="Times New Roman" w:hAnsi="Times New Roman" w:cs="Times New Roman"/>
          <w:b/>
          <w:sz w:val="32"/>
          <w:szCs w:val="32"/>
        </w:rPr>
        <w:t>s</w:t>
      </w:r>
      <w:r w:rsidR="00FA5CAC" w:rsidRPr="00501599">
        <w:rPr>
          <w:rFonts w:ascii="Times New Roman" w:hAnsi="Times New Roman" w:cs="Times New Roman"/>
          <w:b/>
          <w:sz w:val="32"/>
          <w:szCs w:val="32"/>
        </w:rPr>
        <w:t xml:space="preserve"> </w:t>
      </w:r>
      <w:r w:rsidR="00B92B91" w:rsidRPr="00501599">
        <w:rPr>
          <w:rFonts w:ascii="Times New Roman" w:hAnsi="Times New Roman" w:cs="Times New Roman"/>
          <w:b/>
          <w:sz w:val="32"/>
          <w:szCs w:val="32"/>
        </w:rPr>
        <w:t>stabilis</w:t>
      </w:r>
      <w:r w:rsidR="00A34B8D" w:rsidRPr="00501599">
        <w:rPr>
          <w:rFonts w:ascii="Times New Roman" w:hAnsi="Times New Roman" w:cs="Times New Roman"/>
          <w:b/>
          <w:sz w:val="32"/>
          <w:szCs w:val="32"/>
        </w:rPr>
        <w:t>ed</w:t>
      </w:r>
      <w:r w:rsidR="005C40BA" w:rsidRPr="00501599">
        <w:rPr>
          <w:rFonts w:ascii="Times New Roman" w:hAnsi="Times New Roman" w:cs="Times New Roman"/>
          <w:b/>
          <w:sz w:val="32"/>
          <w:szCs w:val="32"/>
        </w:rPr>
        <w:t xml:space="preserve"> at a high level</w:t>
      </w:r>
      <w:r w:rsidR="004B6913" w:rsidRPr="00501599">
        <w:rPr>
          <w:rFonts w:ascii="Times New Roman" w:hAnsi="Times New Roman" w:cs="Times New Roman"/>
          <w:b/>
          <w:sz w:val="32"/>
          <w:szCs w:val="32"/>
        </w:rPr>
        <w:t>, with a slight uptick in the latest quarter</w:t>
      </w:r>
    </w:p>
    <w:p w:rsidR="00A34B8D" w:rsidRPr="00501599" w:rsidRDefault="00A34B8D" w:rsidP="005A40B3">
      <w:pPr>
        <w:rPr>
          <w:rFonts w:ascii="Times New Roman" w:hAnsi="Times New Roman" w:cs="Times New Roman"/>
          <w:sz w:val="24"/>
          <w:szCs w:val="24"/>
        </w:rPr>
      </w:pPr>
    </w:p>
    <w:p w:rsidR="00A34B8D" w:rsidRPr="00501599" w:rsidRDefault="00B92B91" w:rsidP="005A40B3">
      <w:pPr>
        <w:rPr>
          <w:rFonts w:ascii="Times New Roman" w:hAnsi="Times New Roman" w:cs="Times New Roman"/>
          <w:sz w:val="24"/>
          <w:szCs w:val="24"/>
        </w:rPr>
      </w:pPr>
      <w:r w:rsidRPr="00501599">
        <w:rPr>
          <w:rFonts w:ascii="Times New Roman" w:hAnsi="Times New Roman" w:cs="Times New Roman"/>
          <w:sz w:val="24"/>
          <w:szCs w:val="24"/>
        </w:rPr>
        <w:t xml:space="preserve">After rising rapidly and continuously following the pandemic, </w:t>
      </w:r>
      <w:r w:rsidR="001D7076" w:rsidRPr="00501599">
        <w:rPr>
          <w:rFonts w:ascii="Times New Roman" w:hAnsi="Times New Roman" w:cs="Times New Roman"/>
          <w:sz w:val="24"/>
          <w:szCs w:val="24"/>
        </w:rPr>
        <w:t xml:space="preserve">monthly </w:t>
      </w:r>
      <w:r w:rsidR="00A34B8D" w:rsidRPr="00501599">
        <w:rPr>
          <w:rFonts w:ascii="Times New Roman" w:hAnsi="Times New Roman" w:cs="Times New Roman"/>
          <w:sz w:val="24"/>
          <w:szCs w:val="24"/>
        </w:rPr>
        <w:t xml:space="preserve">UC sanctions have </w:t>
      </w:r>
      <w:r w:rsidR="002A10FD" w:rsidRPr="00501599">
        <w:rPr>
          <w:rFonts w:ascii="Times New Roman" w:hAnsi="Times New Roman" w:cs="Times New Roman"/>
          <w:sz w:val="24"/>
          <w:szCs w:val="24"/>
        </w:rPr>
        <w:t>more or less</w:t>
      </w:r>
      <w:r w:rsidR="00E11611" w:rsidRPr="00501599">
        <w:rPr>
          <w:rFonts w:ascii="Times New Roman" w:hAnsi="Times New Roman" w:cs="Times New Roman"/>
          <w:sz w:val="24"/>
          <w:szCs w:val="24"/>
        </w:rPr>
        <w:t xml:space="preserve"> </w:t>
      </w:r>
      <w:r w:rsidRPr="00501599">
        <w:rPr>
          <w:rFonts w:ascii="Times New Roman" w:hAnsi="Times New Roman" w:cs="Times New Roman"/>
          <w:sz w:val="24"/>
          <w:szCs w:val="24"/>
        </w:rPr>
        <w:t>stabilis</w:t>
      </w:r>
      <w:r w:rsidR="00A34B8D" w:rsidRPr="00501599">
        <w:rPr>
          <w:rFonts w:ascii="Times New Roman" w:hAnsi="Times New Roman" w:cs="Times New Roman"/>
          <w:sz w:val="24"/>
          <w:szCs w:val="24"/>
        </w:rPr>
        <w:t xml:space="preserve">ed, both in total numbers and as a percentage of UC </w:t>
      </w:r>
      <w:r w:rsidR="005C40BA" w:rsidRPr="00501599">
        <w:rPr>
          <w:rFonts w:ascii="Times New Roman" w:hAnsi="Times New Roman" w:cs="Times New Roman"/>
          <w:sz w:val="24"/>
          <w:szCs w:val="24"/>
        </w:rPr>
        <w:t>c</w:t>
      </w:r>
      <w:r w:rsidR="00A34B8D" w:rsidRPr="00501599">
        <w:rPr>
          <w:rFonts w:ascii="Times New Roman" w:hAnsi="Times New Roman" w:cs="Times New Roman"/>
          <w:sz w:val="24"/>
          <w:szCs w:val="24"/>
        </w:rPr>
        <w:t>laimants subject to sanctions</w:t>
      </w:r>
      <w:r w:rsidR="002A10FD" w:rsidRPr="00501599">
        <w:rPr>
          <w:rFonts w:ascii="Times New Roman" w:hAnsi="Times New Roman" w:cs="Times New Roman"/>
          <w:sz w:val="24"/>
          <w:szCs w:val="24"/>
        </w:rPr>
        <w:t>, although they increased in the latest quarter</w:t>
      </w:r>
      <w:r w:rsidRPr="00501599">
        <w:rPr>
          <w:rFonts w:ascii="Times New Roman" w:hAnsi="Times New Roman" w:cs="Times New Roman"/>
          <w:sz w:val="24"/>
          <w:szCs w:val="24"/>
        </w:rPr>
        <w:t xml:space="preserve">. </w:t>
      </w:r>
      <w:r w:rsidR="002A10FD" w:rsidRPr="00501599">
        <w:rPr>
          <w:rFonts w:ascii="Times New Roman" w:hAnsi="Times New Roman" w:cs="Times New Roman"/>
          <w:sz w:val="24"/>
          <w:szCs w:val="24"/>
        </w:rPr>
        <w:t>T</w:t>
      </w:r>
      <w:r w:rsidRPr="00501599">
        <w:rPr>
          <w:rFonts w:ascii="Times New Roman" w:hAnsi="Times New Roman" w:cs="Times New Roman"/>
          <w:sz w:val="24"/>
          <w:szCs w:val="24"/>
        </w:rPr>
        <w:t xml:space="preserve">hey are running </w:t>
      </w:r>
      <w:r w:rsidR="00A34B8D" w:rsidRPr="00501599">
        <w:rPr>
          <w:rFonts w:ascii="Times New Roman" w:hAnsi="Times New Roman" w:cs="Times New Roman"/>
          <w:sz w:val="24"/>
          <w:szCs w:val="24"/>
        </w:rPr>
        <w:t>at a high</w:t>
      </w:r>
      <w:r w:rsidR="00796116" w:rsidRPr="00501599">
        <w:rPr>
          <w:rFonts w:ascii="Times New Roman" w:hAnsi="Times New Roman" w:cs="Times New Roman"/>
          <w:sz w:val="24"/>
          <w:szCs w:val="24"/>
        </w:rPr>
        <w:t>er</w:t>
      </w:r>
      <w:r w:rsidR="00A34B8D" w:rsidRPr="00501599">
        <w:rPr>
          <w:rFonts w:ascii="Times New Roman" w:hAnsi="Times New Roman" w:cs="Times New Roman"/>
          <w:sz w:val="24"/>
          <w:szCs w:val="24"/>
        </w:rPr>
        <w:t xml:space="preserve"> level</w:t>
      </w:r>
      <w:r w:rsidR="00D60F0A" w:rsidRPr="00501599">
        <w:rPr>
          <w:rFonts w:ascii="Times New Roman" w:hAnsi="Times New Roman" w:cs="Times New Roman"/>
          <w:sz w:val="24"/>
          <w:szCs w:val="24"/>
        </w:rPr>
        <w:t xml:space="preserve"> </w:t>
      </w:r>
      <w:r w:rsidR="00796116" w:rsidRPr="00501599">
        <w:rPr>
          <w:rFonts w:ascii="Times New Roman" w:hAnsi="Times New Roman" w:cs="Times New Roman"/>
          <w:sz w:val="24"/>
          <w:szCs w:val="24"/>
        </w:rPr>
        <w:t xml:space="preserve">than before the pandemic </w:t>
      </w:r>
      <w:r w:rsidR="00D60F0A" w:rsidRPr="00501599">
        <w:rPr>
          <w:rFonts w:ascii="Times New Roman" w:hAnsi="Times New Roman" w:cs="Times New Roman"/>
          <w:sz w:val="24"/>
          <w:szCs w:val="24"/>
        </w:rPr>
        <w:t>(</w:t>
      </w:r>
      <w:r w:rsidR="00D60F0A" w:rsidRPr="00501599">
        <w:rPr>
          <w:rFonts w:ascii="Times New Roman" w:hAnsi="Times New Roman" w:cs="Times New Roman"/>
          <w:b/>
          <w:sz w:val="24"/>
          <w:szCs w:val="24"/>
        </w:rPr>
        <w:t xml:space="preserve">Figures </w:t>
      </w:r>
      <w:r w:rsidR="009F3EC6" w:rsidRPr="00501599">
        <w:rPr>
          <w:rFonts w:ascii="Times New Roman" w:hAnsi="Times New Roman" w:cs="Times New Roman"/>
          <w:b/>
          <w:sz w:val="24"/>
          <w:szCs w:val="24"/>
        </w:rPr>
        <w:t>1</w:t>
      </w:r>
      <w:r w:rsidR="00D60F0A" w:rsidRPr="00501599">
        <w:rPr>
          <w:rFonts w:ascii="Times New Roman" w:hAnsi="Times New Roman" w:cs="Times New Roman"/>
          <w:b/>
          <w:sz w:val="24"/>
          <w:szCs w:val="24"/>
        </w:rPr>
        <w:t xml:space="preserve"> and </w:t>
      </w:r>
      <w:r w:rsidR="009F3EC6" w:rsidRPr="00501599">
        <w:rPr>
          <w:rFonts w:ascii="Times New Roman" w:hAnsi="Times New Roman" w:cs="Times New Roman"/>
          <w:b/>
          <w:sz w:val="24"/>
          <w:szCs w:val="24"/>
        </w:rPr>
        <w:t>2</w:t>
      </w:r>
      <w:r w:rsidR="00D60F0A" w:rsidRPr="00501599">
        <w:rPr>
          <w:rFonts w:ascii="Times New Roman" w:hAnsi="Times New Roman" w:cs="Times New Roman"/>
          <w:sz w:val="24"/>
          <w:szCs w:val="24"/>
        </w:rPr>
        <w:t>)</w:t>
      </w:r>
      <w:r w:rsidR="00A34B8D" w:rsidRPr="00501599">
        <w:rPr>
          <w:rFonts w:ascii="Times New Roman" w:hAnsi="Times New Roman" w:cs="Times New Roman"/>
          <w:sz w:val="24"/>
          <w:szCs w:val="24"/>
        </w:rPr>
        <w:t xml:space="preserve">. </w:t>
      </w:r>
    </w:p>
    <w:p w:rsidR="00A34B8D" w:rsidRPr="00501599" w:rsidRDefault="00A34B8D" w:rsidP="005A40B3">
      <w:pPr>
        <w:rPr>
          <w:rFonts w:ascii="Times New Roman" w:hAnsi="Times New Roman" w:cs="Times New Roman"/>
          <w:sz w:val="24"/>
          <w:szCs w:val="24"/>
        </w:rPr>
      </w:pPr>
    </w:p>
    <w:p w:rsidR="009276B2" w:rsidRPr="00501599" w:rsidRDefault="009276B2" w:rsidP="005A40B3">
      <w:pPr>
        <w:rPr>
          <w:rFonts w:ascii="Times New Roman" w:hAnsi="Times New Roman" w:cs="Times New Roman"/>
          <w:b/>
          <w:i/>
          <w:sz w:val="24"/>
          <w:szCs w:val="24"/>
        </w:rPr>
      </w:pPr>
      <w:r w:rsidRPr="00501599">
        <w:rPr>
          <w:rFonts w:ascii="Times New Roman" w:hAnsi="Times New Roman" w:cs="Times New Roman"/>
          <w:b/>
          <w:i/>
          <w:sz w:val="24"/>
          <w:szCs w:val="24"/>
        </w:rPr>
        <w:t>Number of UC sanctions being imposed per month</w:t>
      </w:r>
    </w:p>
    <w:p w:rsidR="009276B2" w:rsidRPr="00501599" w:rsidRDefault="009276B2" w:rsidP="005A40B3">
      <w:pPr>
        <w:rPr>
          <w:rFonts w:ascii="Times New Roman" w:hAnsi="Times New Roman" w:cs="Times New Roman"/>
          <w:b/>
          <w:i/>
          <w:sz w:val="24"/>
          <w:szCs w:val="24"/>
        </w:rPr>
      </w:pPr>
    </w:p>
    <w:p w:rsidR="00796116" w:rsidRPr="00501599" w:rsidRDefault="00A34B8D" w:rsidP="005A40B3">
      <w:pPr>
        <w:rPr>
          <w:rFonts w:ascii="Times New Roman" w:hAnsi="Times New Roman" w:cs="Times New Roman"/>
          <w:sz w:val="24"/>
          <w:szCs w:val="24"/>
        </w:rPr>
      </w:pPr>
      <w:r w:rsidRPr="00501599">
        <w:rPr>
          <w:rFonts w:ascii="Times New Roman" w:hAnsi="Times New Roman" w:cs="Times New Roman"/>
          <w:sz w:val="24"/>
          <w:szCs w:val="24"/>
        </w:rPr>
        <w:t xml:space="preserve">Monthly </w:t>
      </w:r>
      <w:r w:rsidR="009276B2" w:rsidRPr="00501599">
        <w:rPr>
          <w:rFonts w:ascii="Times New Roman" w:hAnsi="Times New Roman" w:cs="Times New Roman"/>
          <w:sz w:val="24"/>
          <w:szCs w:val="24"/>
        </w:rPr>
        <w:t xml:space="preserve">UC sanctions </w:t>
      </w:r>
      <w:r w:rsidRPr="00501599">
        <w:rPr>
          <w:rFonts w:ascii="Times New Roman" w:hAnsi="Times New Roman" w:cs="Times New Roman"/>
          <w:sz w:val="24"/>
          <w:szCs w:val="24"/>
        </w:rPr>
        <w:t>reached a peak of 58,5</w:t>
      </w:r>
      <w:r w:rsidR="00B92B91" w:rsidRPr="00501599">
        <w:rPr>
          <w:rFonts w:ascii="Times New Roman" w:hAnsi="Times New Roman" w:cs="Times New Roman"/>
          <w:sz w:val="24"/>
          <w:szCs w:val="24"/>
        </w:rPr>
        <w:t>32</w:t>
      </w:r>
      <w:r w:rsidRPr="00501599">
        <w:rPr>
          <w:rFonts w:ascii="Times New Roman" w:hAnsi="Times New Roman" w:cs="Times New Roman"/>
          <w:sz w:val="24"/>
          <w:szCs w:val="24"/>
        </w:rPr>
        <w:t xml:space="preserve"> in March </w:t>
      </w:r>
      <w:r w:rsidR="00B92B91" w:rsidRPr="00501599">
        <w:rPr>
          <w:rFonts w:ascii="Times New Roman" w:hAnsi="Times New Roman" w:cs="Times New Roman"/>
          <w:sz w:val="24"/>
          <w:szCs w:val="24"/>
        </w:rPr>
        <w:t xml:space="preserve">2022 </w:t>
      </w:r>
      <w:r w:rsidRPr="00501599">
        <w:rPr>
          <w:rFonts w:ascii="Times New Roman" w:hAnsi="Times New Roman" w:cs="Times New Roman"/>
          <w:sz w:val="24"/>
          <w:szCs w:val="24"/>
        </w:rPr>
        <w:t xml:space="preserve">but since then have fallen back, to an average of </w:t>
      </w:r>
      <w:r w:rsidR="002A10FD" w:rsidRPr="00501599">
        <w:rPr>
          <w:rFonts w:ascii="Times New Roman" w:hAnsi="Times New Roman" w:cs="Times New Roman"/>
          <w:sz w:val="24"/>
          <w:szCs w:val="24"/>
        </w:rPr>
        <w:t>46,068</w:t>
      </w:r>
      <w:r w:rsidR="00757CAD" w:rsidRPr="00501599">
        <w:rPr>
          <w:rFonts w:ascii="Times New Roman" w:hAnsi="Times New Roman" w:cs="Times New Roman"/>
          <w:sz w:val="24"/>
          <w:szCs w:val="24"/>
        </w:rPr>
        <w:t xml:space="preserve"> </w:t>
      </w:r>
      <w:r w:rsidRPr="00501599">
        <w:rPr>
          <w:rFonts w:ascii="Times New Roman" w:hAnsi="Times New Roman" w:cs="Times New Roman"/>
          <w:sz w:val="24"/>
          <w:szCs w:val="24"/>
        </w:rPr>
        <w:t>in the latest quarter</w:t>
      </w:r>
      <w:r w:rsidR="00196EF2" w:rsidRPr="00501599">
        <w:rPr>
          <w:rFonts w:ascii="Times New Roman" w:hAnsi="Times New Roman" w:cs="Times New Roman"/>
          <w:sz w:val="24"/>
          <w:szCs w:val="24"/>
        </w:rPr>
        <w:t xml:space="preserve">, to </w:t>
      </w:r>
      <w:r w:rsidR="002A10FD" w:rsidRPr="00501599">
        <w:rPr>
          <w:rFonts w:ascii="Times New Roman" w:hAnsi="Times New Roman" w:cs="Times New Roman"/>
          <w:sz w:val="24"/>
          <w:szCs w:val="24"/>
        </w:rPr>
        <w:t>July</w:t>
      </w:r>
      <w:r w:rsidR="00796116" w:rsidRPr="00501599">
        <w:rPr>
          <w:rFonts w:ascii="Times New Roman" w:hAnsi="Times New Roman" w:cs="Times New Roman"/>
          <w:sz w:val="24"/>
          <w:szCs w:val="24"/>
        </w:rPr>
        <w:t xml:space="preserve"> 2023</w:t>
      </w:r>
      <w:r w:rsidR="00D60F0A" w:rsidRPr="00501599">
        <w:rPr>
          <w:rFonts w:ascii="Times New Roman" w:hAnsi="Times New Roman" w:cs="Times New Roman"/>
          <w:sz w:val="24"/>
          <w:szCs w:val="24"/>
        </w:rPr>
        <w:t xml:space="preserve"> (</w:t>
      </w:r>
      <w:r w:rsidR="00D60F0A" w:rsidRPr="00501599">
        <w:rPr>
          <w:rFonts w:ascii="Times New Roman" w:hAnsi="Times New Roman" w:cs="Times New Roman"/>
          <w:b/>
          <w:sz w:val="24"/>
          <w:szCs w:val="24"/>
        </w:rPr>
        <w:t xml:space="preserve">Figure </w:t>
      </w:r>
      <w:r w:rsidR="009F3EC6" w:rsidRPr="00501599">
        <w:rPr>
          <w:rFonts w:ascii="Times New Roman" w:hAnsi="Times New Roman" w:cs="Times New Roman"/>
          <w:b/>
          <w:sz w:val="24"/>
          <w:szCs w:val="24"/>
        </w:rPr>
        <w:t>1</w:t>
      </w:r>
      <w:r w:rsidR="00D60F0A" w:rsidRPr="00501599">
        <w:rPr>
          <w:rFonts w:ascii="Times New Roman" w:hAnsi="Times New Roman" w:cs="Times New Roman"/>
          <w:sz w:val="24"/>
          <w:szCs w:val="24"/>
        </w:rPr>
        <w:t>).</w:t>
      </w:r>
      <w:r w:rsidRPr="00501599">
        <w:rPr>
          <w:rFonts w:ascii="Times New Roman" w:hAnsi="Times New Roman" w:cs="Times New Roman"/>
          <w:sz w:val="24"/>
          <w:szCs w:val="24"/>
        </w:rPr>
        <w:t xml:space="preserve"> </w:t>
      </w:r>
      <w:r w:rsidR="00501599" w:rsidRPr="00501599">
        <w:rPr>
          <w:rFonts w:ascii="Times New Roman" w:hAnsi="Times New Roman" w:cs="Times New Roman"/>
          <w:sz w:val="24"/>
          <w:szCs w:val="24"/>
        </w:rPr>
        <w:t xml:space="preserve"> </w:t>
      </w:r>
      <w:proofErr w:type="gramStart"/>
      <w:r w:rsidR="002A10FD" w:rsidRPr="00501599">
        <w:rPr>
          <w:rFonts w:ascii="Times New Roman" w:hAnsi="Times New Roman" w:cs="Times New Roman"/>
          <w:sz w:val="24"/>
          <w:szCs w:val="24"/>
        </w:rPr>
        <w:t>However this is an increase since the previous quarter (to April 2023), when it was 42,186.</w:t>
      </w:r>
      <w:proofErr w:type="gramEnd"/>
      <w:r w:rsidR="002A10FD" w:rsidRPr="00501599">
        <w:rPr>
          <w:rFonts w:ascii="Times New Roman" w:hAnsi="Times New Roman" w:cs="Times New Roman"/>
          <w:sz w:val="24"/>
          <w:szCs w:val="24"/>
        </w:rPr>
        <w:t xml:space="preserve"> </w:t>
      </w:r>
      <w:r w:rsidR="005A3E08" w:rsidRPr="00501599">
        <w:rPr>
          <w:rFonts w:ascii="Times New Roman" w:hAnsi="Times New Roman" w:cs="Times New Roman"/>
          <w:sz w:val="24"/>
          <w:szCs w:val="24"/>
        </w:rPr>
        <w:t>Th</w:t>
      </w:r>
      <w:r w:rsidR="002A10FD" w:rsidRPr="00501599">
        <w:rPr>
          <w:rFonts w:ascii="Times New Roman" w:hAnsi="Times New Roman" w:cs="Times New Roman"/>
          <w:sz w:val="24"/>
          <w:szCs w:val="24"/>
        </w:rPr>
        <w:t>e latest average</w:t>
      </w:r>
      <w:r w:rsidR="005A3E08" w:rsidRPr="00501599">
        <w:rPr>
          <w:rFonts w:ascii="Times New Roman" w:hAnsi="Times New Roman" w:cs="Times New Roman"/>
          <w:sz w:val="24"/>
          <w:szCs w:val="24"/>
        </w:rPr>
        <w:t xml:space="preserve"> is </w:t>
      </w:r>
      <w:r w:rsidR="002A10FD" w:rsidRPr="00501599">
        <w:rPr>
          <w:rFonts w:ascii="Times New Roman" w:hAnsi="Times New Roman" w:cs="Times New Roman"/>
          <w:sz w:val="24"/>
          <w:szCs w:val="24"/>
        </w:rPr>
        <w:t>more than</w:t>
      </w:r>
      <w:r w:rsidR="005A3E08" w:rsidRPr="00501599">
        <w:rPr>
          <w:rFonts w:ascii="Times New Roman" w:hAnsi="Times New Roman" w:cs="Times New Roman"/>
          <w:sz w:val="24"/>
          <w:szCs w:val="24"/>
        </w:rPr>
        <w:t xml:space="preserve"> two-and-a-half times the average in the last full three months before the pandemic (to February 2020), which was 17,29</w:t>
      </w:r>
      <w:r w:rsidR="00B92B91" w:rsidRPr="00501599">
        <w:rPr>
          <w:rFonts w:ascii="Times New Roman" w:hAnsi="Times New Roman" w:cs="Times New Roman"/>
          <w:sz w:val="24"/>
          <w:szCs w:val="24"/>
        </w:rPr>
        <w:t>3</w:t>
      </w:r>
      <w:r w:rsidR="005A3E08" w:rsidRPr="00501599">
        <w:rPr>
          <w:rFonts w:ascii="Times New Roman" w:hAnsi="Times New Roman" w:cs="Times New Roman"/>
          <w:sz w:val="24"/>
          <w:szCs w:val="24"/>
        </w:rPr>
        <w:t xml:space="preserve">. </w:t>
      </w:r>
    </w:p>
    <w:p w:rsidR="00796116" w:rsidRPr="00501599" w:rsidRDefault="00796116" w:rsidP="005A40B3">
      <w:pPr>
        <w:rPr>
          <w:rFonts w:ascii="Times New Roman" w:hAnsi="Times New Roman" w:cs="Times New Roman"/>
          <w:sz w:val="24"/>
          <w:szCs w:val="24"/>
        </w:rPr>
      </w:pPr>
    </w:p>
    <w:p w:rsidR="000908C6" w:rsidRPr="00501599" w:rsidRDefault="00EA72DB" w:rsidP="005A40B3">
      <w:pPr>
        <w:rPr>
          <w:rFonts w:ascii="Times New Roman" w:hAnsi="Times New Roman" w:cs="Times New Roman"/>
          <w:b/>
          <w:i/>
          <w:sz w:val="24"/>
          <w:szCs w:val="24"/>
        </w:rPr>
      </w:pPr>
      <w:r w:rsidRPr="00501599">
        <w:rPr>
          <w:rFonts w:ascii="Times New Roman" w:hAnsi="Times New Roman" w:cs="Times New Roman"/>
          <w:b/>
          <w:i/>
          <w:sz w:val="24"/>
          <w:szCs w:val="24"/>
        </w:rPr>
        <w:lastRenderedPageBreak/>
        <w:t xml:space="preserve">Monthly </w:t>
      </w:r>
      <w:r w:rsidR="009175B9" w:rsidRPr="00501599">
        <w:rPr>
          <w:rFonts w:ascii="Times New Roman" w:hAnsi="Times New Roman" w:cs="Times New Roman"/>
          <w:b/>
          <w:i/>
          <w:sz w:val="24"/>
          <w:szCs w:val="24"/>
        </w:rPr>
        <w:t>UC s</w:t>
      </w:r>
      <w:r w:rsidR="00201C81" w:rsidRPr="00501599">
        <w:rPr>
          <w:rFonts w:ascii="Times New Roman" w:hAnsi="Times New Roman" w:cs="Times New Roman"/>
          <w:b/>
          <w:i/>
          <w:sz w:val="24"/>
          <w:szCs w:val="24"/>
        </w:rPr>
        <w:t>anctions as a percentage of UC claimants subject to conditionality</w:t>
      </w:r>
    </w:p>
    <w:p w:rsidR="00201C81" w:rsidRPr="00501599" w:rsidRDefault="00201C81" w:rsidP="005A40B3">
      <w:pPr>
        <w:rPr>
          <w:rFonts w:ascii="Times New Roman" w:hAnsi="Times New Roman" w:cs="Times New Roman"/>
          <w:sz w:val="24"/>
          <w:szCs w:val="24"/>
        </w:rPr>
      </w:pPr>
    </w:p>
    <w:p w:rsidR="003229DC" w:rsidRPr="00501599" w:rsidRDefault="009175B9" w:rsidP="005A40B3">
      <w:pPr>
        <w:rPr>
          <w:rFonts w:ascii="Times New Roman" w:hAnsi="Times New Roman" w:cs="Times New Roman"/>
          <w:sz w:val="24"/>
          <w:szCs w:val="24"/>
        </w:rPr>
      </w:pPr>
      <w:r w:rsidRPr="00501599">
        <w:rPr>
          <w:rFonts w:ascii="Times New Roman" w:hAnsi="Times New Roman" w:cs="Times New Roman"/>
          <w:sz w:val="24"/>
          <w:szCs w:val="24"/>
        </w:rPr>
        <w:t xml:space="preserve">UC sanctions have also </w:t>
      </w:r>
      <w:r w:rsidR="004B6913" w:rsidRPr="00501599">
        <w:rPr>
          <w:rFonts w:ascii="Times New Roman" w:hAnsi="Times New Roman" w:cs="Times New Roman"/>
          <w:sz w:val="24"/>
          <w:szCs w:val="24"/>
        </w:rPr>
        <w:t xml:space="preserve">more or less </w:t>
      </w:r>
      <w:r w:rsidR="00481806" w:rsidRPr="00501599">
        <w:rPr>
          <w:rFonts w:ascii="Times New Roman" w:hAnsi="Times New Roman" w:cs="Times New Roman"/>
          <w:sz w:val="24"/>
          <w:szCs w:val="24"/>
        </w:rPr>
        <w:t>stabilis</w:t>
      </w:r>
      <w:r w:rsidRPr="00501599">
        <w:rPr>
          <w:rFonts w:ascii="Times New Roman" w:hAnsi="Times New Roman" w:cs="Times New Roman"/>
          <w:sz w:val="24"/>
          <w:szCs w:val="24"/>
        </w:rPr>
        <w:t xml:space="preserve">ed as a percentage of UC claimants subject to conditionality </w:t>
      </w:r>
      <w:r w:rsidR="00674D4E" w:rsidRPr="00501599">
        <w:rPr>
          <w:rFonts w:ascii="Times New Roman" w:hAnsi="Times New Roman" w:cs="Times New Roman"/>
          <w:sz w:val="24"/>
          <w:szCs w:val="24"/>
        </w:rPr>
        <w:t>(</w:t>
      </w:r>
      <w:r w:rsidR="00674D4E" w:rsidRPr="00501599">
        <w:rPr>
          <w:rFonts w:ascii="Times New Roman" w:hAnsi="Times New Roman" w:cs="Times New Roman"/>
          <w:b/>
          <w:sz w:val="24"/>
          <w:szCs w:val="24"/>
        </w:rPr>
        <w:t xml:space="preserve">Figure </w:t>
      </w:r>
      <w:r w:rsidR="009F3EC6" w:rsidRPr="00501599">
        <w:rPr>
          <w:rFonts w:ascii="Times New Roman" w:hAnsi="Times New Roman" w:cs="Times New Roman"/>
          <w:b/>
          <w:sz w:val="24"/>
          <w:szCs w:val="24"/>
        </w:rPr>
        <w:t>2</w:t>
      </w:r>
      <w:r w:rsidR="00674D4E" w:rsidRPr="00501599">
        <w:rPr>
          <w:rFonts w:ascii="Times New Roman" w:hAnsi="Times New Roman" w:cs="Times New Roman"/>
          <w:sz w:val="24"/>
          <w:szCs w:val="24"/>
        </w:rPr>
        <w:t xml:space="preserve">). The </w:t>
      </w:r>
      <w:r w:rsidR="00B27ABF" w:rsidRPr="00501599">
        <w:rPr>
          <w:rFonts w:ascii="Times New Roman" w:hAnsi="Times New Roman" w:cs="Times New Roman"/>
          <w:sz w:val="24"/>
          <w:szCs w:val="24"/>
        </w:rPr>
        <w:t xml:space="preserve">monthly average of </w:t>
      </w:r>
      <w:r w:rsidR="002A10FD" w:rsidRPr="00501599">
        <w:rPr>
          <w:rFonts w:ascii="Times New Roman" w:hAnsi="Times New Roman" w:cs="Times New Roman"/>
          <w:sz w:val="24"/>
          <w:szCs w:val="24"/>
        </w:rPr>
        <w:t>46,068</w:t>
      </w:r>
      <w:r w:rsidR="00B27ABF" w:rsidRPr="00501599">
        <w:rPr>
          <w:rFonts w:ascii="Times New Roman" w:hAnsi="Times New Roman" w:cs="Times New Roman"/>
          <w:sz w:val="24"/>
          <w:szCs w:val="24"/>
        </w:rPr>
        <w:t xml:space="preserve"> for the latest quarter </w:t>
      </w:r>
      <w:r w:rsidR="00196EF2" w:rsidRPr="00501599">
        <w:rPr>
          <w:rFonts w:ascii="Times New Roman" w:hAnsi="Times New Roman" w:cs="Times New Roman"/>
          <w:sz w:val="24"/>
          <w:szCs w:val="24"/>
        </w:rPr>
        <w:t xml:space="preserve">to </w:t>
      </w:r>
      <w:r w:rsidR="002A10FD" w:rsidRPr="00501599">
        <w:rPr>
          <w:rFonts w:ascii="Times New Roman" w:hAnsi="Times New Roman" w:cs="Times New Roman"/>
          <w:sz w:val="24"/>
          <w:szCs w:val="24"/>
        </w:rPr>
        <w:t>July</w:t>
      </w:r>
      <w:r w:rsidR="00D0277C" w:rsidRPr="00501599">
        <w:rPr>
          <w:rFonts w:ascii="Times New Roman" w:hAnsi="Times New Roman" w:cs="Times New Roman"/>
          <w:sz w:val="24"/>
          <w:szCs w:val="24"/>
        </w:rPr>
        <w:t xml:space="preserve"> 2023</w:t>
      </w:r>
      <w:r w:rsidR="00196EF2" w:rsidRPr="00501599">
        <w:rPr>
          <w:rFonts w:ascii="Times New Roman" w:hAnsi="Times New Roman" w:cs="Times New Roman"/>
          <w:sz w:val="24"/>
          <w:szCs w:val="24"/>
        </w:rPr>
        <w:t xml:space="preserve"> </w:t>
      </w:r>
      <w:r w:rsidR="00B27ABF" w:rsidRPr="00501599">
        <w:rPr>
          <w:rFonts w:ascii="Times New Roman" w:hAnsi="Times New Roman" w:cs="Times New Roman"/>
          <w:sz w:val="24"/>
          <w:szCs w:val="24"/>
        </w:rPr>
        <w:t>equates to 2.</w:t>
      </w:r>
      <w:r w:rsidR="004B6913" w:rsidRPr="00501599">
        <w:rPr>
          <w:rFonts w:ascii="Times New Roman" w:hAnsi="Times New Roman" w:cs="Times New Roman"/>
          <w:sz w:val="24"/>
          <w:szCs w:val="24"/>
        </w:rPr>
        <w:t>4</w:t>
      </w:r>
      <w:r w:rsidR="0003132C" w:rsidRPr="00501599">
        <w:rPr>
          <w:rFonts w:ascii="Times New Roman" w:hAnsi="Times New Roman" w:cs="Times New Roman"/>
          <w:sz w:val="24"/>
          <w:szCs w:val="24"/>
        </w:rPr>
        <w:t>5</w:t>
      </w:r>
      <w:r w:rsidR="00B27ABF" w:rsidRPr="00501599">
        <w:rPr>
          <w:rFonts w:ascii="Times New Roman" w:hAnsi="Times New Roman" w:cs="Times New Roman"/>
          <w:sz w:val="24"/>
          <w:szCs w:val="24"/>
        </w:rPr>
        <w:t>% per month of UC claimants subject to conditionality</w:t>
      </w:r>
      <w:r w:rsidR="004B6913" w:rsidRPr="00501599">
        <w:rPr>
          <w:rFonts w:ascii="Times New Roman" w:hAnsi="Times New Roman" w:cs="Times New Roman"/>
          <w:sz w:val="24"/>
          <w:szCs w:val="24"/>
        </w:rPr>
        <w:t>, a slight increase over the previous quarter</w:t>
      </w:r>
      <w:r w:rsidR="00674D4E" w:rsidRPr="00501599">
        <w:rPr>
          <w:rFonts w:ascii="Times New Roman" w:hAnsi="Times New Roman" w:cs="Times New Roman"/>
          <w:sz w:val="24"/>
          <w:szCs w:val="24"/>
        </w:rPr>
        <w:t>.</w:t>
      </w:r>
      <w:r w:rsidR="008905A5" w:rsidRPr="00501599">
        <w:rPr>
          <w:rFonts w:ascii="Times New Roman" w:hAnsi="Times New Roman" w:cs="Times New Roman"/>
          <w:sz w:val="24"/>
          <w:szCs w:val="24"/>
        </w:rPr>
        <w:t xml:space="preserve"> </w:t>
      </w:r>
      <w:r w:rsidR="00E43FF0" w:rsidRPr="00501599">
        <w:rPr>
          <w:rFonts w:ascii="Times New Roman" w:hAnsi="Times New Roman" w:cs="Times New Roman"/>
          <w:sz w:val="24"/>
          <w:szCs w:val="24"/>
        </w:rPr>
        <w:t>I</w:t>
      </w:r>
      <w:r w:rsidR="008905A5" w:rsidRPr="00501599">
        <w:rPr>
          <w:rFonts w:ascii="Times New Roman" w:hAnsi="Times New Roman" w:cs="Times New Roman"/>
          <w:sz w:val="24"/>
          <w:szCs w:val="24"/>
        </w:rPr>
        <w:t xml:space="preserve">n the three months immediately preceding the pandemic, i.e. December 2019 to February 2020, it was 1.4% per month. </w:t>
      </w:r>
      <w:r w:rsidR="00674D4E" w:rsidRPr="00501599">
        <w:rPr>
          <w:rFonts w:ascii="Times New Roman" w:hAnsi="Times New Roman" w:cs="Times New Roman"/>
          <w:sz w:val="24"/>
          <w:szCs w:val="24"/>
        </w:rPr>
        <w:t xml:space="preserve"> </w:t>
      </w:r>
    </w:p>
    <w:p w:rsidR="003229DC" w:rsidRPr="00501599" w:rsidRDefault="003229DC" w:rsidP="005A40B3">
      <w:pPr>
        <w:rPr>
          <w:rFonts w:ascii="Times New Roman" w:hAnsi="Times New Roman" w:cs="Times New Roman"/>
          <w:sz w:val="24"/>
          <w:szCs w:val="24"/>
        </w:rPr>
      </w:pPr>
    </w:p>
    <w:p w:rsidR="00120C32" w:rsidRPr="00501599" w:rsidRDefault="00731FAA" w:rsidP="005A40B3">
      <w:pPr>
        <w:rPr>
          <w:rFonts w:ascii="Times New Roman" w:hAnsi="Times New Roman" w:cs="Times New Roman"/>
          <w:sz w:val="24"/>
          <w:szCs w:val="24"/>
        </w:rPr>
      </w:pPr>
      <w:r w:rsidRPr="00501599">
        <w:rPr>
          <w:rFonts w:ascii="Times New Roman" w:hAnsi="Times New Roman" w:cs="Times New Roman"/>
          <w:sz w:val="24"/>
          <w:szCs w:val="24"/>
        </w:rPr>
        <w:t>As noted in previous Briefings, t</w:t>
      </w:r>
      <w:r w:rsidR="00A83D68" w:rsidRPr="00501599">
        <w:rPr>
          <w:rFonts w:ascii="Times New Roman" w:hAnsi="Times New Roman" w:cs="Times New Roman"/>
          <w:sz w:val="24"/>
          <w:szCs w:val="24"/>
        </w:rPr>
        <w:t xml:space="preserve">he overall rate for UC puts together different categories of claimant with </w:t>
      </w:r>
      <w:r w:rsidR="006D3949" w:rsidRPr="00501599">
        <w:rPr>
          <w:rFonts w:ascii="Times New Roman" w:hAnsi="Times New Roman" w:cs="Times New Roman"/>
          <w:sz w:val="24"/>
          <w:szCs w:val="24"/>
        </w:rPr>
        <w:t>very</w:t>
      </w:r>
      <w:r w:rsidR="00A83D68" w:rsidRPr="00501599">
        <w:rPr>
          <w:rFonts w:ascii="Times New Roman" w:hAnsi="Times New Roman" w:cs="Times New Roman"/>
          <w:sz w:val="24"/>
          <w:szCs w:val="24"/>
        </w:rPr>
        <w:t xml:space="preserve"> different rates of sanctioning – unemployed, sick/disabled and those with caring responsibilities. </w:t>
      </w:r>
      <w:r w:rsidR="006D3949" w:rsidRPr="00501599">
        <w:rPr>
          <w:rFonts w:ascii="Times New Roman" w:hAnsi="Times New Roman" w:cs="Times New Roman"/>
          <w:sz w:val="24"/>
          <w:szCs w:val="24"/>
        </w:rPr>
        <w:t xml:space="preserve">The rate for </w:t>
      </w:r>
      <w:r w:rsidR="006D3949" w:rsidRPr="00501599">
        <w:rPr>
          <w:rFonts w:ascii="Times New Roman" w:hAnsi="Times New Roman" w:cs="Times New Roman"/>
          <w:i/>
          <w:sz w:val="24"/>
          <w:szCs w:val="24"/>
        </w:rPr>
        <w:t>unemployed</w:t>
      </w:r>
      <w:r w:rsidR="006D3949" w:rsidRPr="00501599">
        <w:rPr>
          <w:rFonts w:ascii="Times New Roman" w:hAnsi="Times New Roman" w:cs="Times New Roman"/>
          <w:sz w:val="24"/>
          <w:szCs w:val="24"/>
        </w:rPr>
        <w:t xml:space="preserve"> claimants (‘searching for work’) is </w:t>
      </w:r>
      <w:r w:rsidR="00224AFB" w:rsidRPr="00501599">
        <w:rPr>
          <w:rFonts w:ascii="Times New Roman" w:hAnsi="Times New Roman" w:cs="Times New Roman"/>
          <w:sz w:val="24"/>
          <w:szCs w:val="24"/>
        </w:rPr>
        <w:t xml:space="preserve">much </w:t>
      </w:r>
      <w:r w:rsidR="006D3949" w:rsidRPr="00501599">
        <w:rPr>
          <w:rFonts w:ascii="Times New Roman" w:hAnsi="Times New Roman" w:cs="Times New Roman"/>
          <w:sz w:val="24"/>
          <w:szCs w:val="24"/>
        </w:rPr>
        <w:t>higher than for the other conditionality groups</w:t>
      </w:r>
      <w:r w:rsidR="003E3379" w:rsidRPr="00501599">
        <w:rPr>
          <w:rFonts w:ascii="Times New Roman" w:hAnsi="Times New Roman" w:cs="Times New Roman"/>
          <w:sz w:val="24"/>
          <w:szCs w:val="24"/>
        </w:rPr>
        <w:t>, which have quite low rates of sanctioning</w:t>
      </w:r>
      <w:r w:rsidR="006D3949" w:rsidRPr="00501599">
        <w:rPr>
          <w:rFonts w:ascii="Times New Roman" w:hAnsi="Times New Roman" w:cs="Times New Roman"/>
          <w:sz w:val="24"/>
          <w:szCs w:val="24"/>
        </w:rPr>
        <w:t xml:space="preserve">. </w:t>
      </w:r>
      <w:r w:rsidR="00853F46" w:rsidRPr="00501599">
        <w:rPr>
          <w:rFonts w:ascii="Times New Roman" w:hAnsi="Times New Roman" w:cs="Times New Roman"/>
          <w:sz w:val="24"/>
          <w:szCs w:val="24"/>
        </w:rPr>
        <w:t xml:space="preserve"> This is the reason for the very high initial rates of UC sanctions shown in </w:t>
      </w:r>
      <w:r w:rsidR="00853F46" w:rsidRPr="00501599">
        <w:rPr>
          <w:rFonts w:ascii="Times New Roman" w:hAnsi="Times New Roman" w:cs="Times New Roman"/>
          <w:b/>
          <w:sz w:val="24"/>
          <w:szCs w:val="24"/>
        </w:rPr>
        <w:t xml:space="preserve">Figure </w:t>
      </w:r>
      <w:r w:rsidR="00501599">
        <w:rPr>
          <w:rFonts w:ascii="Times New Roman" w:hAnsi="Times New Roman" w:cs="Times New Roman"/>
          <w:b/>
          <w:sz w:val="24"/>
          <w:szCs w:val="24"/>
        </w:rPr>
        <w:t>2</w:t>
      </w:r>
      <w:r w:rsidR="00853F46" w:rsidRPr="00501599">
        <w:rPr>
          <w:rFonts w:ascii="Times New Roman" w:hAnsi="Times New Roman" w:cs="Times New Roman"/>
          <w:sz w:val="24"/>
          <w:szCs w:val="24"/>
        </w:rPr>
        <w:t>:  when UC live service was launched, it was only available to single people without dependants, and they tend to be young people, who have high rates of sanction.</w:t>
      </w:r>
    </w:p>
    <w:p w:rsidR="00522814" w:rsidRPr="00501599" w:rsidRDefault="00522814" w:rsidP="005A40B3">
      <w:pPr>
        <w:rPr>
          <w:rFonts w:ascii="Times New Roman" w:hAnsi="Times New Roman" w:cs="Times New Roman"/>
          <w:b/>
          <w:sz w:val="32"/>
          <w:szCs w:val="32"/>
        </w:rPr>
      </w:pPr>
    </w:p>
    <w:p w:rsidR="00255257" w:rsidRPr="00501599" w:rsidRDefault="00255257" w:rsidP="005A40B3">
      <w:pPr>
        <w:rPr>
          <w:rFonts w:ascii="Times New Roman" w:hAnsi="Times New Roman" w:cs="Times New Roman"/>
          <w:b/>
          <w:sz w:val="32"/>
          <w:szCs w:val="32"/>
        </w:rPr>
      </w:pPr>
    </w:p>
    <w:p w:rsidR="00A97C98" w:rsidRPr="00501599" w:rsidRDefault="00A97C98" w:rsidP="005A40B3">
      <w:pPr>
        <w:rPr>
          <w:rFonts w:ascii="Times New Roman" w:hAnsi="Times New Roman" w:cs="Times New Roman"/>
          <w:b/>
          <w:sz w:val="32"/>
          <w:szCs w:val="32"/>
        </w:rPr>
      </w:pPr>
      <w:r w:rsidRPr="00501599">
        <w:rPr>
          <w:rFonts w:ascii="Times New Roman" w:hAnsi="Times New Roman" w:cs="Times New Roman"/>
          <w:b/>
          <w:sz w:val="32"/>
          <w:szCs w:val="32"/>
        </w:rPr>
        <w:t>N</w:t>
      </w:r>
      <w:r w:rsidR="00B00E29" w:rsidRPr="00501599">
        <w:rPr>
          <w:rFonts w:ascii="Times New Roman" w:hAnsi="Times New Roman" w:cs="Times New Roman"/>
          <w:b/>
          <w:sz w:val="32"/>
          <w:szCs w:val="32"/>
        </w:rPr>
        <w:t>o.</w:t>
      </w:r>
      <w:r w:rsidRPr="00501599">
        <w:rPr>
          <w:rFonts w:ascii="Times New Roman" w:hAnsi="Times New Roman" w:cs="Times New Roman"/>
          <w:b/>
          <w:sz w:val="32"/>
          <w:szCs w:val="32"/>
        </w:rPr>
        <w:t xml:space="preserve"> of Universal Credit </w:t>
      </w:r>
      <w:r w:rsidR="00B00E29" w:rsidRPr="00501599">
        <w:rPr>
          <w:rFonts w:ascii="Times New Roman" w:hAnsi="Times New Roman" w:cs="Times New Roman"/>
          <w:b/>
          <w:sz w:val="32"/>
          <w:szCs w:val="32"/>
        </w:rPr>
        <w:t>sanctions and no. of UC claimants</w:t>
      </w:r>
      <w:r w:rsidRPr="00501599">
        <w:rPr>
          <w:rFonts w:ascii="Times New Roman" w:hAnsi="Times New Roman" w:cs="Times New Roman"/>
          <w:b/>
          <w:sz w:val="32"/>
          <w:szCs w:val="32"/>
        </w:rPr>
        <w:t xml:space="preserve"> sanction</w:t>
      </w:r>
      <w:r w:rsidR="008413ED" w:rsidRPr="00501599">
        <w:rPr>
          <w:rFonts w:ascii="Times New Roman" w:hAnsi="Times New Roman" w:cs="Times New Roman"/>
          <w:b/>
          <w:sz w:val="32"/>
          <w:szCs w:val="32"/>
        </w:rPr>
        <w:t>ed</w:t>
      </w:r>
      <w:r w:rsidRPr="00501599">
        <w:rPr>
          <w:rFonts w:ascii="Times New Roman" w:hAnsi="Times New Roman" w:cs="Times New Roman"/>
          <w:b/>
          <w:sz w:val="32"/>
          <w:szCs w:val="32"/>
        </w:rPr>
        <w:t xml:space="preserve"> </w:t>
      </w:r>
      <w:r w:rsidR="008413ED" w:rsidRPr="00501599">
        <w:rPr>
          <w:rFonts w:ascii="Times New Roman" w:hAnsi="Times New Roman" w:cs="Times New Roman"/>
          <w:b/>
          <w:sz w:val="32"/>
          <w:szCs w:val="32"/>
        </w:rPr>
        <w:t>during</w:t>
      </w:r>
      <w:r w:rsidRPr="00501599">
        <w:rPr>
          <w:rFonts w:ascii="Times New Roman" w:hAnsi="Times New Roman" w:cs="Times New Roman"/>
          <w:b/>
          <w:sz w:val="32"/>
          <w:szCs w:val="32"/>
        </w:rPr>
        <w:t xml:space="preserve"> the year to </w:t>
      </w:r>
      <w:r w:rsidR="007A56B4" w:rsidRPr="00501599">
        <w:rPr>
          <w:rFonts w:ascii="Times New Roman" w:hAnsi="Times New Roman" w:cs="Times New Roman"/>
          <w:b/>
          <w:sz w:val="32"/>
          <w:szCs w:val="32"/>
        </w:rPr>
        <w:t>31 July</w:t>
      </w:r>
      <w:r w:rsidR="00BD074D" w:rsidRPr="00501599">
        <w:rPr>
          <w:rFonts w:ascii="Times New Roman" w:hAnsi="Times New Roman" w:cs="Times New Roman"/>
          <w:b/>
          <w:sz w:val="32"/>
          <w:szCs w:val="32"/>
        </w:rPr>
        <w:t xml:space="preserve"> 2023</w:t>
      </w:r>
    </w:p>
    <w:p w:rsidR="00A97C98" w:rsidRPr="00501599" w:rsidRDefault="00A97C98" w:rsidP="005A40B3">
      <w:pPr>
        <w:rPr>
          <w:rFonts w:ascii="Times New Roman" w:hAnsi="Times New Roman" w:cs="Times New Roman"/>
          <w:sz w:val="24"/>
          <w:szCs w:val="24"/>
        </w:rPr>
      </w:pPr>
    </w:p>
    <w:p w:rsidR="00A97C98" w:rsidRPr="00501599" w:rsidRDefault="00A97C98" w:rsidP="005A40B3">
      <w:pPr>
        <w:rPr>
          <w:rFonts w:ascii="Times New Roman" w:hAnsi="Times New Roman" w:cs="Times New Roman"/>
          <w:sz w:val="24"/>
          <w:szCs w:val="24"/>
        </w:rPr>
      </w:pPr>
      <w:r w:rsidRPr="00501599">
        <w:rPr>
          <w:rFonts w:ascii="Times New Roman" w:hAnsi="Times New Roman" w:cs="Times New Roman"/>
          <w:sz w:val="24"/>
          <w:szCs w:val="24"/>
        </w:rPr>
        <w:t xml:space="preserve">The DWP’s </w:t>
      </w:r>
      <w:r w:rsidRPr="00501599">
        <w:rPr>
          <w:rFonts w:ascii="Times New Roman" w:hAnsi="Times New Roman" w:cs="Times New Roman"/>
          <w:i/>
          <w:sz w:val="24"/>
          <w:szCs w:val="24"/>
        </w:rPr>
        <w:t>Benefit Sanctions Statistics</w:t>
      </w:r>
      <w:r w:rsidRPr="00501599">
        <w:rPr>
          <w:rFonts w:ascii="Times New Roman" w:hAnsi="Times New Roman" w:cs="Times New Roman"/>
          <w:sz w:val="24"/>
          <w:szCs w:val="24"/>
        </w:rPr>
        <w:t xml:space="preserve"> spreadsheet has a table showing the numbers of individuals who received two, three, four etc UC sanctions during the </w:t>
      </w:r>
      <w:r w:rsidR="007A56B4" w:rsidRPr="00501599">
        <w:rPr>
          <w:rFonts w:ascii="Times New Roman" w:hAnsi="Times New Roman" w:cs="Times New Roman"/>
          <w:sz w:val="24"/>
          <w:szCs w:val="24"/>
        </w:rPr>
        <w:t>latest 12 months</w:t>
      </w:r>
      <w:r w:rsidRPr="00501599">
        <w:rPr>
          <w:rFonts w:ascii="Times New Roman" w:hAnsi="Times New Roman" w:cs="Times New Roman"/>
          <w:sz w:val="24"/>
          <w:szCs w:val="24"/>
        </w:rPr>
        <w:t>.</w:t>
      </w:r>
    </w:p>
    <w:p w:rsidR="00A97C98" w:rsidRPr="00501599" w:rsidRDefault="00A97C98" w:rsidP="005A40B3">
      <w:pPr>
        <w:rPr>
          <w:rFonts w:ascii="Times New Roman" w:hAnsi="Times New Roman" w:cs="Times New Roman"/>
          <w:sz w:val="24"/>
          <w:szCs w:val="24"/>
        </w:rPr>
      </w:pPr>
      <w:r w:rsidRPr="00501599">
        <w:rPr>
          <w:rFonts w:ascii="Times New Roman" w:hAnsi="Times New Roman" w:cs="Times New Roman"/>
          <w:sz w:val="24"/>
          <w:szCs w:val="24"/>
        </w:rPr>
        <w:t xml:space="preserve">Since the total number of sanctions imposed is also shown, it is possible to calculate how many individual UC claimants were sanctioned during the year. Of the </w:t>
      </w:r>
      <w:r w:rsidR="007A56B4" w:rsidRPr="00501599">
        <w:rPr>
          <w:rFonts w:ascii="Times New Roman" w:hAnsi="Times New Roman" w:cs="Times New Roman"/>
          <w:sz w:val="24"/>
          <w:szCs w:val="24"/>
        </w:rPr>
        <w:t>522,659</w:t>
      </w:r>
      <w:r w:rsidR="005C40BA" w:rsidRPr="00501599">
        <w:rPr>
          <w:rFonts w:ascii="Times New Roman" w:hAnsi="Times New Roman" w:cs="Times New Roman"/>
          <w:sz w:val="24"/>
          <w:szCs w:val="24"/>
        </w:rPr>
        <w:t xml:space="preserve"> </w:t>
      </w:r>
      <w:r w:rsidRPr="00501599">
        <w:rPr>
          <w:rFonts w:ascii="Times New Roman" w:hAnsi="Times New Roman" w:cs="Times New Roman"/>
          <w:sz w:val="24"/>
          <w:szCs w:val="24"/>
        </w:rPr>
        <w:t>UC sanctions imposed</w:t>
      </w:r>
      <w:r w:rsidR="007A56B4" w:rsidRPr="00501599">
        <w:rPr>
          <w:rFonts w:ascii="Times New Roman" w:hAnsi="Times New Roman" w:cs="Times New Roman"/>
          <w:sz w:val="24"/>
          <w:szCs w:val="24"/>
        </w:rPr>
        <w:t xml:space="preserve"> in the year to end-July 2023</w:t>
      </w:r>
      <w:r w:rsidRPr="00501599">
        <w:rPr>
          <w:rFonts w:ascii="Times New Roman" w:hAnsi="Times New Roman" w:cs="Times New Roman"/>
          <w:sz w:val="24"/>
          <w:szCs w:val="24"/>
        </w:rPr>
        <w:t xml:space="preserve">, </w:t>
      </w:r>
      <w:r w:rsidR="005C40BA" w:rsidRPr="00501599">
        <w:rPr>
          <w:rFonts w:ascii="Times New Roman" w:hAnsi="Times New Roman" w:cs="Times New Roman"/>
          <w:sz w:val="24"/>
          <w:szCs w:val="24"/>
        </w:rPr>
        <w:t>1</w:t>
      </w:r>
      <w:r w:rsidR="007A56B4" w:rsidRPr="00501599">
        <w:rPr>
          <w:rFonts w:ascii="Times New Roman" w:hAnsi="Times New Roman" w:cs="Times New Roman"/>
          <w:sz w:val="24"/>
          <w:szCs w:val="24"/>
        </w:rPr>
        <w:t>14,408</w:t>
      </w:r>
      <w:r w:rsidRPr="00501599">
        <w:rPr>
          <w:rFonts w:ascii="Times New Roman" w:hAnsi="Times New Roman" w:cs="Times New Roman"/>
          <w:sz w:val="24"/>
          <w:szCs w:val="24"/>
        </w:rPr>
        <w:t xml:space="preserve"> were repeat sanctions on individuals who had already received </w:t>
      </w:r>
      <w:r w:rsidR="00255257" w:rsidRPr="00501599">
        <w:rPr>
          <w:rFonts w:ascii="Times New Roman" w:hAnsi="Times New Roman" w:cs="Times New Roman"/>
          <w:sz w:val="24"/>
          <w:szCs w:val="24"/>
        </w:rPr>
        <w:t xml:space="preserve">at least </w:t>
      </w:r>
      <w:r w:rsidRPr="00501599">
        <w:rPr>
          <w:rFonts w:ascii="Times New Roman" w:hAnsi="Times New Roman" w:cs="Times New Roman"/>
          <w:sz w:val="24"/>
          <w:szCs w:val="24"/>
        </w:rPr>
        <w:t xml:space="preserve">one sanction during the year. </w:t>
      </w:r>
      <w:r w:rsidRPr="00501599">
        <w:rPr>
          <w:rFonts w:ascii="Times New Roman" w:hAnsi="Times New Roman" w:cs="Times New Roman"/>
          <w:b/>
          <w:sz w:val="24"/>
          <w:szCs w:val="24"/>
        </w:rPr>
        <w:t xml:space="preserve">Therefore the total number of individual UC claimants who received at least one sanction during the year was </w:t>
      </w:r>
      <w:r w:rsidR="005C40BA" w:rsidRPr="00501599">
        <w:rPr>
          <w:rFonts w:ascii="Times New Roman" w:hAnsi="Times New Roman" w:cs="Times New Roman"/>
          <w:b/>
          <w:sz w:val="24"/>
          <w:szCs w:val="24"/>
        </w:rPr>
        <w:t>4</w:t>
      </w:r>
      <w:r w:rsidR="009B2EB8" w:rsidRPr="00501599">
        <w:rPr>
          <w:rFonts w:ascii="Times New Roman" w:hAnsi="Times New Roman" w:cs="Times New Roman"/>
          <w:b/>
          <w:sz w:val="24"/>
          <w:szCs w:val="24"/>
        </w:rPr>
        <w:t>08,</w:t>
      </w:r>
      <w:r w:rsidR="007A56B4" w:rsidRPr="00501599">
        <w:rPr>
          <w:rFonts w:ascii="Times New Roman" w:hAnsi="Times New Roman" w:cs="Times New Roman"/>
          <w:b/>
          <w:sz w:val="24"/>
          <w:szCs w:val="24"/>
        </w:rPr>
        <w:t>251</w:t>
      </w:r>
      <w:r w:rsidRPr="00501599">
        <w:rPr>
          <w:rFonts w:ascii="Times New Roman" w:hAnsi="Times New Roman" w:cs="Times New Roman"/>
          <w:b/>
          <w:sz w:val="24"/>
          <w:szCs w:val="24"/>
        </w:rPr>
        <w:t xml:space="preserve">. </w:t>
      </w:r>
      <w:r w:rsidR="007A56B4" w:rsidRPr="00501599">
        <w:rPr>
          <w:rFonts w:ascii="Times New Roman" w:hAnsi="Times New Roman" w:cs="Times New Roman"/>
          <w:b/>
          <w:sz w:val="24"/>
          <w:szCs w:val="24"/>
        </w:rPr>
        <w:t xml:space="preserve">Of these, 86,863 (21.3%) received more than one sanction, and 20,944 (5.1%) received more than two. </w:t>
      </w:r>
      <w:r w:rsidR="00501599" w:rsidRPr="00501599">
        <w:rPr>
          <w:rFonts w:ascii="Times New Roman" w:hAnsi="Times New Roman" w:cs="Times New Roman"/>
          <w:b/>
          <w:sz w:val="24"/>
          <w:szCs w:val="24"/>
        </w:rPr>
        <w:t>These figures are much higher than i</w:t>
      </w:r>
      <w:r w:rsidR="00E54AE3" w:rsidRPr="00501599">
        <w:rPr>
          <w:rFonts w:ascii="Times New Roman" w:hAnsi="Times New Roman" w:cs="Times New Roman"/>
          <w:sz w:val="24"/>
          <w:szCs w:val="24"/>
        </w:rPr>
        <w:t>n the last full 12 months before the pandemic, to January 2020,</w:t>
      </w:r>
      <w:r w:rsidR="00501599" w:rsidRPr="00501599">
        <w:rPr>
          <w:rFonts w:ascii="Times New Roman" w:hAnsi="Times New Roman" w:cs="Times New Roman"/>
          <w:sz w:val="24"/>
          <w:szCs w:val="24"/>
        </w:rPr>
        <w:t xml:space="preserve"> when</w:t>
      </w:r>
      <w:r w:rsidR="00E54AE3" w:rsidRPr="00501599">
        <w:rPr>
          <w:rFonts w:ascii="Times New Roman" w:hAnsi="Times New Roman" w:cs="Times New Roman"/>
          <w:sz w:val="24"/>
          <w:szCs w:val="24"/>
        </w:rPr>
        <w:t xml:space="preserve"> there were 230,720 UC sanctions and 178,476 sanctioned individual claimants.</w:t>
      </w:r>
    </w:p>
    <w:p w:rsidR="0033191A" w:rsidRPr="00501599" w:rsidRDefault="0033191A" w:rsidP="005A40B3">
      <w:pPr>
        <w:rPr>
          <w:rFonts w:ascii="Times New Roman" w:hAnsi="Times New Roman" w:cs="Times New Roman"/>
          <w:sz w:val="24"/>
          <w:szCs w:val="24"/>
        </w:rPr>
      </w:pPr>
    </w:p>
    <w:p w:rsidR="0093714E" w:rsidRPr="00501599" w:rsidRDefault="0093714E" w:rsidP="005A40B3">
      <w:pPr>
        <w:rPr>
          <w:rFonts w:ascii="Times New Roman" w:hAnsi="Times New Roman" w:cs="Times New Roman"/>
          <w:b/>
          <w:sz w:val="32"/>
          <w:szCs w:val="32"/>
        </w:rPr>
      </w:pPr>
    </w:p>
    <w:p w:rsidR="00B00E29" w:rsidRPr="00522814" w:rsidRDefault="00B00E29" w:rsidP="00B00E29">
      <w:pPr>
        <w:rPr>
          <w:rFonts w:ascii="Times New Roman" w:hAnsi="Times New Roman" w:cs="Times New Roman"/>
          <w:b/>
          <w:sz w:val="32"/>
          <w:szCs w:val="32"/>
        </w:rPr>
      </w:pPr>
      <w:r w:rsidRPr="00522814">
        <w:rPr>
          <w:rFonts w:ascii="Times New Roman" w:hAnsi="Times New Roman" w:cs="Times New Roman"/>
          <w:b/>
          <w:sz w:val="32"/>
          <w:szCs w:val="32"/>
        </w:rPr>
        <w:t>Monthly total sanctions on all benefits</w:t>
      </w:r>
    </w:p>
    <w:p w:rsidR="00B00E29" w:rsidRPr="00522814" w:rsidRDefault="00B00E29" w:rsidP="00B00E29">
      <w:pPr>
        <w:rPr>
          <w:rFonts w:ascii="Times New Roman" w:hAnsi="Times New Roman" w:cs="Times New Roman"/>
          <w:b/>
          <w:sz w:val="32"/>
          <w:szCs w:val="32"/>
        </w:rPr>
      </w:pPr>
    </w:p>
    <w:p w:rsidR="00B00E29" w:rsidRPr="00522814" w:rsidRDefault="00B00E29" w:rsidP="00B00E29">
      <w:pPr>
        <w:rPr>
          <w:rFonts w:ascii="Times New Roman" w:hAnsi="Times New Roman" w:cs="Times New Roman"/>
          <w:b/>
          <w:i/>
          <w:sz w:val="24"/>
          <w:szCs w:val="24"/>
        </w:rPr>
      </w:pPr>
      <w:r w:rsidRPr="008A48A1">
        <w:rPr>
          <w:rFonts w:ascii="Times New Roman" w:hAnsi="Times New Roman" w:cs="Times New Roman"/>
          <w:b/>
          <w:sz w:val="24"/>
          <w:szCs w:val="24"/>
        </w:rPr>
        <w:t xml:space="preserve">Figure </w:t>
      </w:r>
      <w:r w:rsidR="00501599">
        <w:rPr>
          <w:rFonts w:ascii="Times New Roman" w:hAnsi="Times New Roman" w:cs="Times New Roman"/>
          <w:b/>
          <w:sz w:val="24"/>
          <w:szCs w:val="24"/>
        </w:rPr>
        <w:t>3</w:t>
      </w:r>
      <w:r w:rsidRPr="0093714E">
        <w:rPr>
          <w:rFonts w:ascii="Times New Roman" w:hAnsi="Times New Roman" w:cs="Times New Roman"/>
          <w:color w:val="FF0000"/>
          <w:sz w:val="24"/>
          <w:szCs w:val="24"/>
        </w:rPr>
        <w:t xml:space="preserve"> </w:t>
      </w:r>
      <w:r w:rsidRPr="00522814">
        <w:rPr>
          <w:rFonts w:ascii="Times New Roman" w:hAnsi="Times New Roman" w:cs="Times New Roman"/>
          <w:sz w:val="24"/>
          <w:szCs w:val="24"/>
        </w:rPr>
        <w:t>shows the monthly total number of sanctions on all benefits (UC, JSA, ESA and IS) since the start of the current recording system in April 2000</w:t>
      </w:r>
      <w:r w:rsidR="00501599">
        <w:rPr>
          <w:rFonts w:ascii="Times New Roman" w:hAnsi="Times New Roman" w:cs="Times New Roman"/>
          <w:sz w:val="24"/>
          <w:szCs w:val="24"/>
        </w:rPr>
        <w:t xml:space="preserve">, on the assumption that </w:t>
      </w:r>
      <w:r w:rsidR="00501599" w:rsidRPr="00522814">
        <w:rPr>
          <w:rFonts w:ascii="Times New Roman" w:hAnsi="Times New Roman" w:cs="Times New Roman"/>
          <w:sz w:val="24"/>
          <w:szCs w:val="24"/>
        </w:rPr>
        <w:t>sanctions on JSA, ESA and IS have continued to be negligible</w:t>
      </w:r>
      <w:r w:rsidR="00501599" w:rsidRPr="00501599">
        <w:rPr>
          <w:rFonts w:ascii="Times New Roman" w:hAnsi="Times New Roman" w:cs="Times New Roman"/>
          <w:sz w:val="24"/>
          <w:szCs w:val="24"/>
        </w:rPr>
        <w:t xml:space="preserve"> </w:t>
      </w:r>
      <w:r w:rsidR="00501599" w:rsidRPr="00522814">
        <w:rPr>
          <w:rFonts w:ascii="Times New Roman" w:hAnsi="Times New Roman" w:cs="Times New Roman"/>
          <w:sz w:val="24"/>
          <w:szCs w:val="24"/>
        </w:rPr>
        <w:t>for May 2022 onwards.</w:t>
      </w:r>
      <w:r w:rsidRPr="00522814">
        <w:rPr>
          <w:rFonts w:ascii="Times New Roman" w:hAnsi="Times New Roman" w:cs="Times New Roman"/>
          <w:sz w:val="24"/>
          <w:szCs w:val="24"/>
        </w:rPr>
        <w:t xml:space="preserve"> </w:t>
      </w:r>
      <w:r w:rsidR="00501599">
        <w:rPr>
          <w:rFonts w:ascii="Times New Roman" w:hAnsi="Times New Roman" w:cs="Times New Roman"/>
          <w:sz w:val="24"/>
          <w:szCs w:val="24"/>
        </w:rPr>
        <w:t>Even if this assumption is incorrect, t</w:t>
      </w:r>
      <w:r w:rsidRPr="00522814">
        <w:rPr>
          <w:rFonts w:ascii="Times New Roman" w:hAnsi="Times New Roman" w:cs="Times New Roman"/>
          <w:sz w:val="24"/>
          <w:szCs w:val="24"/>
        </w:rPr>
        <w:t xml:space="preserve">he current level of about 42,000 is higher than at any time other than the coalition government’s sanctions campaign of 2010 to 2015. </w:t>
      </w:r>
    </w:p>
    <w:p w:rsidR="00B00E29" w:rsidRPr="00917EFA" w:rsidRDefault="00B00E29" w:rsidP="00B00E29">
      <w:pPr>
        <w:rPr>
          <w:rFonts w:ascii="Times New Roman" w:hAnsi="Times New Roman" w:cs="Times New Roman"/>
          <w:b/>
          <w:i/>
          <w:sz w:val="24"/>
          <w:szCs w:val="24"/>
        </w:rPr>
      </w:pPr>
    </w:p>
    <w:p w:rsidR="00520DB1" w:rsidRDefault="00520DB1" w:rsidP="005A40B3">
      <w:pPr>
        <w:rPr>
          <w:rFonts w:ascii="Times New Roman" w:hAnsi="Times New Roman" w:cs="Times New Roman"/>
          <w:b/>
          <w:sz w:val="32"/>
          <w:szCs w:val="32"/>
        </w:rPr>
      </w:pPr>
    </w:p>
    <w:p w:rsidR="00235BFB" w:rsidRDefault="00235BFB" w:rsidP="005A40B3">
      <w:pPr>
        <w:rPr>
          <w:rFonts w:ascii="Times New Roman" w:hAnsi="Times New Roman" w:cs="Times New Roman"/>
          <w:b/>
          <w:sz w:val="32"/>
          <w:szCs w:val="32"/>
        </w:rPr>
      </w:pPr>
    </w:p>
    <w:p w:rsidR="00235BFB" w:rsidRDefault="00235BFB" w:rsidP="005A40B3">
      <w:pPr>
        <w:rPr>
          <w:rFonts w:ascii="Times New Roman" w:hAnsi="Times New Roman" w:cs="Times New Roman"/>
          <w:b/>
          <w:sz w:val="32"/>
          <w:szCs w:val="32"/>
        </w:rPr>
      </w:pPr>
    </w:p>
    <w:p w:rsidR="00235BFB" w:rsidRDefault="00235BFB" w:rsidP="005A40B3">
      <w:pPr>
        <w:rPr>
          <w:rFonts w:ascii="Times New Roman" w:hAnsi="Times New Roman" w:cs="Times New Roman"/>
          <w:b/>
          <w:sz w:val="32"/>
          <w:szCs w:val="32"/>
        </w:rPr>
      </w:pPr>
    </w:p>
    <w:p w:rsidR="00235BFB" w:rsidRDefault="00235BFB" w:rsidP="005A40B3">
      <w:pPr>
        <w:rPr>
          <w:rFonts w:ascii="Times New Roman" w:hAnsi="Times New Roman" w:cs="Times New Roman"/>
          <w:b/>
          <w:sz w:val="32"/>
          <w:szCs w:val="32"/>
        </w:rPr>
      </w:pPr>
    </w:p>
    <w:p w:rsidR="00533DE1" w:rsidRPr="00917EFA" w:rsidRDefault="00533DE1" w:rsidP="005A40B3">
      <w:pPr>
        <w:rPr>
          <w:rFonts w:ascii="Times New Roman" w:hAnsi="Times New Roman" w:cs="Times New Roman"/>
          <w:b/>
          <w:sz w:val="32"/>
          <w:szCs w:val="32"/>
        </w:rPr>
      </w:pPr>
      <w:r w:rsidRPr="00917EFA">
        <w:rPr>
          <w:rFonts w:ascii="Times New Roman" w:hAnsi="Times New Roman" w:cs="Times New Roman"/>
          <w:b/>
          <w:sz w:val="32"/>
          <w:szCs w:val="32"/>
        </w:rPr>
        <w:lastRenderedPageBreak/>
        <w:t>U</w:t>
      </w:r>
      <w:r w:rsidR="004D1555" w:rsidRPr="00917EFA">
        <w:rPr>
          <w:rFonts w:ascii="Times New Roman" w:hAnsi="Times New Roman" w:cs="Times New Roman"/>
          <w:b/>
          <w:sz w:val="32"/>
          <w:szCs w:val="32"/>
        </w:rPr>
        <w:t xml:space="preserve">niversal </w:t>
      </w:r>
      <w:r w:rsidRPr="00917EFA">
        <w:rPr>
          <w:rFonts w:ascii="Times New Roman" w:hAnsi="Times New Roman" w:cs="Times New Roman"/>
          <w:b/>
          <w:sz w:val="32"/>
          <w:szCs w:val="32"/>
        </w:rPr>
        <w:t>C</w:t>
      </w:r>
      <w:r w:rsidR="004D1555" w:rsidRPr="00917EFA">
        <w:rPr>
          <w:rFonts w:ascii="Times New Roman" w:hAnsi="Times New Roman" w:cs="Times New Roman"/>
          <w:b/>
          <w:sz w:val="32"/>
          <w:szCs w:val="32"/>
        </w:rPr>
        <w:t>redit</w:t>
      </w:r>
      <w:r w:rsidRPr="00917EFA">
        <w:rPr>
          <w:rFonts w:ascii="Times New Roman" w:hAnsi="Times New Roman" w:cs="Times New Roman"/>
          <w:b/>
          <w:sz w:val="32"/>
          <w:szCs w:val="32"/>
        </w:rPr>
        <w:t xml:space="preserve"> claimants serving a sanction at a point in time</w:t>
      </w:r>
    </w:p>
    <w:p w:rsidR="00533DE1" w:rsidRPr="00917EFA" w:rsidRDefault="00533DE1" w:rsidP="005A40B3">
      <w:pPr>
        <w:rPr>
          <w:rFonts w:ascii="Times New Roman" w:hAnsi="Times New Roman" w:cs="Times New Roman"/>
          <w:sz w:val="24"/>
          <w:szCs w:val="24"/>
        </w:rPr>
      </w:pPr>
    </w:p>
    <w:p w:rsidR="00EA72DB" w:rsidRPr="00917EFA" w:rsidRDefault="00EA72DB" w:rsidP="005A40B3">
      <w:pPr>
        <w:rPr>
          <w:rFonts w:ascii="Times New Roman" w:hAnsi="Times New Roman" w:cs="Times New Roman"/>
          <w:b/>
          <w:i/>
          <w:sz w:val="24"/>
          <w:szCs w:val="24"/>
        </w:rPr>
      </w:pPr>
      <w:r w:rsidRPr="00917EFA">
        <w:rPr>
          <w:rFonts w:ascii="Times New Roman" w:hAnsi="Times New Roman" w:cs="Times New Roman"/>
          <w:b/>
          <w:i/>
          <w:sz w:val="24"/>
          <w:szCs w:val="24"/>
        </w:rPr>
        <w:t>Number of UC claimants serving a sanction at a point in time</w:t>
      </w:r>
    </w:p>
    <w:p w:rsidR="00EA72DB" w:rsidRPr="00917EFA" w:rsidRDefault="00EA72DB" w:rsidP="005A40B3">
      <w:pPr>
        <w:rPr>
          <w:rFonts w:ascii="Times New Roman" w:hAnsi="Times New Roman" w:cs="Times New Roman"/>
          <w:sz w:val="24"/>
          <w:szCs w:val="24"/>
        </w:rPr>
      </w:pPr>
    </w:p>
    <w:p w:rsidR="00943D21" w:rsidRPr="00917EFA" w:rsidRDefault="00702D94" w:rsidP="00943D21">
      <w:pPr>
        <w:rPr>
          <w:rFonts w:ascii="Times New Roman" w:hAnsi="Times New Roman" w:cs="Times New Roman"/>
          <w:sz w:val="24"/>
          <w:szCs w:val="24"/>
        </w:rPr>
      </w:pPr>
      <w:r w:rsidRPr="00917EFA">
        <w:rPr>
          <w:rFonts w:ascii="Times New Roman" w:hAnsi="Times New Roman" w:cs="Times New Roman"/>
          <w:sz w:val="24"/>
          <w:szCs w:val="24"/>
        </w:rPr>
        <w:t>The number of UC claimants who were serving a sanction at a point in time</w:t>
      </w:r>
      <w:r w:rsidR="009A3E9C" w:rsidRPr="00917EFA">
        <w:rPr>
          <w:rStyle w:val="EndnoteReference"/>
          <w:rFonts w:ascii="Times New Roman" w:hAnsi="Times New Roman" w:cs="Times New Roman"/>
          <w:sz w:val="24"/>
          <w:szCs w:val="24"/>
        </w:rPr>
        <w:endnoteReference w:id="3"/>
      </w:r>
      <w:r w:rsidRPr="00917EFA">
        <w:rPr>
          <w:rFonts w:ascii="Times New Roman" w:hAnsi="Times New Roman" w:cs="Times New Roman"/>
          <w:sz w:val="24"/>
          <w:szCs w:val="24"/>
        </w:rPr>
        <w:t xml:space="preserve"> </w:t>
      </w:r>
      <w:r w:rsidR="004F5FB2" w:rsidRPr="00917EFA">
        <w:rPr>
          <w:rFonts w:ascii="Times New Roman" w:hAnsi="Times New Roman" w:cs="Times New Roman"/>
          <w:sz w:val="24"/>
          <w:szCs w:val="24"/>
        </w:rPr>
        <w:t>averaged just over 120,000 in the latest quarter</w:t>
      </w:r>
      <w:r w:rsidR="00E75728" w:rsidRPr="00917EFA">
        <w:rPr>
          <w:rFonts w:ascii="Times New Roman" w:hAnsi="Times New Roman" w:cs="Times New Roman"/>
          <w:sz w:val="24"/>
          <w:szCs w:val="24"/>
        </w:rPr>
        <w:t xml:space="preserve"> </w:t>
      </w:r>
      <w:r w:rsidR="009A3E9C" w:rsidRPr="00917EFA">
        <w:rPr>
          <w:rFonts w:ascii="Times New Roman" w:hAnsi="Times New Roman" w:cs="Times New Roman"/>
          <w:sz w:val="24"/>
          <w:szCs w:val="24"/>
        </w:rPr>
        <w:t>(</w:t>
      </w:r>
      <w:r w:rsidR="009A3E9C" w:rsidRPr="00917EFA">
        <w:rPr>
          <w:rFonts w:ascii="Times New Roman" w:hAnsi="Times New Roman" w:cs="Times New Roman"/>
          <w:b/>
          <w:sz w:val="24"/>
          <w:szCs w:val="24"/>
        </w:rPr>
        <w:t xml:space="preserve">Figure </w:t>
      </w:r>
      <w:r w:rsidR="00917EFA" w:rsidRPr="00917EFA">
        <w:rPr>
          <w:rFonts w:ascii="Times New Roman" w:hAnsi="Times New Roman" w:cs="Times New Roman"/>
          <w:b/>
          <w:sz w:val="24"/>
          <w:szCs w:val="24"/>
        </w:rPr>
        <w:t>4</w:t>
      </w:r>
      <w:r w:rsidR="009A3E9C" w:rsidRPr="00917EFA">
        <w:rPr>
          <w:rFonts w:ascii="Times New Roman" w:hAnsi="Times New Roman" w:cs="Times New Roman"/>
          <w:sz w:val="24"/>
          <w:szCs w:val="24"/>
        </w:rPr>
        <w:t>)</w:t>
      </w:r>
      <w:r w:rsidR="00943D21" w:rsidRPr="00917EFA">
        <w:rPr>
          <w:rFonts w:ascii="Times New Roman" w:hAnsi="Times New Roman" w:cs="Times New Roman"/>
          <w:sz w:val="24"/>
          <w:szCs w:val="24"/>
        </w:rPr>
        <w:t xml:space="preserve">. This is </w:t>
      </w:r>
      <w:r w:rsidR="00E75728" w:rsidRPr="00917EFA">
        <w:rPr>
          <w:rFonts w:ascii="Times New Roman" w:hAnsi="Times New Roman" w:cs="Times New Roman"/>
          <w:sz w:val="24"/>
          <w:szCs w:val="24"/>
        </w:rPr>
        <w:t>much</w:t>
      </w:r>
      <w:r w:rsidR="00943D21" w:rsidRPr="00917EFA">
        <w:rPr>
          <w:rFonts w:ascii="Times New Roman" w:hAnsi="Times New Roman" w:cs="Times New Roman"/>
          <w:sz w:val="24"/>
          <w:szCs w:val="24"/>
        </w:rPr>
        <w:t xml:space="preserve"> </w:t>
      </w:r>
      <w:r w:rsidR="009F04BB" w:rsidRPr="00917EFA">
        <w:rPr>
          <w:rFonts w:ascii="Times New Roman" w:hAnsi="Times New Roman" w:cs="Times New Roman"/>
          <w:sz w:val="24"/>
          <w:szCs w:val="24"/>
        </w:rPr>
        <w:t>higher than before the pandemic</w:t>
      </w:r>
      <w:r w:rsidR="00943D21" w:rsidRPr="00917EFA">
        <w:rPr>
          <w:rFonts w:ascii="Times New Roman" w:hAnsi="Times New Roman" w:cs="Times New Roman"/>
          <w:sz w:val="24"/>
          <w:szCs w:val="24"/>
        </w:rPr>
        <w:t>,</w:t>
      </w:r>
      <w:r w:rsidR="00943D21" w:rsidRPr="00917EFA">
        <w:rPr>
          <w:rStyle w:val="EndnoteReference"/>
          <w:rFonts w:ascii="Times New Roman" w:hAnsi="Times New Roman" w:cs="Times New Roman"/>
          <w:sz w:val="24"/>
          <w:szCs w:val="24"/>
        </w:rPr>
        <w:endnoteReference w:id="4"/>
      </w:r>
      <w:r w:rsidR="00943D21" w:rsidRPr="00917EFA">
        <w:rPr>
          <w:rFonts w:ascii="Times New Roman" w:hAnsi="Times New Roman" w:cs="Times New Roman"/>
          <w:sz w:val="24"/>
          <w:szCs w:val="24"/>
        </w:rPr>
        <w:t xml:space="preserve">  </w:t>
      </w:r>
      <w:r w:rsidR="00E75728" w:rsidRPr="00917EFA">
        <w:rPr>
          <w:rFonts w:ascii="Times New Roman" w:hAnsi="Times New Roman" w:cs="Times New Roman"/>
          <w:sz w:val="24"/>
          <w:szCs w:val="24"/>
        </w:rPr>
        <w:t xml:space="preserve">when it was around 35,000. </w:t>
      </w:r>
    </w:p>
    <w:p w:rsidR="00561086" w:rsidRPr="00917EFA" w:rsidRDefault="00561086" w:rsidP="00943D21">
      <w:pPr>
        <w:rPr>
          <w:rFonts w:ascii="Times New Roman" w:hAnsi="Times New Roman" w:cs="Times New Roman"/>
          <w:b/>
          <w:i/>
          <w:sz w:val="24"/>
          <w:szCs w:val="24"/>
        </w:rPr>
      </w:pPr>
    </w:p>
    <w:p w:rsidR="0028637E" w:rsidRPr="00917EFA" w:rsidRDefault="0028637E" w:rsidP="00943D21">
      <w:pPr>
        <w:rPr>
          <w:rFonts w:ascii="Times New Roman" w:hAnsi="Times New Roman" w:cs="Times New Roman"/>
          <w:b/>
          <w:i/>
          <w:sz w:val="24"/>
          <w:szCs w:val="24"/>
        </w:rPr>
      </w:pPr>
      <w:r w:rsidRPr="00917EFA">
        <w:rPr>
          <w:rFonts w:ascii="Times New Roman" w:hAnsi="Times New Roman" w:cs="Times New Roman"/>
          <w:b/>
          <w:i/>
          <w:sz w:val="24"/>
          <w:szCs w:val="24"/>
        </w:rPr>
        <w:t>Percentage of UC claimants subject to conditionality who were serving a sanction at a point in time</w:t>
      </w:r>
    </w:p>
    <w:p w:rsidR="001C7809" w:rsidRPr="00917EFA" w:rsidRDefault="001C7809" w:rsidP="005A40B3">
      <w:pPr>
        <w:rPr>
          <w:rFonts w:ascii="Times New Roman" w:hAnsi="Times New Roman" w:cs="Times New Roman"/>
          <w:sz w:val="24"/>
          <w:szCs w:val="24"/>
        </w:rPr>
      </w:pPr>
    </w:p>
    <w:p w:rsidR="00533DE1" w:rsidRPr="00917EFA" w:rsidRDefault="009F2465" w:rsidP="005A40B3">
      <w:pPr>
        <w:rPr>
          <w:rFonts w:ascii="Times New Roman" w:hAnsi="Times New Roman" w:cs="Times New Roman"/>
          <w:sz w:val="24"/>
          <w:szCs w:val="24"/>
        </w:rPr>
      </w:pPr>
      <w:r w:rsidRPr="00917EFA">
        <w:rPr>
          <w:rFonts w:ascii="Times New Roman" w:hAnsi="Times New Roman" w:cs="Times New Roman"/>
          <w:b/>
          <w:sz w:val="24"/>
          <w:szCs w:val="24"/>
        </w:rPr>
        <w:t xml:space="preserve">Figure </w:t>
      </w:r>
      <w:r w:rsidR="00917EFA" w:rsidRPr="00917EFA">
        <w:rPr>
          <w:rFonts w:ascii="Times New Roman" w:hAnsi="Times New Roman" w:cs="Times New Roman"/>
          <w:b/>
          <w:sz w:val="24"/>
          <w:szCs w:val="24"/>
        </w:rPr>
        <w:t>5</w:t>
      </w:r>
      <w:r w:rsidRPr="00917EFA">
        <w:rPr>
          <w:rFonts w:ascii="Times New Roman" w:hAnsi="Times New Roman" w:cs="Times New Roman"/>
          <w:sz w:val="24"/>
          <w:szCs w:val="24"/>
        </w:rPr>
        <w:t xml:space="preserve"> shows the same data as a percentage of UC claimants subject to conditionality. </w:t>
      </w:r>
      <w:r w:rsidR="001B196C" w:rsidRPr="00917EFA">
        <w:rPr>
          <w:rFonts w:ascii="Times New Roman" w:hAnsi="Times New Roman" w:cs="Times New Roman"/>
          <w:sz w:val="24"/>
          <w:szCs w:val="24"/>
        </w:rPr>
        <w:t>T</w:t>
      </w:r>
      <w:r w:rsidR="00F612E9" w:rsidRPr="00917EFA">
        <w:rPr>
          <w:rFonts w:ascii="Times New Roman" w:hAnsi="Times New Roman" w:cs="Times New Roman"/>
          <w:sz w:val="24"/>
          <w:szCs w:val="24"/>
        </w:rPr>
        <w:t xml:space="preserve">his measure </w:t>
      </w:r>
      <w:r w:rsidR="00186474" w:rsidRPr="00917EFA">
        <w:rPr>
          <w:rFonts w:ascii="Times New Roman" w:hAnsi="Times New Roman" w:cs="Times New Roman"/>
          <w:sz w:val="24"/>
          <w:szCs w:val="24"/>
        </w:rPr>
        <w:t xml:space="preserve">has </w:t>
      </w:r>
      <w:r w:rsidR="004F5FB2" w:rsidRPr="00917EFA">
        <w:rPr>
          <w:rFonts w:ascii="Times New Roman" w:hAnsi="Times New Roman" w:cs="Times New Roman"/>
          <w:sz w:val="24"/>
          <w:szCs w:val="24"/>
        </w:rPr>
        <w:t>more or less</w:t>
      </w:r>
      <w:r w:rsidR="00186474" w:rsidRPr="00917EFA">
        <w:rPr>
          <w:rFonts w:ascii="Times New Roman" w:hAnsi="Times New Roman" w:cs="Times New Roman"/>
          <w:sz w:val="24"/>
          <w:szCs w:val="24"/>
        </w:rPr>
        <w:t xml:space="preserve"> stabilised, at 6.</w:t>
      </w:r>
      <w:r w:rsidR="006F50C8" w:rsidRPr="00917EFA">
        <w:rPr>
          <w:rFonts w:ascii="Times New Roman" w:hAnsi="Times New Roman" w:cs="Times New Roman"/>
          <w:sz w:val="24"/>
          <w:szCs w:val="24"/>
        </w:rPr>
        <w:t>3</w:t>
      </w:r>
      <w:r w:rsidR="004F5FB2" w:rsidRPr="00917EFA">
        <w:rPr>
          <w:rFonts w:ascii="Times New Roman" w:hAnsi="Times New Roman" w:cs="Times New Roman"/>
          <w:sz w:val="24"/>
          <w:szCs w:val="24"/>
        </w:rPr>
        <w:t>6</w:t>
      </w:r>
      <w:r w:rsidR="00186474" w:rsidRPr="00917EFA">
        <w:rPr>
          <w:rFonts w:ascii="Times New Roman" w:hAnsi="Times New Roman" w:cs="Times New Roman"/>
          <w:sz w:val="24"/>
          <w:szCs w:val="24"/>
        </w:rPr>
        <w:t xml:space="preserve">%. </w:t>
      </w:r>
      <w:r w:rsidR="00F612E9" w:rsidRPr="00917EFA">
        <w:rPr>
          <w:rFonts w:ascii="Times New Roman" w:hAnsi="Times New Roman" w:cs="Times New Roman"/>
          <w:sz w:val="24"/>
          <w:szCs w:val="24"/>
        </w:rPr>
        <w:t>This percentage is more than double</w:t>
      </w:r>
      <w:r w:rsidR="0028637E" w:rsidRPr="00917EFA">
        <w:rPr>
          <w:rFonts w:ascii="Times New Roman" w:hAnsi="Times New Roman" w:cs="Times New Roman"/>
          <w:sz w:val="24"/>
          <w:szCs w:val="24"/>
        </w:rPr>
        <w:t xml:space="preserve"> the pre-pandemic </w:t>
      </w:r>
      <w:r w:rsidR="00F80187" w:rsidRPr="00917EFA">
        <w:rPr>
          <w:rFonts w:ascii="Times New Roman" w:hAnsi="Times New Roman" w:cs="Times New Roman"/>
          <w:sz w:val="24"/>
          <w:szCs w:val="24"/>
        </w:rPr>
        <w:t>peak</w:t>
      </w:r>
      <w:r w:rsidR="00F612E9" w:rsidRPr="00917EFA">
        <w:rPr>
          <w:rFonts w:ascii="Times New Roman" w:hAnsi="Times New Roman" w:cs="Times New Roman"/>
          <w:sz w:val="24"/>
          <w:szCs w:val="24"/>
        </w:rPr>
        <w:t xml:space="preserve"> of </w:t>
      </w:r>
      <w:r w:rsidR="0028637E" w:rsidRPr="00917EFA">
        <w:rPr>
          <w:rFonts w:ascii="Times New Roman" w:hAnsi="Times New Roman" w:cs="Times New Roman"/>
          <w:sz w:val="24"/>
          <w:szCs w:val="24"/>
        </w:rPr>
        <w:t>3.1% in October 2019</w:t>
      </w:r>
      <w:r w:rsidR="00F01604" w:rsidRPr="00917EFA">
        <w:rPr>
          <w:rFonts w:ascii="Times New Roman" w:hAnsi="Times New Roman" w:cs="Times New Roman"/>
          <w:sz w:val="24"/>
          <w:szCs w:val="24"/>
        </w:rPr>
        <w:t xml:space="preserve"> and equates to one in 1</w:t>
      </w:r>
      <w:r w:rsidR="006F50C8" w:rsidRPr="00917EFA">
        <w:rPr>
          <w:rFonts w:ascii="Times New Roman" w:hAnsi="Times New Roman" w:cs="Times New Roman"/>
          <w:sz w:val="24"/>
          <w:szCs w:val="24"/>
        </w:rPr>
        <w:t>6</w:t>
      </w:r>
      <w:r w:rsidR="00F01604" w:rsidRPr="00917EFA">
        <w:rPr>
          <w:rFonts w:ascii="Times New Roman" w:hAnsi="Times New Roman" w:cs="Times New Roman"/>
          <w:sz w:val="24"/>
          <w:szCs w:val="24"/>
        </w:rPr>
        <w:t xml:space="preserve"> of UC claimants subject to conditionality</w:t>
      </w:r>
      <w:r w:rsidR="00E96E42" w:rsidRPr="00917EFA">
        <w:rPr>
          <w:rFonts w:ascii="Times New Roman" w:hAnsi="Times New Roman" w:cs="Times New Roman"/>
          <w:sz w:val="24"/>
          <w:szCs w:val="24"/>
        </w:rPr>
        <w:t xml:space="preserve">. </w:t>
      </w:r>
    </w:p>
    <w:p w:rsidR="006F50C8" w:rsidRPr="00917EFA" w:rsidRDefault="006F50C8" w:rsidP="005A40B3">
      <w:pPr>
        <w:rPr>
          <w:rFonts w:ascii="Times New Roman" w:hAnsi="Times New Roman" w:cs="Times New Roman"/>
          <w:sz w:val="24"/>
          <w:szCs w:val="24"/>
        </w:rPr>
      </w:pPr>
    </w:p>
    <w:p w:rsidR="00FE261C" w:rsidRPr="00917EFA" w:rsidRDefault="001500F1" w:rsidP="005A40B3">
      <w:pPr>
        <w:rPr>
          <w:rFonts w:ascii="Times New Roman" w:hAnsi="Times New Roman" w:cs="Times New Roman"/>
          <w:b/>
          <w:i/>
          <w:sz w:val="24"/>
          <w:szCs w:val="24"/>
        </w:rPr>
      </w:pPr>
      <w:r w:rsidRPr="00917EFA">
        <w:rPr>
          <w:rFonts w:ascii="Times New Roman" w:hAnsi="Times New Roman" w:cs="Times New Roman"/>
          <w:b/>
          <w:i/>
          <w:sz w:val="24"/>
          <w:szCs w:val="24"/>
        </w:rPr>
        <w:t>UC claimants serving a sanction at a point in time by conditionality group</w:t>
      </w:r>
    </w:p>
    <w:p w:rsidR="001500F1" w:rsidRPr="00917EFA" w:rsidRDefault="001500F1" w:rsidP="005A40B3">
      <w:pPr>
        <w:rPr>
          <w:rFonts w:ascii="Times New Roman" w:hAnsi="Times New Roman" w:cs="Times New Roman"/>
          <w:sz w:val="24"/>
          <w:szCs w:val="24"/>
        </w:rPr>
      </w:pPr>
    </w:p>
    <w:p w:rsidR="0014666F" w:rsidRPr="00917EFA" w:rsidRDefault="00471379" w:rsidP="005A40B3">
      <w:pPr>
        <w:rPr>
          <w:rFonts w:ascii="Times New Roman" w:hAnsi="Times New Roman" w:cs="Times New Roman"/>
          <w:sz w:val="24"/>
          <w:szCs w:val="24"/>
        </w:rPr>
      </w:pPr>
      <w:r w:rsidRPr="00917EFA">
        <w:rPr>
          <w:rFonts w:ascii="Times New Roman" w:hAnsi="Times New Roman" w:cs="Times New Roman"/>
          <w:b/>
          <w:sz w:val="24"/>
          <w:szCs w:val="24"/>
        </w:rPr>
        <w:t xml:space="preserve">Figure </w:t>
      </w:r>
      <w:r w:rsidR="00917EFA" w:rsidRPr="00917EFA">
        <w:rPr>
          <w:rFonts w:ascii="Times New Roman" w:hAnsi="Times New Roman" w:cs="Times New Roman"/>
          <w:b/>
          <w:sz w:val="24"/>
          <w:szCs w:val="24"/>
        </w:rPr>
        <w:t>6</w:t>
      </w:r>
      <w:r w:rsidRPr="00917EFA">
        <w:rPr>
          <w:rFonts w:ascii="Times New Roman" w:hAnsi="Times New Roman" w:cs="Times New Roman"/>
          <w:sz w:val="24"/>
          <w:szCs w:val="24"/>
        </w:rPr>
        <w:t xml:space="preserve"> shows the percentage of </w:t>
      </w:r>
      <w:r w:rsidR="009C152B" w:rsidRPr="00917EFA">
        <w:rPr>
          <w:rFonts w:ascii="Times New Roman" w:hAnsi="Times New Roman" w:cs="Times New Roman"/>
          <w:sz w:val="24"/>
          <w:szCs w:val="24"/>
        </w:rPr>
        <w:t xml:space="preserve">UC </w:t>
      </w:r>
      <w:r w:rsidRPr="00917EFA">
        <w:rPr>
          <w:rFonts w:ascii="Times New Roman" w:hAnsi="Times New Roman" w:cs="Times New Roman"/>
          <w:sz w:val="24"/>
          <w:szCs w:val="24"/>
        </w:rPr>
        <w:t xml:space="preserve">claimants subject to each </w:t>
      </w:r>
      <w:r w:rsidR="0014666F" w:rsidRPr="00917EFA">
        <w:rPr>
          <w:rFonts w:ascii="Times New Roman" w:hAnsi="Times New Roman" w:cs="Times New Roman"/>
          <w:sz w:val="24"/>
          <w:szCs w:val="24"/>
        </w:rPr>
        <w:t xml:space="preserve">individual </w:t>
      </w:r>
      <w:r w:rsidRPr="00917EFA">
        <w:rPr>
          <w:rFonts w:ascii="Times New Roman" w:hAnsi="Times New Roman" w:cs="Times New Roman"/>
          <w:sz w:val="24"/>
          <w:szCs w:val="24"/>
        </w:rPr>
        <w:t xml:space="preserve">conditionality regime </w:t>
      </w:r>
      <w:r w:rsidR="0014666F" w:rsidRPr="00917EFA">
        <w:rPr>
          <w:rFonts w:ascii="Times New Roman" w:hAnsi="Times New Roman" w:cs="Times New Roman"/>
          <w:sz w:val="24"/>
          <w:szCs w:val="24"/>
        </w:rPr>
        <w:t xml:space="preserve">who were serving a sanction at the measurement date in each month. </w:t>
      </w:r>
      <w:r w:rsidR="009C152B" w:rsidRPr="00917EFA">
        <w:rPr>
          <w:rFonts w:ascii="Times New Roman" w:hAnsi="Times New Roman" w:cs="Times New Roman"/>
          <w:sz w:val="24"/>
          <w:szCs w:val="24"/>
        </w:rPr>
        <w:t>As usual,</w:t>
      </w:r>
      <w:r w:rsidR="0014666F" w:rsidRPr="00917EFA">
        <w:rPr>
          <w:rFonts w:ascii="Times New Roman" w:hAnsi="Times New Roman" w:cs="Times New Roman"/>
          <w:sz w:val="24"/>
          <w:szCs w:val="24"/>
        </w:rPr>
        <w:t xml:space="preserve"> unemployed (‘searching for work’) claimants were far more likely to be sanctioned than the other two groups subject to conditionality</w:t>
      </w:r>
      <w:r w:rsidR="006A7BBB" w:rsidRPr="00917EFA">
        <w:rPr>
          <w:rFonts w:ascii="Times New Roman" w:hAnsi="Times New Roman" w:cs="Times New Roman"/>
          <w:sz w:val="24"/>
          <w:szCs w:val="24"/>
        </w:rPr>
        <w:t xml:space="preserve">, with </w:t>
      </w:r>
      <w:r w:rsidR="00B33BB6" w:rsidRPr="00917EFA">
        <w:rPr>
          <w:rFonts w:ascii="Times New Roman" w:hAnsi="Times New Roman" w:cs="Times New Roman"/>
          <w:sz w:val="24"/>
          <w:szCs w:val="24"/>
        </w:rPr>
        <w:t>112,877</w:t>
      </w:r>
      <w:r w:rsidR="00EC4687" w:rsidRPr="00917EFA">
        <w:rPr>
          <w:rFonts w:ascii="Times New Roman" w:hAnsi="Times New Roman" w:cs="Times New Roman"/>
          <w:sz w:val="24"/>
          <w:szCs w:val="24"/>
        </w:rPr>
        <w:t xml:space="preserve"> or </w:t>
      </w:r>
      <w:r w:rsidR="00B33BB6" w:rsidRPr="00917EFA">
        <w:rPr>
          <w:rFonts w:ascii="Times New Roman" w:hAnsi="Times New Roman" w:cs="Times New Roman"/>
          <w:sz w:val="24"/>
          <w:szCs w:val="24"/>
        </w:rPr>
        <w:t>8.03</w:t>
      </w:r>
      <w:r w:rsidR="008B0CBB" w:rsidRPr="00917EFA">
        <w:rPr>
          <w:rFonts w:ascii="Times New Roman" w:hAnsi="Times New Roman" w:cs="Times New Roman"/>
          <w:sz w:val="24"/>
          <w:szCs w:val="24"/>
        </w:rPr>
        <w:t xml:space="preserve">% under sanction in </w:t>
      </w:r>
      <w:r w:rsidR="00B33BB6" w:rsidRPr="00917EFA">
        <w:rPr>
          <w:rFonts w:ascii="Times New Roman" w:hAnsi="Times New Roman" w:cs="Times New Roman"/>
          <w:sz w:val="24"/>
          <w:szCs w:val="24"/>
        </w:rPr>
        <w:t>August</w:t>
      </w:r>
      <w:r w:rsidR="0013643A" w:rsidRPr="00917EFA">
        <w:rPr>
          <w:rFonts w:ascii="Times New Roman" w:hAnsi="Times New Roman" w:cs="Times New Roman"/>
          <w:sz w:val="24"/>
          <w:szCs w:val="24"/>
        </w:rPr>
        <w:t xml:space="preserve"> 2023</w:t>
      </w:r>
      <w:r w:rsidR="006A7BBB" w:rsidRPr="00917EFA">
        <w:rPr>
          <w:rFonts w:ascii="Times New Roman" w:hAnsi="Times New Roman" w:cs="Times New Roman"/>
          <w:sz w:val="24"/>
          <w:szCs w:val="24"/>
        </w:rPr>
        <w:t xml:space="preserve"> compared to</w:t>
      </w:r>
      <w:r w:rsidR="0014666F" w:rsidRPr="00917EFA">
        <w:rPr>
          <w:rFonts w:ascii="Times New Roman" w:hAnsi="Times New Roman" w:cs="Times New Roman"/>
          <w:sz w:val="24"/>
          <w:szCs w:val="24"/>
        </w:rPr>
        <w:t xml:space="preserve"> </w:t>
      </w:r>
      <w:r w:rsidR="006A7BBB" w:rsidRPr="00917EFA">
        <w:rPr>
          <w:rFonts w:ascii="Times New Roman" w:hAnsi="Times New Roman" w:cs="Times New Roman"/>
          <w:sz w:val="24"/>
          <w:szCs w:val="24"/>
        </w:rPr>
        <w:t>0.</w:t>
      </w:r>
      <w:r w:rsidR="0013643A" w:rsidRPr="00917EFA">
        <w:rPr>
          <w:rFonts w:ascii="Times New Roman" w:hAnsi="Times New Roman" w:cs="Times New Roman"/>
          <w:sz w:val="24"/>
          <w:szCs w:val="24"/>
        </w:rPr>
        <w:t>6</w:t>
      </w:r>
      <w:r w:rsidR="00B33BB6" w:rsidRPr="00917EFA">
        <w:rPr>
          <w:rFonts w:ascii="Times New Roman" w:hAnsi="Times New Roman" w:cs="Times New Roman"/>
          <w:sz w:val="24"/>
          <w:szCs w:val="24"/>
        </w:rPr>
        <w:t>8</w:t>
      </w:r>
      <w:r w:rsidR="006A7BBB" w:rsidRPr="00917EFA">
        <w:rPr>
          <w:rFonts w:ascii="Times New Roman" w:hAnsi="Times New Roman" w:cs="Times New Roman"/>
          <w:sz w:val="24"/>
          <w:szCs w:val="24"/>
        </w:rPr>
        <w:t xml:space="preserve">% for </w:t>
      </w:r>
      <w:r w:rsidR="0014666F" w:rsidRPr="00917EFA">
        <w:rPr>
          <w:rFonts w:ascii="Times New Roman" w:hAnsi="Times New Roman" w:cs="Times New Roman"/>
          <w:sz w:val="24"/>
          <w:szCs w:val="24"/>
        </w:rPr>
        <w:t xml:space="preserve">‘planning for work’ and </w:t>
      </w:r>
      <w:r w:rsidR="00B33BB6" w:rsidRPr="00917EFA">
        <w:rPr>
          <w:rFonts w:ascii="Times New Roman" w:hAnsi="Times New Roman" w:cs="Times New Roman"/>
          <w:sz w:val="24"/>
          <w:szCs w:val="24"/>
        </w:rPr>
        <w:t xml:space="preserve">0.64% for </w:t>
      </w:r>
      <w:r w:rsidR="0014666F" w:rsidRPr="00917EFA">
        <w:rPr>
          <w:rFonts w:ascii="Times New Roman" w:hAnsi="Times New Roman" w:cs="Times New Roman"/>
          <w:sz w:val="24"/>
          <w:szCs w:val="24"/>
        </w:rPr>
        <w:t xml:space="preserve">‘preparing for work’. </w:t>
      </w:r>
      <w:r w:rsidR="00244C44" w:rsidRPr="00917EFA">
        <w:rPr>
          <w:rFonts w:ascii="Times New Roman" w:hAnsi="Times New Roman" w:cs="Times New Roman"/>
          <w:sz w:val="24"/>
          <w:szCs w:val="24"/>
        </w:rPr>
        <w:t>One in 1</w:t>
      </w:r>
      <w:r w:rsidR="00B33BB6" w:rsidRPr="00917EFA">
        <w:rPr>
          <w:rFonts w:ascii="Times New Roman" w:hAnsi="Times New Roman" w:cs="Times New Roman"/>
          <w:sz w:val="24"/>
          <w:szCs w:val="24"/>
        </w:rPr>
        <w:t>2</w:t>
      </w:r>
      <w:r w:rsidR="00244C44" w:rsidRPr="00917EFA">
        <w:rPr>
          <w:rFonts w:ascii="Times New Roman" w:hAnsi="Times New Roman" w:cs="Times New Roman"/>
          <w:sz w:val="24"/>
          <w:szCs w:val="24"/>
        </w:rPr>
        <w:t xml:space="preserve"> unemployed UC claimants was under sanction in </w:t>
      </w:r>
      <w:r w:rsidR="00B33BB6" w:rsidRPr="00917EFA">
        <w:rPr>
          <w:rFonts w:ascii="Times New Roman" w:hAnsi="Times New Roman" w:cs="Times New Roman"/>
          <w:sz w:val="24"/>
          <w:szCs w:val="24"/>
        </w:rPr>
        <w:t xml:space="preserve">August </w:t>
      </w:r>
      <w:r w:rsidR="0013643A" w:rsidRPr="00917EFA">
        <w:rPr>
          <w:rFonts w:ascii="Times New Roman" w:hAnsi="Times New Roman" w:cs="Times New Roman"/>
          <w:sz w:val="24"/>
          <w:szCs w:val="24"/>
        </w:rPr>
        <w:t>2023</w:t>
      </w:r>
      <w:r w:rsidR="008B0CBB" w:rsidRPr="00917EFA">
        <w:rPr>
          <w:rFonts w:ascii="Times New Roman" w:hAnsi="Times New Roman" w:cs="Times New Roman"/>
          <w:sz w:val="24"/>
          <w:szCs w:val="24"/>
        </w:rPr>
        <w:t>.</w:t>
      </w:r>
    </w:p>
    <w:p w:rsidR="008B0CBB" w:rsidRPr="00917EFA" w:rsidRDefault="008B0CBB" w:rsidP="005A40B3">
      <w:pPr>
        <w:rPr>
          <w:rFonts w:ascii="Times New Roman" w:hAnsi="Times New Roman" w:cs="Times New Roman"/>
          <w:sz w:val="24"/>
          <w:szCs w:val="24"/>
        </w:rPr>
      </w:pPr>
    </w:p>
    <w:p w:rsidR="00AF6743" w:rsidRPr="00917EFA" w:rsidRDefault="001D1536" w:rsidP="005A40B3">
      <w:pPr>
        <w:rPr>
          <w:rFonts w:ascii="Times New Roman" w:hAnsi="Times New Roman" w:cs="Times New Roman"/>
          <w:sz w:val="24"/>
          <w:szCs w:val="24"/>
        </w:rPr>
      </w:pPr>
      <w:r w:rsidRPr="00917EFA">
        <w:rPr>
          <w:rFonts w:ascii="Times New Roman" w:hAnsi="Times New Roman" w:cs="Times New Roman"/>
          <w:sz w:val="24"/>
          <w:szCs w:val="24"/>
        </w:rPr>
        <w:t>T</w:t>
      </w:r>
      <w:r w:rsidR="0014666F" w:rsidRPr="00917EFA">
        <w:rPr>
          <w:rFonts w:ascii="Times New Roman" w:hAnsi="Times New Roman" w:cs="Times New Roman"/>
          <w:sz w:val="24"/>
          <w:szCs w:val="24"/>
        </w:rPr>
        <w:t xml:space="preserve">here are also people in the groups not subject to conditionality who are serving sanctions. That is because </w:t>
      </w:r>
      <w:r w:rsidRPr="00917EFA">
        <w:rPr>
          <w:rFonts w:ascii="Times New Roman" w:hAnsi="Times New Roman" w:cs="Times New Roman"/>
          <w:sz w:val="24"/>
          <w:szCs w:val="24"/>
        </w:rPr>
        <w:t>under</w:t>
      </w:r>
      <w:r w:rsidR="0014666F" w:rsidRPr="00917EFA">
        <w:rPr>
          <w:rFonts w:ascii="Times New Roman" w:hAnsi="Times New Roman" w:cs="Times New Roman"/>
          <w:sz w:val="24"/>
          <w:szCs w:val="24"/>
        </w:rPr>
        <w:t xml:space="preserve"> UC</w:t>
      </w:r>
      <w:r w:rsidRPr="00917EFA">
        <w:rPr>
          <w:rFonts w:ascii="Times New Roman" w:hAnsi="Times New Roman" w:cs="Times New Roman"/>
          <w:sz w:val="24"/>
          <w:szCs w:val="24"/>
        </w:rPr>
        <w:t>,</w:t>
      </w:r>
      <w:r w:rsidR="0014666F" w:rsidRPr="00917EFA">
        <w:rPr>
          <w:rFonts w:ascii="Times New Roman" w:hAnsi="Times New Roman" w:cs="Times New Roman"/>
          <w:sz w:val="24"/>
          <w:szCs w:val="24"/>
        </w:rPr>
        <w:t xml:space="preserve"> sanctioned claimants are made to serve out the whole of their sanction even if they move into a no-conditionality group, for instance because of illness.</w:t>
      </w:r>
      <w:r w:rsidR="00A61083" w:rsidRPr="00917EFA">
        <w:rPr>
          <w:rFonts w:ascii="Times New Roman" w:hAnsi="Times New Roman" w:cs="Times New Roman"/>
          <w:sz w:val="24"/>
          <w:szCs w:val="24"/>
        </w:rPr>
        <w:t xml:space="preserve"> The</w:t>
      </w:r>
      <w:r w:rsidR="005149B7" w:rsidRPr="00917EFA">
        <w:rPr>
          <w:rFonts w:ascii="Times New Roman" w:hAnsi="Times New Roman" w:cs="Times New Roman"/>
          <w:sz w:val="24"/>
          <w:szCs w:val="24"/>
        </w:rPr>
        <w:t>re were</w:t>
      </w:r>
      <w:r w:rsidRPr="00917EFA">
        <w:rPr>
          <w:rFonts w:ascii="Times New Roman" w:hAnsi="Times New Roman" w:cs="Times New Roman"/>
          <w:sz w:val="24"/>
          <w:szCs w:val="24"/>
        </w:rPr>
        <w:t xml:space="preserve"> </w:t>
      </w:r>
      <w:r w:rsidR="00B33BB6" w:rsidRPr="00917EFA">
        <w:rPr>
          <w:rFonts w:ascii="Times New Roman" w:hAnsi="Times New Roman" w:cs="Times New Roman"/>
          <w:sz w:val="24"/>
          <w:szCs w:val="24"/>
        </w:rPr>
        <w:t>6,294</w:t>
      </w:r>
      <w:r w:rsidRPr="00917EFA">
        <w:rPr>
          <w:rFonts w:ascii="Times New Roman" w:hAnsi="Times New Roman" w:cs="Times New Roman"/>
          <w:sz w:val="24"/>
          <w:szCs w:val="24"/>
        </w:rPr>
        <w:t xml:space="preserve"> </w:t>
      </w:r>
      <w:r w:rsidR="005149B7" w:rsidRPr="00917EFA">
        <w:rPr>
          <w:rFonts w:ascii="Times New Roman" w:hAnsi="Times New Roman" w:cs="Times New Roman"/>
          <w:sz w:val="24"/>
          <w:szCs w:val="24"/>
        </w:rPr>
        <w:t>of them i</w:t>
      </w:r>
      <w:r w:rsidR="00A61083" w:rsidRPr="00917EFA">
        <w:rPr>
          <w:rFonts w:ascii="Times New Roman" w:hAnsi="Times New Roman" w:cs="Times New Roman"/>
          <w:sz w:val="24"/>
          <w:szCs w:val="24"/>
        </w:rPr>
        <w:t xml:space="preserve">n </w:t>
      </w:r>
      <w:r w:rsidR="00B33BB6" w:rsidRPr="00917EFA">
        <w:rPr>
          <w:rFonts w:ascii="Times New Roman" w:hAnsi="Times New Roman" w:cs="Times New Roman"/>
          <w:sz w:val="24"/>
          <w:szCs w:val="24"/>
        </w:rPr>
        <w:t>August</w:t>
      </w:r>
      <w:r w:rsidR="00A30F3C" w:rsidRPr="00917EFA">
        <w:rPr>
          <w:rFonts w:ascii="Times New Roman" w:hAnsi="Times New Roman" w:cs="Times New Roman"/>
          <w:sz w:val="24"/>
          <w:szCs w:val="24"/>
        </w:rPr>
        <w:t xml:space="preserve"> 2023</w:t>
      </w:r>
      <w:r w:rsidR="009C152B" w:rsidRPr="00917EFA">
        <w:rPr>
          <w:rFonts w:ascii="Times New Roman" w:hAnsi="Times New Roman" w:cs="Times New Roman"/>
          <w:sz w:val="24"/>
          <w:szCs w:val="24"/>
        </w:rPr>
        <w:t xml:space="preserve">, </w:t>
      </w:r>
      <w:r w:rsidR="006F50C8" w:rsidRPr="00917EFA">
        <w:rPr>
          <w:rFonts w:ascii="Times New Roman" w:hAnsi="Times New Roman" w:cs="Times New Roman"/>
          <w:sz w:val="24"/>
          <w:szCs w:val="24"/>
        </w:rPr>
        <w:t xml:space="preserve">almost </w:t>
      </w:r>
      <w:r w:rsidR="00A30F3C" w:rsidRPr="00917EFA">
        <w:rPr>
          <w:rFonts w:ascii="Times New Roman" w:hAnsi="Times New Roman" w:cs="Times New Roman"/>
          <w:sz w:val="24"/>
          <w:szCs w:val="24"/>
        </w:rPr>
        <w:t>half</w:t>
      </w:r>
      <w:r w:rsidR="009C152B" w:rsidRPr="00917EFA">
        <w:rPr>
          <w:rFonts w:ascii="Times New Roman" w:hAnsi="Times New Roman" w:cs="Times New Roman"/>
          <w:sz w:val="24"/>
          <w:szCs w:val="24"/>
        </w:rPr>
        <w:t xml:space="preserve"> </w:t>
      </w:r>
      <w:r w:rsidR="00943CCF" w:rsidRPr="00917EFA">
        <w:rPr>
          <w:rFonts w:ascii="Times New Roman" w:hAnsi="Times New Roman" w:cs="Times New Roman"/>
          <w:sz w:val="24"/>
          <w:szCs w:val="24"/>
        </w:rPr>
        <w:t>(</w:t>
      </w:r>
      <w:r w:rsidR="00B33BB6" w:rsidRPr="00917EFA">
        <w:rPr>
          <w:rFonts w:ascii="Times New Roman" w:hAnsi="Times New Roman" w:cs="Times New Roman"/>
          <w:sz w:val="24"/>
          <w:szCs w:val="24"/>
        </w:rPr>
        <w:t>3,059</w:t>
      </w:r>
      <w:r w:rsidR="00943CCF" w:rsidRPr="00917EFA">
        <w:rPr>
          <w:rFonts w:ascii="Times New Roman" w:hAnsi="Times New Roman" w:cs="Times New Roman"/>
          <w:sz w:val="24"/>
          <w:szCs w:val="24"/>
        </w:rPr>
        <w:t xml:space="preserve">) </w:t>
      </w:r>
      <w:r w:rsidR="00A30F3C" w:rsidRPr="00917EFA">
        <w:rPr>
          <w:rFonts w:ascii="Times New Roman" w:hAnsi="Times New Roman" w:cs="Times New Roman"/>
          <w:sz w:val="24"/>
          <w:szCs w:val="24"/>
        </w:rPr>
        <w:t xml:space="preserve">of these </w:t>
      </w:r>
      <w:r w:rsidR="009C152B" w:rsidRPr="00917EFA">
        <w:rPr>
          <w:rFonts w:ascii="Times New Roman" w:hAnsi="Times New Roman" w:cs="Times New Roman"/>
          <w:sz w:val="24"/>
          <w:szCs w:val="24"/>
        </w:rPr>
        <w:t>in the ‘working – with requirements’ group</w:t>
      </w:r>
      <w:r w:rsidR="00C00B0A" w:rsidRPr="00917EFA">
        <w:rPr>
          <w:rFonts w:ascii="Times New Roman" w:hAnsi="Times New Roman" w:cs="Times New Roman"/>
          <w:sz w:val="24"/>
          <w:szCs w:val="24"/>
        </w:rPr>
        <w:t>. Th</w:t>
      </w:r>
      <w:r w:rsidR="00C473AD" w:rsidRPr="00917EFA">
        <w:rPr>
          <w:rFonts w:ascii="Times New Roman" w:hAnsi="Times New Roman" w:cs="Times New Roman"/>
          <w:sz w:val="24"/>
          <w:szCs w:val="24"/>
        </w:rPr>
        <w:t xml:space="preserve">is group </w:t>
      </w:r>
      <w:r w:rsidR="009C152B" w:rsidRPr="00917EFA">
        <w:rPr>
          <w:rFonts w:ascii="Times New Roman" w:hAnsi="Times New Roman" w:cs="Times New Roman"/>
          <w:sz w:val="24"/>
          <w:szCs w:val="24"/>
        </w:rPr>
        <w:t>are the most likely to have recently been unemployed and therefore to have been sanctioned</w:t>
      </w:r>
      <w:r w:rsidR="00EB0B66" w:rsidRPr="00917EFA">
        <w:rPr>
          <w:rFonts w:ascii="Times New Roman" w:hAnsi="Times New Roman" w:cs="Times New Roman"/>
          <w:sz w:val="24"/>
          <w:szCs w:val="24"/>
        </w:rPr>
        <w:t xml:space="preserve">. </w:t>
      </w:r>
    </w:p>
    <w:p w:rsidR="0077461B" w:rsidRPr="00917EFA" w:rsidRDefault="0077461B" w:rsidP="005A40B3">
      <w:pPr>
        <w:pStyle w:val="NormalWeb"/>
        <w:spacing w:before="0" w:beforeAutospacing="0" w:after="0" w:afterAutospacing="0"/>
        <w:rPr>
          <w:b/>
          <w:sz w:val="32"/>
          <w:szCs w:val="32"/>
        </w:rPr>
      </w:pPr>
    </w:p>
    <w:p w:rsidR="00C27DA5" w:rsidRPr="00917EFA" w:rsidRDefault="00C27DA5" w:rsidP="005A40B3">
      <w:pPr>
        <w:pStyle w:val="NormalWeb"/>
        <w:spacing w:before="0" w:beforeAutospacing="0" w:after="0" w:afterAutospacing="0"/>
        <w:rPr>
          <w:b/>
          <w:sz w:val="32"/>
          <w:szCs w:val="32"/>
        </w:rPr>
      </w:pPr>
    </w:p>
    <w:p w:rsidR="005A2E76" w:rsidRPr="00917EFA" w:rsidRDefault="005A2E76" w:rsidP="005A40B3">
      <w:pPr>
        <w:pStyle w:val="NormalWeb"/>
        <w:spacing w:before="0" w:beforeAutospacing="0" w:after="0" w:afterAutospacing="0"/>
        <w:rPr>
          <w:b/>
          <w:sz w:val="32"/>
          <w:szCs w:val="32"/>
        </w:rPr>
      </w:pPr>
      <w:r w:rsidRPr="00917EFA">
        <w:rPr>
          <w:b/>
          <w:sz w:val="32"/>
          <w:szCs w:val="32"/>
        </w:rPr>
        <w:t>Duration of Universal Credit sanctions</w:t>
      </w:r>
    </w:p>
    <w:p w:rsidR="005A2E76" w:rsidRPr="00917EFA" w:rsidRDefault="005A2E76" w:rsidP="005A40B3">
      <w:pPr>
        <w:pStyle w:val="NormalWeb"/>
        <w:spacing w:before="0" w:beforeAutospacing="0" w:after="0" w:afterAutospacing="0"/>
      </w:pPr>
    </w:p>
    <w:p w:rsidR="005A2E76" w:rsidRPr="00917EFA" w:rsidRDefault="00142B81" w:rsidP="005A40B3">
      <w:pPr>
        <w:pStyle w:val="NormalWeb"/>
        <w:spacing w:before="0" w:beforeAutospacing="0" w:after="0" w:afterAutospacing="0"/>
      </w:pPr>
      <w:r w:rsidRPr="00917EFA">
        <w:t xml:space="preserve">DWP is not currently publishing statistics on the duration of UC sanctions. But </w:t>
      </w:r>
      <w:r w:rsidR="00F06445" w:rsidRPr="00917EFA">
        <w:t>as discussed in earlier Briefings, because the</w:t>
      </w:r>
      <w:r w:rsidR="002D7E5C" w:rsidRPr="00917EFA">
        <w:t xml:space="preserve"> </w:t>
      </w:r>
      <w:r w:rsidRPr="00917EFA">
        <w:t xml:space="preserve">proportion of UC claimants </w:t>
      </w:r>
      <w:r w:rsidR="006F50C8" w:rsidRPr="00917EFA">
        <w:t xml:space="preserve">subject to conditionality who were </w:t>
      </w:r>
      <w:r w:rsidRPr="00917EFA">
        <w:t>under sanction</w:t>
      </w:r>
      <w:r w:rsidR="00F06445" w:rsidRPr="00917EFA">
        <w:t xml:space="preserve">, and the proportion being given a sanction each month, </w:t>
      </w:r>
      <w:r w:rsidR="002D7E5C" w:rsidRPr="00917EFA">
        <w:t>ha</w:t>
      </w:r>
      <w:r w:rsidR="00F06445" w:rsidRPr="00917EFA">
        <w:t>ve both</w:t>
      </w:r>
      <w:r w:rsidR="002D7E5C" w:rsidRPr="00917EFA">
        <w:t xml:space="preserve"> been rather stable</w:t>
      </w:r>
      <w:r w:rsidR="00F06445" w:rsidRPr="00917EFA">
        <w:t xml:space="preserve">, the average duration can easily be calculated as </w:t>
      </w:r>
      <w:r w:rsidR="00DA03A3" w:rsidRPr="00917EFA">
        <w:t xml:space="preserve">around </w:t>
      </w:r>
      <w:r w:rsidRPr="00917EFA">
        <w:t>2.</w:t>
      </w:r>
      <w:r w:rsidR="00F06445" w:rsidRPr="00917EFA">
        <w:t>6</w:t>
      </w:r>
      <w:r w:rsidR="00D262D0" w:rsidRPr="00917EFA">
        <w:t xml:space="preserve"> months or 11 </w:t>
      </w:r>
      <w:r w:rsidR="00F06445" w:rsidRPr="00917EFA">
        <w:t>to</w:t>
      </w:r>
      <w:r w:rsidR="00D262D0" w:rsidRPr="00917EFA">
        <w:t xml:space="preserve"> 12 </w:t>
      </w:r>
      <w:r w:rsidRPr="00917EFA">
        <w:t>weeks</w:t>
      </w:r>
      <w:r w:rsidR="00537441" w:rsidRPr="00917EFA">
        <w:t>.</w:t>
      </w:r>
      <w:r w:rsidR="00F06445" w:rsidRPr="00917EFA">
        <w:t xml:space="preserve">  The typical or ‘median’ duration will be shorter, but cannot be calculated in the same way.</w:t>
      </w:r>
    </w:p>
    <w:p w:rsidR="00C00B0A" w:rsidRPr="00917EFA" w:rsidRDefault="00C00B0A" w:rsidP="005A40B3">
      <w:pPr>
        <w:pStyle w:val="NormalWeb"/>
        <w:spacing w:before="0" w:beforeAutospacing="0" w:after="0" w:afterAutospacing="0"/>
      </w:pPr>
    </w:p>
    <w:p w:rsidR="00C27DA5" w:rsidRPr="00917EFA" w:rsidRDefault="00C27DA5" w:rsidP="005A40B3">
      <w:pPr>
        <w:pStyle w:val="NormalWeb"/>
        <w:spacing w:before="0" w:beforeAutospacing="0" w:after="0" w:afterAutospacing="0"/>
        <w:rPr>
          <w:b/>
          <w:sz w:val="32"/>
          <w:szCs w:val="32"/>
        </w:rPr>
      </w:pPr>
    </w:p>
    <w:p w:rsidR="00A12C27" w:rsidRPr="00917EFA" w:rsidRDefault="00943CCF" w:rsidP="005A40B3">
      <w:pPr>
        <w:pStyle w:val="NormalWeb"/>
        <w:spacing w:before="0" w:beforeAutospacing="0" w:after="0" w:afterAutospacing="0"/>
        <w:rPr>
          <w:b/>
          <w:sz w:val="32"/>
          <w:szCs w:val="32"/>
        </w:rPr>
      </w:pPr>
      <w:r w:rsidRPr="00917EFA">
        <w:rPr>
          <w:b/>
          <w:sz w:val="32"/>
          <w:szCs w:val="32"/>
        </w:rPr>
        <w:t xml:space="preserve">Reasons for </w:t>
      </w:r>
      <w:r w:rsidR="00A12C27" w:rsidRPr="00917EFA">
        <w:rPr>
          <w:b/>
          <w:sz w:val="32"/>
          <w:szCs w:val="32"/>
        </w:rPr>
        <w:t>U</w:t>
      </w:r>
      <w:r w:rsidR="0087788A" w:rsidRPr="00917EFA">
        <w:rPr>
          <w:b/>
          <w:sz w:val="32"/>
          <w:szCs w:val="32"/>
        </w:rPr>
        <w:t xml:space="preserve">niversal </w:t>
      </w:r>
      <w:r w:rsidR="00A12C27" w:rsidRPr="00917EFA">
        <w:rPr>
          <w:b/>
          <w:sz w:val="32"/>
          <w:szCs w:val="32"/>
        </w:rPr>
        <w:t>C</w:t>
      </w:r>
      <w:r w:rsidR="0087788A" w:rsidRPr="00917EFA">
        <w:rPr>
          <w:b/>
          <w:sz w:val="32"/>
          <w:szCs w:val="32"/>
        </w:rPr>
        <w:t>redit</w:t>
      </w:r>
      <w:r w:rsidR="00A12C27" w:rsidRPr="00917EFA">
        <w:rPr>
          <w:b/>
          <w:sz w:val="32"/>
          <w:szCs w:val="32"/>
        </w:rPr>
        <w:t xml:space="preserve"> sanctions</w:t>
      </w:r>
      <w:r w:rsidR="00CA259F" w:rsidRPr="00917EFA">
        <w:rPr>
          <w:b/>
          <w:sz w:val="32"/>
          <w:szCs w:val="32"/>
        </w:rPr>
        <w:t xml:space="preserve"> </w:t>
      </w:r>
    </w:p>
    <w:p w:rsidR="005A40B3" w:rsidRPr="00917EFA" w:rsidRDefault="005A40B3" w:rsidP="005A40B3">
      <w:pPr>
        <w:pStyle w:val="NormalWeb"/>
        <w:spacing w:before="0" w:beforeAutospacing="0" w:after="0" w:afterAutospacing="0"/>
      </w:pPr>
    </w:p>
    <w:p w:rsidR="00C92733" w:rsidRPr="00917EFA" w:rsidRDefault="005149B7" w:rsidP="00C00B0A">
      <w:pPr>
        <w:pStyle w:val="text"/>
        <w:spacing w:before="0" w:beforeAutospacing="0" w:after="0" w:afterAutospacing="0"/>
      </w:pPr>
      <w:r w:rsidRPr="00917EFA">
        <w:t xml:space="preserve">According to DWP, </w:t>
      </w:r>
      <w:r w:rsidR="00DC0C86" w:rsidRPr="00917EFA">
        <w:t>a</w:t>
      </w:r>
      <w:r w:rsidR="005A40B3" w:rsidRPr="00917EFA">
        <w:t xml:space="preserve">lmost all </w:t>
      </w:r>
      <w:r w:rsidR="0057425B" w:rsidRPr="00917EFA">
        <w:t xml:space="preserve">UC </w:t>
      </w:r>
      <w:r w:rsidR="005A40B3" w:rsidRPr="00917EFA">
        <w:t>sanctions (9</w:t>
      </w:r>
      <w:r w:rsidR="003364E5" w:rsidRPr="00917EFA">
        <w:t>5</w:t>
      </w:r>
      <w:r w:rsidR="008523B8" w:rsidRPr="00917EFA">
        <w:t>.</w:t>
      </w:r>
      <w:r w:rsidR="003364E5" w:rsidRPr="00917EFA">
        <w:t>3</w:t>
      </w:r>
      <w:r w:rsidR="005A40B3" w:rsidRPr="00917EFA">
        <w:t>%</w:t>
      </w:r>
      <w:r w:rsidR="008523B8" w:rsidRPr="00917EFA">
        <w:t xml:space="preserve"> in the latest quarter to </w:t>
      </w:r>
      <w:r w:rsidR="003364E5" w:rsidRPr="00917EFA">
        <w:t xml:space="preserve">July </w:t>
      </w:r>
      <w:r w:rsidR="00FD37D2" w:rsidRPr="00917EFA">
        <w:t>2023</w:t>
      </w:r>
      <w:r w:rsidR="005A40B3" w:rsidRPr="00917EFA">
        <w:t xml:space="preserve">) are now for ‘Failure to attend or participate in a Work-Focused Interview’. This contrasts with 87.5% in </w:t>
      </w:r>
      <w:r w:rsidR="00A668CE" w:rsidRPr="00917EFA">
        <w:t>November 2019-January 2020 (</w:t>
      </w:r>
      <w:r w:rsidR="005A40B3" w:rsidRPr="00917EFA">
        <w:t xml:space="preserve">the last </w:t>
      </w:r>
      <w:r w:rsidR="00A668CE" w:rsidRPr="00917EFA">
        <w:t xml:space="preserve">full </w:t>
      </w:r>
      <w:r w:rsidR="005A40B3" w:rsidRPr="00917EFA">
        <w:t>quarter before the pandemic</w:t>
      </w:r>
      <w:r w:rsidR="00A668CE" w:rsidRPr="00917EFA">
        <w:t>)</w:t>
      </w:r>
      <w:r w:rsidR="005A40B3" w:rsidRPr="00917EFA">
        <w:t>.</w:t>
      </w:r>
      <w:r w:rsidR="00C92733" w:rsidRPr="00917EFA">
        <w:t xml:space="preserve"> </w:t>
      </w:r>
      <w:r w:rsidR="00FD37D2" w:rsidRPr="00917EFA">
        <w:t>A</w:t>
      </w:r>
      <w:r w:rsidR="00DC0C86" w:rsidRPr="00917EFA">
        <w:t xml:space="preserve">s </w:t>
      </w:r>
      <w:r w:rsidR="00DC0C86" w:rsidRPr="00917EFA">
        <w:lastRenderedPageBreak/>
        <w:t>mentioned in previous Briefing</w:t>
      </w:r>
      <w:r w:rsidR="008251EC" w:rsidRPr="00917EFA">
        <w:t>s</w:t>
      </w:r>
      <w:r w:rsidR="00DC0C86" w:rsidRPr="00917EFA">
        <w:t>,</w:t>
      </w:r>
      <w:r w:rsidR="00FD37D2" w:rsidRPr="00917EFA">
        <w:t xml:space="preserve"> it</w:t>
      </w:r>
      <w:r w:rsidR="00DC0C86" w:rsidRPr="00917EFA">
        <w:t xml:space="preserve"> </w:t>
      </w:r>
      <w:r w:rsidR="00FD37D2" w:rsidRPr="00917EFA">
        <w:t>is difficult to credit such a high</w:t>
      </w:r>
      <w:r w:rsidR="00C92733" w:rsidRPr="00917EFA">
        <w:t xml:space="preserve"> figure </w:t>
      </w:r>
      <w:r w:rsidR="00FD37D2" w:rsidRPr="00917EFA">
        <w:t xml:space="preserve">for </w:t>
      </w:r>
      <w:r w:rsidR="00C92733" w:rsidRPr="00917EFA">
        <w:t xml:space="preserve">sanctions for interviews. It seems likely </w:t>
      </w:r>
      <w:r w:rsidR="00C9438B" w:rsidRPr="00917EFA">
        <w:t>that the reason ‘Failure to attend or participate in a Work-Focused Interview’ is now being used to include cases where claimants have not done the work search or other activities required by their Work Coach.</w:t>
      </w:r>
      <w:r w:rsidR="00DC0C86" w:rsidRPr="00917EFA">
        <w:t xml:space="preserve"> However, </w:t>
      </w:r>
      <w:r w:rsidR="00917EFA" w:rsidRPr="00917EFA">
        <w:t xml:space="preserve">the figures may be becoming slightly more realistic, because </w:t>
      </w:r>
      <w:r w:rsidR="00FD37D2" w:rsidRPr="00917EFA">
        <w:t xml:space="preserve">as previously </w:t>
      </w:r>
      <w:proofErr w:type="gramStart"/>
      <w:r w:rsidR="00FD37D2" w:rsidRPr="00917EFA">
        <w:t>noted,</w:t>
      </w:r>
      <w:proofErr w:type="gramEnd"/>
      <w:r w:rsidR="00FD37D2" w:rsidRPr="00917EFA">
        <w:t xml:space="preserve"> </w:t>
      </w:r>
      <w:r w:rsidR="008251EC" w:rsidRPr="00917EFA">
        <w:t>c</w:t>
      </w:r>
      <w:r w:rsidR="00DC0C86" w:rsidRPr="00917EFA">
        <w:t xml:space="preserve">ategories of reason </w:t>
      </w:r>
      <w:r w:rsidR="00674C5C" w:rsidRPr="00917EFA">
        <w:t xml:space="preserve">other than interviews </w:t>
      </w:r>
      <w:r w:rsidR="008251EC" w:rsidRPr="00917EFA">
        <w:t xml:space="preserve">have continued </w:t>
      </w:r>
      <w:r w:rsidR="00DC0C86" w:rsidRPr="00917EFA">
        <w:t>to increase slightly</w:t>
      </w:r>
      <w:r w:rsidR="008251EC" w:rsidRPr="00917EFA">
        <w:t>, while remaining very</w:t>
      </w:r>
      <w:r w:rsidR="00FD37D2" w:rsidRPr="00917EFA">
        <w:t xml:space="preserve"> small, with a total of only </w:t>
      </w:r>
      <w:r w:rsidR="003364E5" w:rsidRPr="00917EFA">
        <w:t>6,500</w:t>
      </w:r>
      <w:r w:rsidR="008251EC" w:rsidRPr="00917EFA">
        <w:t xml:space="preserve"> </w:t>
      </w:r>
      <w:r w:rsidR="00D266E2" w:rsidRPr="00917EFA">
        <w:t xml:space="preserve">out of </w:t>
      </w:r>
      <w:r w:rsidR="003364E5" w:rsidRPr="00917EFA">
        <w:t>138,220</w:t>
      </w:r>
      <w:r w:rsidR="00D266E2" w:rsidRPr="00917EFA">
        <w:t xml:space="preserve"> sanctions imposed </w:t>
      </w:r>
      <w:r w:rsidR="008251EC" w:rsidRPr="00917EFA">
        <w:t xml:space="preserve">in the quarter to </w:t>
      </w:r>
      <w:r w:rsidR="003364E5" w:rsidRPr="00917EFA">
        <w:t xml:space="preserve">July </w:t>
      </w:r>
      <w:r w:rsidR="00FD37D2" w:rsidRPr="00917EFA">
        <w:t>2023</w:t>
      </w:r>
      <w:r w:rsidR="00DC0C86" w:rsidRPr="00917EFA">
        <w:t xml:space="preserve">. </w:t>
      </w:r>
    </w:p>
    <w:p w:rsidR="008251EC" w:rsidRPr="00917EFA" w:rsidRDefault="008251EC" w:rsidP="00C92733">
      <w:pPr>
        <w:pStyle w:val="text"/>
        <w:spacing w:before="0" w:beforeAutospacing="0" w:after="0" w:afterAutospacing="0"/>
      </w:pPr>
    </w:p>
    <w:p w:rsidR="008251EC" w:rsidRPr="00917EFA" w:rsidRDefault="008251EC" w:rsidP="00C92733">
      <w:pPr>
        <w:pStyle w:val="text"/>
        <w:spacing w:before="0" w:beforeAutospacing="0" w:after="0" w:afterAutospacing="0"/>
      </w:pPr>
    </w:p>
    <w:p w:rsidR="00EC5B96" w:rsidRPr="00872C4C" w:rsidRDefault="00EC5B96" w:rsidP="00C92733">
      <w:pPr>
        <w:pStyle w:val="text"/>
        <w:spacing w:before="0" w:beforeAutospacing="0" w:after="0" w:afterAutospacing="0"/>
        <w:rPr>
          <w:b/>
          <w:sz w:val="32"/>
          <w:szCs w:val="32"/>
        </w:rPr>
      </w:pPr>
      <w:r w:rsidRPr="00872C4C">
        <w:rPr>
          <w:b/>
          <w:sz w:val="32"/>
          <w:szCs w:val="32"/>
        </w:rPr>
        <w:t>Deductions from U</w:t>
      </w:r>
      <w:r w:rsidR="0057650F">
        <w:rPr>
          <w:b/>
          <w:sz w:val="32"/>
          <w:szCs w:val="32"/>
        </w:rPr>
        <w:t xml:space="preserve">niversal </w:t>
      </w:r>
      <w:r w:rsidRPr="00872C4C">
        <w:rPr>
          <w:b/>
          <w:sz w:val="32"/>
          <w:szCs w:val="32"/>
        </w:rPr>
        <w:t>C</w:t>
      </w:r>
      <w:r w:rsidR="0057650F">
        <w:rPr>
          <w:b/>
          <w:sz w:val="32"/>
          <w:szCs w:val="32"/>
        </w:rPr>
        <w:t>redit</w:t>
      </w:r>
    </w:p>
    <w:p w:rsidR="00EC5B96" w:rsidRDefault="00EC5B96" w:rsidP="00C92733">
      <w:pPr>
        <w:pStyle w:val="text"/>
        <w:spacing w:before="0" w:beforeAutospacing="0" w:after="0" w:afterAutospacing="0"/>
      </w:pPr>
    </w:p>
    <w:p w:rsidR="00EC5B96" w:rsidRDefault="00EC5B96" w:rsidP="00C92733">
      <w:pPr>
        <w:pStyle w:val="text"/>
        <w:spacing w:before="0" w:beforeAutospacing="0" w:after="0" w:afterAutospacing="0"/>
      </w:pPr>
      <w:r>
        <w:t>Deductions from UC payments – to repay advances, repay overpayments by DWP, meet third party debts and repay sanction Hardship Payments – matter greatly, reducing claimants’ ability to recover from a sanction. Information about deductions has been included in previous Briefings: May 2019 pp.8-9 (deductions other than third party debts and sanctions) and May 2022 p.6 (repayments of Hardship Payments). Amounts deducted through sanctions themselves were in the February 2023 Briefing, p.6.</w:t>
      </w:r>
    </w:p>
    <w:p w:rsidR="00EC5B96" w:rsidRDefault="00EC5B96" w:rsidP="00C92733">
      <w:pPr>
        <w:pStyle w:val="text"/>
        <w:spacing w:before="0" w:beforeAutospacing="0" w:after="0" w:afterAutospacing="0"/>
      </w:pPr>
    </w:p>
    <w:p w:rsidR="00EC5B96" w:rsidRDefault="00872C4C" w:rsidP="00C92733">
      <w:pPr>
        <w:pStyle w:val="text"/>
        <w:spacing w:before="0" w:beforeAutospacing="0" w:after="0" w:afterAutospacing="0"/>
      </w:pPr>
      <w:r>
        <w:t xml:space="preserve">A written answer to Sir Stephen Timms on 23 November (PQ 2055) has provided comprehensive information about deductions from UC in 2021-22, in a spreadsheet, which can be downloaded from </w:t>
      </w:r>
      <w:hyperlink r:id="rId13" w:anchor="g2055.r0" w:history="1">
        <w:r w:rsidRPr="00941CF3">
          <w:rPr>
            <w:rStyle w:val="Hyperlink"/>
          </w:rPr>
          <w:t>https://www.theyworkforyou.com/wrans/?id=2023-11-15.2055.h&amp;s=universal+credit+sanction#g2055.r0</w:t>
        </w:r>
      </w:hyperlink>
      <w:r>
        <w:t>. The figures are for every local authority and include all deductions other than sanctions and fraud penalties.</w:t>
      </w:r>
    </w:p>
    <w:p w:rsidR="00872C4C" w:rsidRDefault="00872C4C" w:rsidP="00C92733">
      <w:pPr>
        <w:pStyle w:val="text"/>
        <w:spacing w:before="0" w:beforeAutospacing="0" w:after="0" w:afterAutospacing="0"/>
      </w:pPr>
    </w:p>
    <w:p w:rsidR="00872C4C" w:rsidRDefault="00806BCB" w:rsidP="00C92733">
      <w:pPr>
        <w:pStyle w:val="text"/>
        <w:spacing w:before="0" w:beforeAutospacing="0" w:after="0" w:afterAutospacing="0"/>
      </w:pPr>
      <w:r>
        <w:t>The figures show that in 2021-22, 3.6m claimants had no less than £1.72 billion</w:t>
      </w:r>
      <w:r w:rsidR="00B21AB7">
        <w:t xml:space="preserve"> deducted from their UC payments</w:t>
      </w:r>
      <w:r>
        <w:t>. The average amount deducted per month was £68, and of the total deducted, on average 44% was to repay an advance (</w:t>
      </w:r>
      <w:r w:rsidR="00B21AB7" w:rsidRPr="00B21AB7">
        <w:t>"</w:t>
      </w:r>
      <w:r w:rsidR="00B21AB7">
        <w:t>a</w:t>
      </w:r>
      <w:r w:rsidR="00B21AB7" w:rsidRPr="00B21AB7">
        <w:t>dvances" include all four UC advance types: New Claim, Benefit Transfer, Budgeting and Change of Circumstances</w:t>
      </w:r>
      <w:r w:rsidR="00B21AB7">
        <w:t>)</w:t>
      </w:r>
      <w:r w:rsidR="00B21AB7" w:rsidRPr="00B21AB7">
        <w:t>.</w:t>
      </w:r>
      <w:r w:rsidR="00B21AB7">
        <w:t xml:space="preserve"> As examples, the total lost in the year to claimants in Birmingham was £48m, and in Manchester and Glasgow £24m each.</w:t>
      </w:r>
    </w:p>
    <w:p w:rsidR="00EC5B96" w:rsidRDefault="00EC5B96" w:rsidP="00C92733">
      <w:pPr>
        <w:pStyle w:val="text"/>
        <w:spacing w:before="0" w:beforeAutospacing="0" w:after="0" w:afterAutospacing="0"/>
      </w:pPr>
    </w:p>
    <w:p w:rsidR="00EC5B96" w:rsidRPr="00C75A11" w:rsidRDefault="00EC5B96" w:rsidP="00C92733">
      <w:pPr>
        <w:pStyle w:val="text"/>
        <w:spacing w:before="0" w:beforeAutospacing="0" w:after="0" w:afterAutospacing="0"/>
      </w:pPr>
    </w:p>
    <w:p w:rsidR="00D10D01" w:rsidRPr="00323E8A" w:rsidRDefault="00323E8A" w:rsidP="00D10D01">
      <w:pPr>
        <w:rPr>
          <w:rFonts w:ascii="Times New Roman" w:hAnsi="Times New Roman" w:cs="Times New Roman"/>
          <w:b/>
          <w:sz w:val="32"/>
          <w:szCs w:val="32"/>
        </w:rPr>
      </w:pPr>
      <w:r w:rsidRPr="00323E8A">
        <w:rPr>
          <w:rFonts w:ascii="Times New Roman" w:hAnsi="Times New Roman" w:cs="Times New Roman"/>
          <w:b/>
          <w:sz w:val="32"/>
          <w:szCs w:val="32"/>
        </w:rPr>
        <w:t>Children in households subject to UC sanctions</w:t>
      </w:r>
    </w:p>
    <w:p w:rsidR="00323E8A" w:rsidRPr="00323E8A" w:rsidRDefault="00323E8A" w:rsidP="00D10D01">
      <w:pPr>
        <w:rPr>
          <w:rFonts w:ascii="Times New Roman" w:hAnsi="Times New Roman" w:cs="Times New Roman"/>
          <w:sz w:val="24"/>
          <w:szCs w:val="24"/>
        </w:rPr>
      </w:pPr>
    </w:p>
    <w:p w:rsidR="00323E8A" w:rsidRPr="00323E8A" w:rsidRDefault="00323E8A" w:rsidP="00323E8A">
      <w:pPr>
        <w:rPr>
          <w:rFonts w:ascii="Times New Roman" w:hAnsi="Times New Roman" w:cs="Times New Roman"/>
          <w:sz w:val="24"/>
          <w:szCs w:val="24"/>
        </w:rPr>
      </w:pPr>
      <w:r w:rsidRPr="00323E8A">
        <w:rPr>
          <w:rFonts w:ascii="Times New Roman" w:hAnsi="Times New Roman" w:cs="Times New Roman"/>
          <w:sz w:val="24"/>
          <w:szCs w:val="24"/>
        </w:rPr>
        <w:t>In September Alex Cunningham MP asked a parliamentary question</w:t>
      </w:r>
      <w:r>
        <w:rPr>
          <w:rFonts w:ascii="Times New Roman" w:hAnsi="Times New Roman" w:cs="Times New Roman"/>
          <w:sz w:val="24"/>
          <w:szCs w:val="24"/>
        </w:rPr>
        <w:t xml:space="preserve"> (UIN198769, tabled on 11 September</w:t>
      </w:r>
      <w:proofErr w:type="gramStart"/>
      <w:r>
        <w:rPr>
          <w:rFonts w:ascii="Times New Roman" w:hAnsi="Times New Roman" w:cs="Times New Roman"/>
          <w:sz w:val="24"/>
          <w:szCs w:val="24"/>
        </w:rPr>
        <w:t xml:space="preserve">) </w:t>
      </w:r>
      <w:r w:rsidRPr="00323E8A">
        <w:rPr>
          <w:rFonts w:ascii="Times New Roman" w:hAnsi="Times New Roman" w:cs="Times New Roman"/>
          <w:sz w:val="24"/>
          <w:szCs w:val="24"/>
          <w:shd w:val="clear" w:color="auto" w:fill="006548"/>
        </w:rPr>
        <w:t xml:space="preserve"> </w:t>
      </w:r>
      <w:r w:rsidRPr="00323E8A">
        <w:rPr>
          <w:rFonts w:ascii="Times New Roman" w:hAnsi="Times New Roman" w:cs="Times New Roman"/>
          <w:sz w:val="24"/>
          <w:szCs w:val="24"/>
        </w:rPr>
        <w:t>attempting</w:t>
      </w:r>
      <w:proofErr w:type="gramEnd"/>
      <w:r w:rsidRPr="00323E8A">
        <w:rPr>
          <w:rFonts w:ascii="Times New Roman" w:hAnsi="Times New Roman" w:cs="Times New Roman"/>
          <w:sz w:val="24"/>
          <w:szCs w:val="24"/>
        </w:rPr>
        <w:t xml:space="preserve"> to find out how many children were living in households subject to </w:t>
      </w:r>
      <w:hyperlink r:id="rId14" w:history="1">
        <w:r w:rsidRPr="00323E8A">
          <w:rPr>
            <w:rStyle w:val="Hyperlink"/>
            <w:rFonts w:ascii="Times New Roman" w:hAnsi="Times New Roman" w:cs="Times New Roman"/>
            <w:color w:val="auto"/>
            <w:sz w:val="24"/>
            <w:szCs w:val="24"/>
            <w:u w:val="none"/>
          </w:rPr>
          <w:t>UC</w:t>
        </w:r>
      </w:hyperlink>
      <w:r w:rsidRPr="00323E8A">
        <w:rPr>
          <w:rStyle w:val="hi"/>
          <w:rFonts w:ascii="Times New Roman" w:hAnsi="Times New Roman" w:cs="Times New Roman"/>
          <w:sz w:val="24"/>
          <w:szCs w:val="24"/>
        </w:rPr>
        <w:t xml:space="preserve"> sanctions</w:t>
      </w:r>
      <w:r w:rsidRPr="00323E8A">
        <w:rPr>
          <w:rFonts w:ascii="Times New Roman" w:hAnsi="Times New Roman" w:cs="Times New Roman"/>
          <w:sz w:val="24"/>
          <w:szCs w:val="24"/>
        </w:rPr>
        <w:t xml:space="preserve"> in each Parliamentary </w:t>
      </w:r>
      <w:hyperlink r:id="rId15" w:tooltip="In a general election, each Constituency chooses an MP to represent them...." w:history="1">
        <w:r w:rsidRPr="00323E8A">
          <w:rPr>
            <w:rStyle w:val="Hyperlink"/>
            <w:rFonts w:ascii="Times New Roman" w:hAnsi="Times New Roman" w:cs="Times New Roman"/>
            <w:color w:val="auto"/>
            <w:sz w:val="24"/>
            <w:szCs w:val="24"/>
            <w:u w:val="none"/>
          </w:rPr>
          <w:t>constituency</w:t>
        </w:r>
      </w:hyperlink>
      <w:r w:rsidRPr="00323E8A">
        <w:rPr>
          <w:rFonts w:ascii="Times New Roman" w:hAnsi="Times New Roman" w:cs="Times New Roman"/>
          <w:sz w:val="24"/>
          <w:szCs w:val="24"/>
        </w:rPr>
        <w:t xml:space="preserve"> the most recent month for which data are available. The written answer on 14 September stated that this information is not readily available and to provide it would incur disproportionate cost.</w:t>
      </w:r>
    </w:p>
    <w:p w:rsidR="00323E8A" w:rsidRPr="00323E8A" w:rsidRDefault="00323E8A" w:rsidP="00D10D01">
      <w:pPr>
        <w:rPr>
          <w:rFonts w:ascii="Times New Roman" w:hAnsi="Times New Roman" w:cs="Times New Roman"/>
          <w:sz w:val="24"/>
          <w:szCs w:val="24"/>
        </w:rPr>
      </w:pPr>
    </w:p>
    <w:p w:rsidR="008A48A1" w:rsidRPr="00323E8A" w:rsidRDefault="008A48A1">
      <w:pPr>
        <w:rPr>
          <w:rFonts w:ascii="Times New Roman" w:hAnsi="Times New Roman" w:cs="Times New Roman"/>
          <w:b/>
          <w:bCs/>
          <w:sz w:val="24"/>
          <w:szCs w:val="24"/>
        </w:rPr>
      </w:pPr>
    </w:p>
    <w:p w:rsidR="00255257" w:rsidRDefault="00255257">
      <w:pPr>
        <w:rPr>
          <w:rFonts w:ascii="Times New Roman" w:hAnsi="Times New Roman" w:cs="Times New Roman"/>
          <w:b/>
          <w:bCs/>
          <w:sz w:val="28"/>
          <w:szCs w:val="28"/>
        </w:rPr>
      </w:pPr>
      <w:r>
        <w:rPr>
          <w:rFonts w:ascii="Times New Roman" w:hAnsi="Times New Roman" w:cs="Times New Roman"/>
          <w:b/>
          <w:bCs/>
          <w:sz w:val="28"/>
          <w:szCs w:val="28"/>
        </w:rPr>
        <w:br w:type="page"/>
      </w:r>
    </w:p>
    <w:p w:rsidR="00E34D6A" w:rsidRPr="00255257" w:rsidRDefault="00E34D6A" w:rsidP="009D1DE0">
      <w:pPr>
        <w:rPr>
          <w:rFonts w:ascii="Times New Roman" w:hAnsi="Times New Roman" w:cs="Times New Roman"/>
          <w:b/>
          <w:bCs/>
          <w:sz w:val="36"/>
          <w:szCs w:val="36"/>
        </w:rPr>
      </w:pPr>
      <w:r w:rsidRPr="00255257">
        <w:rPr>
          <w:rFonts w:ascii="Times New Roman" w:hAnsi="Times New Roman" w:cs="Times New Roman"/>
          <w:b/>
          <w:bCs/>
          <w:sz w:val="36"/>
          <w:szCs w:val="36"/>
        </w:rPr>
        <w:lastRenderedPageBreak/>
        <w:t>SANCTIONS – OTHER DEVELOPMENTS</w:t>
      </w:r>
    </w:p>
    <w:p w:rsidR="00112938" w:rsidRDefault="00112938" w:rsidP="009D1DE0">
      <w:pPr>
        <w:rPr>
          <w:rFonts w:ascii="Times New Roman" w:hAnsi="Times New Roman" w:cs="Times New Roman"/>
          <w:b/>
          <w:bCs/>
          <w:color w:val="FF0000"/>
          <w:sz w:val="24"/>
          <w:szCs w:val="24"/>
        </w:rPr>
      </w:pPr>
    </w:p>
    <w:p w:rsidR="00520DB1" w:rsidRPr="00727F03" w:rsidRDefault="00520DB1" w:rsidP="009D1DE0">
      <w:pPr>
        <w:rPr>
          <w:rFonts w:ascii="Times New Roman" w:hAnsi="Times New Roman" w:cs="Times New Roman"/>
          <w:b/>
          <w:bCs/>
          <w:color w:val="FF0000"/>
          <w:sz w:val="24"/>
          <w:szCs w:val="24"/>
        </w:rPr>
      </w:pPr>
    </w:p>
    <w:p w:rsidR="00E75410" w:rsidRDefault="0097389F" w:rsidP="009D1DE0">
      <w:pPr>
        <w:rPr>
          <w:rFonts w:ascii="Times New Roman" w:hAnsi="Times New Roman" w:cs="Times New Roman"/>
          <w:b/>
          <w:bCs/>
          <w:sz w:val="24"/>
          <w:szCs w:val="24"/>
        </w:rPr>
      </w:pPr>
      <w:r w:rsidRPr="00727F03">
        <w:rPr>
          <w:rFonts w:ascii="Times New Roman" w:hAnsi="Times New Roman" w:cs="Times New Roman"/>
          <w:b/>
          <w:bCs/>
          <w:sz w:val="24"/>
          <w:szCs w:val="24"/>
        </w:rPr>
        <w:t xml:space="preserve">THE AUTUMN STATEMENT: </w:t>
      </w:r>
    </w:p>
    <w:p w:rsidR="00727F03" w:rsidRPr="00727F03" w:rsidRDefault="00235BFB" w:rsidP="009D1DE0">
      <w:pPr>
        <w:rPr>
          <w:rFonts w:ascii="Times New Roman" w:hAnsi="Times New Roman" w:cs="Times New Roman"/>
          <w:b/>
          <w:bCs/>
          <w:sz w:val="24"/>
          <w:szCs w:val="24"/>
        </w:rPr>
      </w:pPr>
      <w:proofErr w:type="gramStart"/>
      <w:r>
        <w:rPr>
          <w:rFonts w:ascii="Times New Roman" w:hAnsi="Times New Roman" w:cs="Times New Roman"/>
          <w:b/>
          <w:bCs/>
          <w:sz w:val="24"/>
          <w:szCs w:val="24"/>
        </w:rPr>
        <w:t>y</w:t>
      </w:r>
      <w:r w:rsidR="00E75410">
        <w:rPr>
          <w:rFonts w:ascii="Times New Roman" w:hAnsi="Times New Roman" w:cs="Times New Roman"/>
          <w:b/>
          <w:bCs/>
          <w:sz w:val="24"/>
          <w:szCs w:val="24"/>
        </w:rPr>
        <w:t>et</w:t>
      </w:r>
      <w:proofErr w:type="gramEnd"/>
      <w:r w:rsidR="00E75410">
        <w:rPr>
          <w:rFonts w:ascii="Times New Roman" w:hAnsi="Times New Roman" w:cs="Times New Roman"/>
          <w:b/>
          <w:bCs/>
          <w:sz w:val="24"/>
          <w:szCs w:val="24"/>
        </w:rPr>
        <w:t xml:space="preserve"> further t</w:t>
      </w:r>
      <w:r w:rsidR="00E75410" w:rsidRPr="00727F03">
        <w:rPr>
          <w:rFonts w:ascii="Times New Roman" w:hAnsi="Times New Roman" w:cs="Times New Roman"/>
          <w:b/>
          <w:bCs/>
          <w:sz w:val="24"/>
          <w:szCs w:val="24"/>
        </w:rPr>
        <w:t>ightening of conditionality</w:t>
      </w:r>
      <w:r w:rsidR="00E75410">
        <w:rPr>
          <w:rFonts w:ascii="Times New Roman" w:hAnsi="Times New Roman" w:cs="Times New Roman"/>
          <w:b/>
          <w:bCs/>
          <w:sz w:val="24"/>
          <w:szCs w:val="24"/>
        </w:rPr>
        <w:t xml:space="preserve"> but also more support</w:t>
      </w:r>
    </w:p>
    <w:p w:rsidR="00727F03" w:rsidRPr="00727F03" w:rsidRDefault="00727F03" w:rsidP="009D1DE0">
      <w:pPr>
        <w:rPr>
          <w:rFonts w:ascii="Times New Roman" w:hAnsi="Times New Roman" w:cs="Times New Roman"/>
          <w:b/>
          <w:bCs/>
          <w:sz w:val="24"/>
          <w:szCs w:val="24"/>
        </w:rPr>
      </w:pPr>
    </w:p>
    <w:p w:rsidR="00112938" w:rsidRPr="00727F03" w:rsidRDefault="00727F03" w:rsidP="009D1DE0">
      <w:pPr>
        <w:rPr>
          <w:rFonts w:ascii="Times New Roman" w:hAnsi="Times New Roman" w:cs="Times New Roman"/>
          <w:bCs/>
          <w:sz w:val="24"/>
          <w:szCs w:val="24"/>
        </w:rPr>
      </w:pPr>
      <w:r w:rsidRPr="00727F03">
        <w:rPr>
          <w:rFonts w:ascii="Times New Roman" w:hAnsi="Times New Roman" w:cs="Times New Roman"/>
          <w:bCs/>
          <w:sz w:val="24"/>
          <w:szCs w:val="24"/>
        </w:rPr>
        <w:t xml:space="preserve">The Autumn Statement on 22 November </w:t>
      </w:r>
      <w:r w:rsidR="00A42A45">
        <w:rPr>
          <w:rFonts w:ascii="Times New Roman" w:hAnsi="Times New Roman" w:cs="Times New Roman"/>
          <w:bCs/>
          <w:sz w:val="24"/>
          <w:szCs w:val="24"/>
        </w:rPr>
        <w:t xml:space="preserve">(HM Treasury 2023, Chapter 3) </w:t>
      </w:r>
      <w:r w:rsidRPr="00727F03">
        <w:rPr>
          <w:rFonts w:ascii="Times New Roman" w:hAnsi="Times New Roman" w:cs="Times New Roman"/>
          <w:bCs/>
          <w:sz w:val="24"/>
          <w:szCs w:val="24"/>
        </w:rPr>
        <w:t xml:space="preserve">contained two major announcements on </w:t>
      </w:r>
      <w:r w:rsidR="00520DB1">
        <w:rPr>
          <w:rFonts w:ascii="Times New Roman" w:hAnsi="Times New Roman" w:cs="Times New Roman"/>
          <w:bCs/>
          <w:sz w:val="24"/>
          <w:szCs w:val="24"/>
        </w:rPr>
        <w:t xml:space="preserve">UC </w:t>
      </w:r>
      <w:r w:rsidRPr="00727F03">
        <w:rPr>
          <w:rFonts w:ascii="Times New Roman" w:hAnsi="Times New Roman" w:cs="Times New Roman"/>
          <w:bCs/>
          <w:sz w:val="24"/>
          <w:szCs w:val="24"/>
        </w:rPr>
        <w:t>conditionality</w:t>
      </w:r>
      <w:r w:rsidR="00520DB1">
        <w:rPr>
          <w:rFonts w:ascii="Times New Roman" w:hAnsi="Times New Roman" w:cs="Times New Roman"/>
          <w:bCs/>
          <w:sz w:val="24"/>
          <w:szCs w:val="24"/>
        </w:rPr>
        <w:t xml:space="preserve"> for unemployed claimants</w:t>
      </w:r>
      <w:r w:rsidR="00A42A45">
        <w:rPr>
          <w:rFonts w:ascii="Times New Roman" w:hAnsi="Times New Roman" w:cs="Times New Roman"/>
          <w:bCs/>
          <w:sz w:val="24"/>
          <w:szCs w:val="24"/>
        </w:rPr>
        <w:t>:</w:t>
      </w:r>
    </w:p>
    <w:p w:rsidR="00112938" w:rsidRPr="00727F03" w:rsidRDefault="00112938" w:rsidP="00112938">
      <w:pPr>
        <w:pStyle w:val="ListParagraph"/>
        <w:numPr>
          <w:ilvl w:val="0"/>
          <w:numId w:val="39"/>
        </w:numPr>
        <w:rPr>
          <w:rFonts w:ascii="Times New Roman" w:hAnsi="Times New Roman" w:cs="Times New Roman"/>
          <w:bCs/>
          <w:sz w:val="24"/>
          <w:szCs w:val="24"/>
        </w:rPr>
      </w:pPr>
      <w:r w:rsidRPr="00727F03">
        <w:rPr>
          <w:rFonts w:ascii="Times New Roman" w:hAnsi="Times New Roman" w:cs="Times New Roman"/>
          <w:bCs/>
          <w:sz w:val="24"/>
          <w:szCs w:val="24"/>
        </w:rPr>
        <w:t>Compulsory job placement after 18 months</w:t>
      </w:r>
    </w:p>
    <w:p w:rsidR="00580F01" w:rsidRPr="00580F01" w:rsidRDefault="00580F01" w:rsidP="00580F01">
      <w:pPr>
        <w:pStyle w:val="ListParagraph"/>
        <w:numPr>
          <w:ilvl w:val="0"/>
          <w:numId w:val="39"/>
        </w:numPr>
        <w:rPr>
          <w:rFonts w:ascii="Times New Roman" w:hAnsi="Times New Roman" w:cs="Times New Roman"/>
          <w:bCs/>
          <w:sz w:val="24"/>
          <w:szCs w:val="24"/>
        </w:rPr>
      </w:pPr>
      <w:r w:rsidRPr="00580F01">
        <w:rPr>
          <w:rFonts w:ascii="Times New Roman" w:hAnsi="Times New Roman" w:cs="Times New Roman"/>
          <w:bCs/>
          <w:sz w:val="24"/>
          <w:szCs w:val="24"/>
        </w:rPr>
        <w:t xml:space="preserve">In some circumstances, </w:t>
      </w:r>
      <w:r>
        <w:rPr>
          <w:rFonts w:ascii="Times New Roman" w:hAnsi="Times New Roman" w:cs="Times New Roman"/>
          <w:bCs/>
          <w:sz w:val="24"/>
          <w:szCs w:val="24"/>
        </w:rPr>
        <w:t>t</w:t>
      </w:r>
      <w:r w:rsidR="00112938" w:rsidRPr="00580F01">
        <w:rPr>
          <w:rFonts w:ascii="Times New Roman" w:hAnsi="Times New Roman" w:cs="Times New Roman"/>
          <w:bCs/>
          <w:sz w:val="24"/>
          <w:szCs w:val="24"/>
        </w:rPr>
        <w:t>ermination of claim</w:t>
      </w:r>
      <w:r w:rsidRPr="00580F01">
        <w:rPr>
          <w:rFonts w:ascii="Times New Roman" w:hAnsi="Times New Roman" w:cs="Times New Roman"/>
          <w:bCs/>
          <w:sz w:val="24"/>
          <w:szCs w:val="24"/>
        </w:rPr>
        <w:t xml:space="preserve">s </w:t>
      </w:r>
    </w:p>
    <w:p w:rsidR="00580F01" w:rsidRDefault="00580F01" w:rsidP="00727F03">
      <w:pPr>
        <w:rPr>
          <w:rFonts w:ascii="Times New Roman" w:hAnsi="Times New Roman" w:cs="Times New Roman"/>
          <w:bCs/>
          <w:sz w:val="24"/>
          <w:szCs w:val="24"/>
        </w:rPr>
      </w:pPr>
      <w:r>
        <w:rPr>
          <w:rFonts w:ascii="Times New Roman" w:hAnsi="Times New Roman" w:cs="Times New Roman"/>
          <w:bCs/>
          <w:sz w:val="24"/>
          <w:szCs w:val="24"/>
        </w:rPr>
        <w:t xml:space="preserve">It is important to read the exact wording of these two measures as they have been widely misreported in the media, partly no doubt due to </w:t>
      </w:r>
      <w:r w:rsidR="00520DB1">
        <w:rPr>
          <w:rFonts w:ascii="Times New Roman" w:hAnsi="Times New Roman" w:cs="Times New Roman"/>
          <w:bCs/>
          <w:sz w:val="24"/>
          <w:szCs w:val="24"/>
        </w:rPr>
        <w:t xml:space="preserve">what </w:t>
      </w:r>
      <w:r>
        <w:rPr>
          <w:rFonts w:ascii="Times New Roman" w:hAnsi="Times New Roman" w:cs="Times New Roman"/>
          <w:bCs/>
          <w:sz w:val="24"/>
          <w:szCs w:val="24"/>
        </w:rPr>
        <w:t xml:space="preserve">DWP </w:t>
      </w:r>
      <w:r w:rsidR="00520DB1">
        <w:rPr>
          <w:rFonts w:ascii="Times New Roman" w:hAnsi="Times New Roman" w:cs="Times New Roman"/>
          <w:bCs/>
          <w:sz w:val="24"/>
          <w:szCs w:val="24"/>
        </w:rPr>
        <w:t>has said about them</w:t>
      </w:r>
      <w:r>
        <w:rPr>
          <w:rFonts w:ascii="Times New Roman" w:hAnsi="Times New Roman" w:cs="Times New Roman"/>
          <w:bCs/>
          <w:sz w:val="24"/>
          <w:szCs w:val="24"/>
        </w:rPr>
        <w:t>.</w:t>
      </w:r>
    </w:p>
    <w:p w:rsidR="00580F01" w:rsidRDefault="00580F01" w:rsidP="00727F03">
      <w:pPr>
        <w:rPr>
          <w:rFonts w:ascii="Times New Roman" w:hAnsi="Times New Roman" w:cs="Times New Roman"/>
          <w:bCs/>
          <w:sz w:val="24"/>
          <w:szCs w:val="24"/>
        </w:rPr>
      </w:pPr>
    </w:p>
    <w:p w:rsidR="00BD35D0" w:rsidRPr="00BD35D0" w:rsidRDefault="00580F01" w:rsidP="00BD35D0">
      <w:pPr>
        <w:rPr>
          <w:rFonts w:ascii="Times New Roman" w:hAnsi="Times New Roman" w:cs="Times New Roman"/>
          <w:bCs/>
          <w:sz w:val="24"/>
          <w:szCs w:val="24"/>
        </w:rPr>
      </w:pPr>
      <w:r w:rsidRPr="00E91D10">
        <w:rPr>
          <w:rFonts w:ascii="Times New Roman" w:hAnsi="Times New Roman" w:cs="Times New Roman"/>
          <w:b/>
          <w:bCs/>
          <w:sz w:val="24"/>
          <w:szCs w:val="24"/>
        </w:rPr>
        <w:t>Compulsory job placement</w:t>
      </w:r>
      <w:r>
        <w:rPr>
          <w:rFonts w:ascii="Times New Roman" w:hAnsi="Times New Roman" w:cs="Times New Roman"/>
          <w:bCs/>
          <w:sz w:val="24"/>
          <w:szCs w:val="24"/>
        </w:rPr>
        <w:t xml:space="preserve"> </w:t>
      </w:r>
      <w:r w:rsidR="00BD35D0">
        <w:rPr>
          <w:rFonts w:ascii="Times New Roman" w:hAnsi="Times New Roman" w:cs="Times New Roman"/>
          <w:bCs/>
          <w:sz w:val="24"/>
          <w:szCs w:val="24"/>
        </w:rPr>
        <w:t>C</w:t>
      </w:r>
      <w:r w:rsidR="00BD35D0" w:rsidRPr="00BD35D0">
        <w:rPr>
          <w:rFonts w:ascii="Times New Roman" w:hAnsi="Times New Roman" w:cs="Times New Roman"/>
          <w:bCs/>
          <w:sz w:val="24"/>
          <w:szCs w:val="24"/>
        </w:rPr>
        <w:t>laimants in England and Wales who are still unemployed after</w:t>
      </w:r>
    </w:p>
    <w:p w:rsidR="00BD35D0" w:rsidRPr="00BD35D0" w:rsidRDefault="00BD35D0" w:rsidP="00BD35D0">
      <w:pPr>
        <w:rPr>
          <w:rFonts w:ascii="Times New Roman" w:hAnsi="Times New Roman" w:cs="Times New Roman"/>
          <w:bCs/>
          <w:sz w:val="24"/>
          <w:szCs w:val="24"/>
        </w:rPr>
      </w:pPr>
      <w:r w:rsidRPr="00BD35D0">
        <w:rPr>
          <w:rFonts w:ascii="Times New Roman" w:hAnsi="Times New Roman" w:cs="Times New Roman"/>
          <w:bCs/>
          <w:sz w:val="24"/>
          <w:szCs w:val="24"/>
        </w:rPr>
        <w:t xml:space="preserve">12 months on Restart </w:t>
      </w:r>
      <w:r>
        <w:rPr>
          <w:rFonts w:ascii="Times New Roman" w:hAnsi="Times New Roman" w:cs="Times New Roman"/>
          <w:bCs/>
          <w:sz w:val="24"/>
          <w:szCs w:val="24"/>
        </w:rPr>
        <w:t xml:space="preserve">(i.e. after 18 months of unemployment, since Restart begins after 6 months) </w:t>
      </w:r>
      <w:r w:rsidRPr="00BD35D0">
        <w:rPr>
          <w:rFonts w:ascii="Times New Roman" w:hAnsi="Times New Roman" w:cs="Times New Roman"/>
          <w:bCs/>
          <w:sz w:val="24"/>
          <w:szCs w:val="24"/>
        </w:rPr>
        <w:t xml:space="preserve">will take part in a </w:t>
      </w:r>
      <w:r w:rsidR="005818D5">
        <w:rPr>
          <w:rFonts w:ascii="Times New Roman" w:hAnsi="Times New Roman" w:cs="Times New Roman"/>
          <w:bCs/>
          <w:sz w:val="24"/>
          <w:szCs w:val="24"/>
        </w:rPr>
        <w:t>‘</w:t>
      </w:r>
      <w:r w:rsidRPr="00BD35D0">
        <w:rPr>
          <w:rFonts w:ascii="Times New Roman" w:hAnsi="Times New Roman" w:cs="Times New Roman"/>
          <w:bCs/>
          <w:sz w:val="24"/>
          <w:szCs w:val="24"/>
        </w:rPr>
        <w:t>claimant review point</w:t>
      </w:r>
      <w:r w:rsidR="005818D5">
        <w:rPr>
          <w:rFonts w:ascii="Times New Roman" w:hAnsi="Times New Roman" w:cs="Times New Roman"/>
          <w:bCs/>
          <w:sz w:val="24"/>
          <w:szCs w:val="24"/>
        </w:rPr>
        <w:t>’</w:t>
      </w:r>
      <w:r>
        <w:rPr>
          <w:rFonts w:ascii="Times New Roman" w:hAnsi="Times New Roman" w:cs="Times New Roman"/>
          <w:bCs/>
          <w:sz w:val="24"/>
          <w:szCs w:val="24"/>
        </w:rPr>
        <w:t xml:space="preserve"> to determine </w:t>
      </w:r>
      <w:r w:rsidRPr="00BD35D0">
        <w:rPr>
          <w:rFonts w:ascii="Times New Roman" w:hAnsi="Times New Roman" w:cs="Times New Roman"/>
          <w:bCs/>
          <w:sz w:val="24"/>
          <w:szCs w:val="24"/>
        </w:rPr>
        <w:t>what further work search conditions or</w:t>
      </w:r>
      <w:r>
        <w:rPr>
          <w:rFonts w:ascii="Times New Roman" w:hAnsi="Times New Roman" w:cs="Times New Roman"/>
          <w:bCs/>
          <w:sz w:val="24"/>
          <w:szCs w:val="24"/>
        </w:rPr>
        <w:t xml:space="preserve"> </w:t>
      </w:r>
      <w:r w:rsidRPr="00BD35D0">
        <w:rPr>
          <w:rFonts w:ascii="Times New Roman" w:hAnsi="Times New Roman" w:cs="Times New Roman"/>
          <w:bCs/>
          <w:sz w:val="24"/>
          <w:szCs w:val="24"/>
        </w:rPr>
        <w:t>employment pathways would best support them into work. If no suitable local</w:t>
      </w:r>
    </w:p>
    <w:p w:rsidR="00580F01" w:rsidRDefault="00BD35D0" w:rsidP="00BD35D0">
      <w:pPr>
        <w:rPr>
          <w:rFonts w:ascii="Times New Roman" w:hAnsi="Times New Roman" w:cs="Times New Roman"/>
          <w:bCs/>
          <w:sz w:val="24"/>
          <w:szCs w:val="24"/>
        </w:rPr>
      </w:pPr>
      <w:proofErr w:type="gramStart"/>
      <w:r w:rsidRPr="00BD35D0">
        <w:rPr>
          <w:rFonts w:ascii="Times New Roman" w:hAnsi="Times New Roman" w:cs="Times New Roman"/>
          <w:bCs/>
          <w:sz w:val="24"/>
          <w:szCs w:val="24"/>
        </w:rPr>
        <w:t>job</w:t>
      </w:r>
      <w:proofErr w:type="gramEnd"/>
      <w:r w:rsidRPr="00BD35D0">
        <w:rPr>
          <w:rFonts w:ascii="Times New Roman" w:hAnsi="Times New Roman" w:cs="Times New Roman"/>
          <w:bCs/>
          <w:sz w:val="24"/>
          <w:szCs w:val="24"/>
        </w:rPr>
        <w:t xml:space="preserve"> is available immediately, claimants will be required to accept a time-limited</w:t>
      </w:r>
      <w:r w:rsidR="00520DB1">
        <w:rPr>
          <w:rFonts w:ascii="Times New Roman" w:hAnsi="Times New Roman" w:cs="Times New Roman"/>
          <w:bCs/>
          <w:sz w:val="24"/>
          <w:szCs w:val="24"/>
        </w:rPr>
        <w:t xml:space="preserve"> </w:t>
      </w:r>
      <w:r w:rsidRPr="00BD35D0">
        <w:rPr>
          <w:rFonts w:ascii="Times New Roman" w:hAnsi="Times New Roman" w:cs="Times New Roman"/>
          <w:bCs/>
          <w:sz w:val="24"/>
          <w:szCs w:val="24"/>
        </w:rPr>
        <w:t xml:space="preserve">mandatory work placement </w:t>
      </w:r>
      <w:r w:rsidR="0097389F">
        <w:rPr>
          <w:rFonts w:ascii="Times New Roman" w:hAnsi="Times New Roman" w:cs="Times New Roman"/>
          <w:bCs/>
          <w:sz w:val="24"/>
          <w:szCs w:val="24"/>
        </w:rPr>
        <w:t xml:space="preserve">(‘workfare’) </w:t>
      </w:r>
      <w:r w:rsidRPr="00BD35D0">
        <w:rPr>
          <w:rFonts w:ascii="Times New Roman" w:hAnsi="Times New Roman" w:cs="Times New Roman"/>
          <w:bCs/>
          <w:sz w:val="24"/>
          <w:szCs w:val="24"/>
        </w:rPr>
        <w:t>or take part in other intensive activity, designed</w:t>
      </w:r>
      <w:r w:rsidR="00520DB1">
        <w:rPr>
          <w:rFonts w:ascii="Times New Roman" w:hAnsi="Times New Roman" w:cs="Times New Roman"/>
          <w:bCs/>
          <w:sz w:val="24"/>
          <w:szCs w:val="24"/>
        </w:rPr>
        <w:t xml:space="preserve"> </w:t>
      </w:r>
      <w:r w:rsidRPr="00BD35D0">
        <w:rPr>
          <w:rFonts w:ascii="Times New Roman" w:hAnsi="Times New Roman" w:cs="Times New Roman"/>
          <w:bCs/>
          <w:sz w:val="24"/>
          <w:szCs w:val="24"/>
        </w:rPr>
        <w:t>to increase their skills and improve their employability. If a claimant refuses to</w:t>
      </w:r>
      <w:r w:rsidR="00520DB1">
        <w:rPr>
          <w:rFonts w:ascii="Times New Roman" w:hAnsi="Times New Roman" w:cs="Times New Roman"/>
          <w:bCs/>
          <w:sz w:val="24"/>
          <w:szCs w:val="24"/>
        </w:rPr>
        <w:t xml:space="preserve"> </w:t>
      </w:r>
      <w:r w:rsidRPr="00BD35D0">
        <w:rPr>
          <w:rFonts w:ascii="Times New Roman" w:hAnsi="Times New Roman" w:cs="Times New Roman"/>
          <w:bCs/>
          <w:sz w:val="24"/>
          <w:szCs w:val="24"/>
        </w:rPr>
        <w:t>accept these new conditions without good reason, their Universal Credit claim</w:t>
      </w:r>
      <w:r w:rsidR="00520DB1">
        <w:rPr>
          <w:rFonts w:ascii="Times New Roman" w:hAnsi="Times New Roman" w:cs="Times New Roman"/>
          <w:bCs/>
          <w:sz w:val="24"/>
          <w:szCs w:val="24"/>
        </w:rPr>
        <w:t xml:space="preserve"> </w:t>
      </w:r>
      <w:r w:rsidRPr="00BD35D0">
        <w:rPr>
          <w:rFonts w:ascii="Times New Roman" w:hAnsi="Times New Roman" w:cs="Times New Roman"/>
          <w:bCs/>
          <w:sz w:val="24"/>
          <w:szCs w:val="24"/>
        </w:rPr>
        <w:t>will be closed. This model will be rolled out gradually from 2024.</w:t>
      </w:r>
      <w:r>
        <w:rPr>
          <w:rFonts w:ascii="Times New Roman" w:hAnsi="Times New Roman" w:cs="Times New Roman"/>
          <w:bCs/>
          <w:sz w:val="24"/>
          <w:szCs w:val="24"/>
        </w:rPr>
        <w:t xml:space="preserve"> This provision will not apply in Scotland, because of the devolution of employment support.</w:t>
      </w:r>
      <w:r w:rsidR="0097389F">
        <w:rPr>
          <w:rFonts w:ascii="Times New Roman" w:hAnsi="Times New Roman" w:cs="Times New Roman"/>
          <w:bCs/>
          <w:sz w:val="24"/>
          <w:szCs w:val="24"/>
        </w:rPr>
        <w:t xml:space="preserve"> Mandatory work placement has been tried before, in 2006-08 and in 2011-15 but was not very successful. One of the main </w:t>
      </w:r>
      <w:r w:rsidR="005818D5">
        <w:rPr>
          <w:rFonts w:ascii="Times New Roman" w:hAnsi="Times New Roman" w:cs="Times New Roman"/>
          <w:bCs/>
          <w:sz w:val="24"/>
          <w:szCs w:val="24"/>
        </w:rPr>
        <w:t>issue</w:t>
      </w:r>
      <w:r w:rsidR="0097389F">
        <w:rPr>
          <w:rFonts w:ascii="Times New Roman" w:hAnsi="Times New Roman" w:cs="Times New Roman"/>
          <w:bCs/>
          <w:sz w:val="24"/>
          <w:szCs w:val="24"/>
        </w:rPr>
        <w:t xml:space="preserve">s is employer resistance. Employers tend not to like forced labour and to fear the stigma of participating in it; for this reason </w:t>
      </w:r>
      <w:r w:rsidR="00520DB1">
        <w:rPr>
          <w:rFonts w:ascii="Times New Roman" w:hAnsi="Times New Roman" w:cs="Times New Roman"/>
          <w:bCs/>
          <w:sz w:val="24"/>
          <w:szCs w:val="24"/>
        </w:rPr>
        <w:t xml:space="preserve">in 2011-15 </w:t>
      </w:r>
      <w:r w:rsidR="0097389F">
        <w:rPr>
          <w:rFonts w:ascii="Times New Roman" w:hAnsi="Times New Roman" w:cs="Times New Roman"/>
          <w:bCs/>
          <w:sz w:val="24"/>
          <w:szCs w:val="24"/>
        </w:rPr>
        <w:t xml:space="preserve">DWP fought a long but </w:t>
      </w:r>
      <w:r w:rsidR="00A166B6">
        <w:rPr>
          <w:rFonts w:ascii="Times New Roman" w:hAnsi="Times New Roman" w:cs="Times New Roman"/>
          <w:bCs/>
          <w:sz w:val="24"/>
          <w:szCs w:val="24"/>
        </w:rPr>
        <w:t xml:space="preserve">ultimately </w:t>
      </w:r>
      <w:r w:rsidR="0097389F">
        <w:rPr>
          <w:rFonts w:ascii="Times New Roman" w:hAnsi="Times New Roman" w:cs="Times New Roman"/>
          <w:bCs/>
          <w:sz w:val="24"/>
          <w:szCs w:val="24"/>
        </w:rPr>
        <w:t>unsuccessful legal battle to avoid revealing the names of participating firms.</w:t>
      </w:r>
      <w:r w:rsidR="005818D5">
        <w:rPr>
          <w:rFonts w:ascii="Times New Roman" w:hAnsi="Times New Roman" w:cs="Times New Roman"/>
          <w:bCs/>
          <w:sz w:val="24"/>
          <w:szCs w:val="24"/>
        </w:rPr>
        <w:t xml:space="preserve"> The Treasury statement also appears to imply that claimants will be required to take an unsuitable job.</w:t>
      </w:r>
    </w:p>
    <w:p w:rsidR="00580F01" w:rsidRDefault="00580F01" w:rsidP="00727F03">
      <w:pPr>
        <w:rPr>
          <w:rFonts w:ascii="Times New Roman" w:hAnsi="Times New Roman" w:cs="Times New Roman"/>
          <w:bCs/>
          <w:sz w:val="24"/>
          <w:szCs w:val="24"/>
        </w:rPr>
      </w:pPr>
    </w:p>
    <w:p w:rsidR="00A166B6" w:rsidRDefault="00580F01" w:rsidP="00580F01">
      <w:pPr>
        <w:rPr>
          <w:rFonts w:ascii="Times New Roman" w:hAnsi="Times New Roman" w:cs="Times New Roman"/>
          <w:bCs/>
          <w:sz w:val="24"/>
          <w:szCs w:val="24"/>
        </w:rPr>
      </w:pPr>
      <w:r w:rsidRPr="00E91D10">
        <w:rPr>
          <w:rFonts w:ascii="Times New Roman" w:hAnsi="Times New Roman" w:cs="Times New Roman"/>
          <w:b/>
          <w:bCs/>
          <w:sz w:val="24"/>
          <w:szCs w:val="24"/>
        </w:rPr>
        <w:t>Termination of claims</w:t>
      </w:r>
      <w:r>
        <w:rPr>
          <w:rFonts w:ascii="Times New Roman" w:hAnsi="Times New Roman" w:cs="Times New Roman"/>
          <w:bCs/>
          <w:sz w:val="24"/>
          <w:szCs w:val="24"/>
        </w:rPr>
        <w:t xml:space="preserve"> - DWP w</w:t>
      </w:r>
      <w:r w:rsidRPr="00580F01">
        <w:rPr>
          <w:rFonts w:ascii="Times New Roman" w:hAnsi="Times New Roman" w:cs="Times New Roman"/>
          <w:bCs/>
          <w:sz w:val="24"/>
          <w:szCs w:val="24"/>
        </w:rPr>
        <w:t>ill clos</w:t>
      </w:r>
      <w:r>
        <w:rPr>
          <w:rFonts w:ascii="Times New Roman" w:hAnsi="Times New Roman" w:cs="Times New Roman"/>
          <w:bCs/>
          <w:sz w:val="24"/>
          <w:szCs w:val="24"/>
        </w:rPr>
        <w:t>e</w:t>
      </w:r>
      <w:r w:rsidRPr="00580F01">
        <w:rPr>
          <w:rFonts w:ascii="Times New Roman" w:hAnsi="Times New Roman" w:cs="Times New Roman"/>
          <w:bCs/>
          <w:sz w:val="24"/>
          <w:szCs w:val="24"/>
        </w:rPr>
        <w:t xml:space="preserve"> the claims of individuals who have been on </w:t>
      </w:r>
      <w:r w:rsidRPr="00E91D10">
        <w:rPr>
          <w:rFonts w:ascii="Times New Roman" w:hAnsi="Times New Roman" w:cs="Times New Roman"/>
          <w:bCs/>
          <w:i/>
          <w:sz w:val="24"/>
          <w:szCs w:val="24"/>
        </w:rPr>
        <w:t>an open-ended sanction</w:t>
      </w:r>
      <w:r w:rsidRPr="00580F01">
        <w:rPr>
          <w:rFonts w:ascii="Times New Roman" w:hAnsi="Times New Roman" w:cs="Times New Roman"/>
          <w:bCs/>
          <w:sz w:val="24"/>
          <w:szCs w:val="24"/>
        </w:rPr>
        <w:t xml:space="preserve"> for over six months </w:t>
      </w:r>
      <w:r w:rsidRPr="00E91D10">
        <w:rPr>
          <w:rFonts w:ascii="Times New Roman" w:hAnsi="Times New Roman" w:cs="Times New Roman"/>
          <w:bCs/>
          <w:i/>
          <w:sz w:val="24"/>
          <w:szCs w:val="24"/>
        </w:rPr>
        <w:t>and who are solely eligible for the Universal Credit standard allowance</w:t>
      </w:r>
      <w:r w:rsidRPr="00580F01">
        <w:rPr>
          <w:rFonts w:ascii="Times New Roman" w:hAnsi="Times New Roman" w:cs="Times New Roman"/>
          <w:bCs/>
          <w:sz w:val="24"/>
          <w:szCs w:val="24"/>
        </w:rPr>
        <w:t>. Thi</w:t>
      </w:r>
      <w:r>
        <w:rPr>
          <w:rFonts w:ascii="Times New Roman" w:hAnsi="Times New Roman" w:cs="Times New Roman"/>
          <w:bCs/>
          <w:sz w:val="24"/>
          <w:szCs w:val="24"/>
        </w:rPr>
        <w:t xml:space="preserve">s will also end their access to </w:t>
      </w:r>
      <w:r w:rsidRPr="00580F01">
        <w:rPr>
          <w:rFonts w:ascii="Times New Roman" w:hAnsi="Times New Roman" w:cs="Times New Roman"/>
          <w:bCs/>
          <w:sz w:val="24"/>
          <w:szCs w:val="24"/>
        </w:rPr>
        <w:t>benefits such as free prescriptions</w:t>
      </w:r>
      <w:r w:rsidR="00546233">
        <w:rPr>
          <w:rFonts w:ascii="Times New Roman" w:hAnsi="Times New Roman" w:cs="Times New Roman"/>
          <w:bCs/>
          <w:sz w:val="24"/>
          <w:szCs w:val="24"/>
        </w:rPr>
        <w:t>, sight tests, dentistry</w:t>
      </w:r>
      <w:r w:rsidRPr="00580F01">
        <w:rPr>
          <w:rFonts w:ascii="Times New Roman" w:hAnsi="Times New Roman" w:cs="Times New Roman"/>
          <w:bCs/>
          <w:sz w:val="24"/>
          <w:szCs w:val="24"/>
        </w:rPr>
        <w:t xml:space="preserve"> and legal aid</w:t>
      </w:r>
      <w:r>
        <w:rPr>
          <w:rFonts w:ascii="Times New Roman" w:hAnsi="Times New Roman" w:cs="Times New Roman"/>
          <w:bCs/>
          <w:sz w:val="24"/>
          <w:szCs w:val="24"/>
        </w:rPr>
        <w:t xml:space="preserve"> which </w:t>
      </w:r>
      <w:proofErr w:type="gramStart"/>
      <w:r>
        <w:rPr>
          <w:rFonts w:ascii="Times New Roman" w:hAnsi="Times New Roman" w:cs="Times New Roman"/>
          <w:bCs/>
          <w:sz w:val="24"/>
          <w:szCs w:val="24"/>
        </w:rPr>
        <w:t>are</w:t>
      </w:r>
      <w:proofErr w:type="gramEnd"/>
      <w:r>
        <w:rPr>
          <w:rFonts w:ascii="Times New Roman" w:hAnsi="Times New Roman" w:cs="Times New Roman"/>
          <w:bCs/>
          <w:sz w:val="24"/>
          <w:szCs w:val="24"/>
        </w:rPr>
        <w:t xml:space="preserve"> ‘passported’ by UC</w:t>
      </w:r>
      <w:r w:rsidR="00546233">
        <w:rPr>
          <w:rFonts w:ascii="Times New Roman" w:hAnsi="Times New Roman" w:cs="Times New Roman"/>
          <w:bCs/>
          <w:sz w:val="24"/>
          <w:szCs w:val="24"/>
        </w:rPr>
        <w:t xml:space="preserve"> in varying parts of the UK</w:t>
      </w:r>
      <w:r>
        <w:rPr>
          <w:rFonts w:ascii="Times New Roman" w:hAnsi="Times New Roman" w:cs="Times New Roman"/>
          <w:bCs/>
          <w:sz w:val="24"/>
          <w:szCs w:val="24"/>
        </w:rPr>
        <w:t xml:space="preserve">. </w:t>
      </w:r>
      <w:r w:rsidR="00E91D10" w:rsidRPr="00E91D10">
        <w:rPr>
          <w:rFonts w:ascii="Times New Roman" w:hAnsi="Times New Roman" w:cs="Times New Roman"/>
          <w:bCs/>
          <w:i/>
          <w:sz w:val="24"/>
          <w:szCs w:val="24"/>
        </w:rPr>
        <w:t>(</w:t>
      </w:r>
      <w:proofErr w:type="gramStart"/>
      <w:r w:rsidR="00E91D10" w:rsidRPr="00E91D10">
        <w:rPr>
          <w:rFonts w:ascii="Times New Roman" w:hAnsi="Times New Roman" w:cs="Times New Roman"/>
          <w:bCs/>
          <w:i/>
          <w:sz w:val="24"/>
          <w:szCs w:val="24"/>
        </w:rPr>
        <w:t>italics</w:t>
      </w:r>
      <w:proofErr w:type="gramEnd"/>
      <w:r w:rsidR="00E91D10" w:rsidRPr="00E91D10">
        <w:rPr>
          <w:rFonts w:ascii="Times New Roman" w:hAnsi="Times New Roman" w:cs="Times New Roman"/>
          <w:bCs/>
          <w:i/>
          <w:sz w:val="24"/>
          <w:szCs w:val="24"/>
        </w:rPr>
        <w:t xml:space="preserve"> added)</w:t>
      </w:r>
      <w:r w:rsidR="00E91D10">
        <w:rPr>
          <w:rFonts w:ascii="Times New Roman" w:hAnsi="Times New Roman" w:cs="Times New Roman"/>
          <w:bCs/>
          <w:sz w:val="24"/>
          <w:szCs w:val="24"/>
        </w:rPr>
        <w:t xml:space="preserve">  DWP does not offer any estimate of the number of claimants who will be affected, and probably does not know. It is clear however that only a small minority </w:t>
      </w:r>
      <w:r w:rsidR="00546233">
        <w:rPr>
          <w:rFonts w:ascii="Times New Roman" w:hAnsi="Times New Roman" w:cs="Times New Roman"/>
          <w:bCs/>
          <w:sz w:val="24"/>
          <w:szCs w:val="24"/>
        </w:rPr>
        <w:t xml:space="preserve">of sanctioned UC claimants </w:t>
      </w:r>
      <w:r w:rsidR="00E91D10">
        <w:rPr>
          <w:rFonts w:ascii="Times New Roman" w:hAnsi="Times New Roman" w:cs="Times New Roman"/>
          <w:bCs/>
          <w:sz w:val="24"/>
          <w:szCs w:val="24"/>
        </w:rPr>
        <w:t>will be affected. O</w:t>
      </w:r>
      <w:r w:rsidR="00EE2DA9">
        <w:rPr>
          <w:rFonts w:ascii="Times New Roman" w:hAnsi="Times New Roman" w:cs="Times New Roman"/>
          <w:bCs/>
          <w:sz w:val="24"/>
          <w:szCs w:val="24"/>
        </w:rPr>
        <w:t>nly ‘lowest level’ and ‘low level’ sanctions are o</w:t>
      </w:r>
      <w:r w:rsidR="00E91D10">
        <w:rPr>
          <w:rFonts w:ascii="Times New Roman" w:hAnsi="Times New Roman" w:cs="Times New Roman"/>
          <w:bCs/>
          <w:sz w:val="24"/>
          <w:szCs w:val="24"/>
        </w:rPr>
        <w:t>pen-ended</w:t>
      </w:r>
      <w:r w:rsidR="00EE2DA9">
        <w:rPr>
          <w:rFonts w:ascii="Times New Roman" w:hAnsi="Times New Roman" w:cs="Times New Roman"/>
          <w:bCs/>
          <w:sz w:val="24"/>
          <w:szCs w:val="24"/>
        </w:rPr>
        <w:t>. ‘Lowest level’</w:t>
      </w:r>
      <w:r w:rsidR="00E91D10">
        <w:rPr>
          <w:rFonts w:ascii="Times New Roman" w:hAnsi="Times New Roman" w:cs="Times New Roman"/>
          <w:bCs/>
          <w:sz w:val="24"/>
          <w:szCs w:val="24"/>
        </w:rPr>
        <w:t xml:space="preserve"> sanctions </w:t>
      </w:r>
      <w:r w:rsidR="00EE2DA9">
        <w:rPr>
          <w:rFonts w:ascii="Times New Roman" w:hAnsi="Times New Roman" w:cs="Times New Roman"/>
          <w:bCs/>
          <w:sz w:val="24"/>
          <w:szCs w:val="24"/>
        </w:rPr>
        <w:t>are for failure to attend or take part in a work-focused interview (WFI) and apply until the claimant either takes part in one, or moves to the ‘No work requirements’ (i.e. sick or disabled) or ‘Working – no requirements’ (i.e. in a job and earning more than the minimum wage) conditionality groups. ‘Low level’ sanctions are for failing to meet a requirement other than a WFI, such as attendance on a training course</w:t>
      </w:r>
      <w:r w:rsidR="00546233">
        <w:rPr>
          <w:rFonts w:ascii="Times New Roman" w:hAnsi="Times New Roman" w:cs="Times New Roman"/>
          <w:bCs/>
          <w:sz w:val="24"/>
          <w:szCs w:val="24"/>
        </w:rPr>
        <w:t>, and apply until the requirement is met or removed, or replaced by another requirement</w:t>
      </w:r>
      <w:r w:rsidR="00EE2DA9">
        <w:rPr>
          <w:rFonts w:ascii="Times New Roman" w:hAnsi="Times New Roman" w:cs="Times New Roman"/>
          <w:bCs/>
          <w:sz w:val="24"/>
          <w:szCs w:val="24"/>
        </w:rPr>
        <w:t xml:space="preserve">. Exclusion of claimants getting the housing, child, childcare, disability or carer’s elements means that </w:t>
      </w:r>
      <w:r w:rsidR="00546233">
        <w:rPr>
          <w:rFonts w:ascii="Times New Roman" w:hAnsi="Times New Roman" w:cs="Times New Roman"/>
          <w:bCs/>
          <w:sz w:val="24"/>
          <w:szCs w:val="24"/>
        </w:rPr>
        <w:t xml:space="preserve">this provision </w:t>
      </w:r>
      <w:r w:rsidR="00520DB1">
        <w:rPr>
          <w:rFonts w:ascii="Times New Roman" w:hAnsi="Times New Roman" w:cs="Times New Roman"/>
          <w:bCs/>
          <w:sz w:val="24"/>
          <w:szCs w:val="24"/>
        </w:rPr>
        <w:t>should generally</w:t>
      </w:r>
      <w:r w:rsidR="00546233">
        <w:rPr>
          <w:rFonts w:ascii="Times New Roman" w:hAnsi="Times New Roman" w:cs="Times New Roman"/>
          <w:bCs/>
          <w:sz w:val="24"/>
          <w:szCs w:val="24"/>
        </w:rPr>
        <w:t xml:space="preserve"> not affect children or sick or disabled claimants, or cause eviction. </w:t>
      </w:r>
      <w:r w:rsidR="00A166B6">
        <w:rPr>
          <w:rFonts w:ascii="Times New Roman" w:hAnsi="Times New Roman" w:cs="Times New Roman"/>
          <w:bCs/>
          <w:sz w:val="24"/>
          <w:szCs w:val="24"/>
        </w:rPr>
        <w:t>It is not</w:t>
      </w:r>
      <w:r w:rsidR="00546233">
        <w:rPr>
          <w:rFonts w:ascii="Times New Roman" w:hAnsi="Times New Roman" w:cs="Times New Roman"/>
          <w:bCs/>
          <w:sz w:val="24"/>
          <w:szCs w:val="24"/>
        </w:rPr>
        <w:t xml:space="preserve"> in fact new </w:t>
      </w:r>
      <w:r w:rsidR="00A166B6">
        <w:rPr>
          <w:rFonts w:ascii="Times New Roman" w:hAnsi="Times New Roman" w:cs="Times New Roman"/>
          <w:bCs/>
          <w:sz w:val="24"/>
          <w:szCs w:val="24"/>
        </w:rPr>
        <w:t xml:space="preserve">that claims should be </w:t>
      </w:r>
      <w:r w:rsidR="00546233">
        <w:rPr>
          <w:rFonts w:ascii="Times New Roman" w:hAnsi="Times New Roman" w:cs="Times New Roman"/>
          <w:bCs/>
          <w:sz w:val="24"/>
          <w:szCs w:val="24"/>
        </w:rPr>
        <w:t>terminat</w:t>
      </w:r>
      <w:r w:rsidR="00A166B6">
        <w:rPr>
          <w:rFonts w:ascii="Times New Roman" w:hAnsi="Times New Roman" w:cs="Times New Roman"/>
          <w:bCs/>
          <w:sz w:val="24"/>
          <w:szCs w:val="24"/>
        </w:rPr>
        <w:t xml:space="preserve">ed </w:t>
      </w:r>
      <w:r w:rsidR="00546233">
        <w:rPr>
          <w:rFonts w:ascii="Times New Roman" w:hAnsi="Times New Roman" w:cs="Times New Roman"/>
          <w:bCs/>
          <w:sz w:val="24"/>
          <w:szCs w:val="24"/>
        </w:rPr>
        <w:t xml:space="preserve">if people do not </w:t>
      </w:r>
      <w:r w:rsidR="00BD35D0">
        <w:rPr>
          <w:rFonts w:ascii="Times New Roman" w:hAnsi="Times New Roman" w:cs="Times New Roman"/>
          <w:bCs/>
          <w:sz w:val="24"/>
          <w:szCs w:val="24"/>
        </w:rPr>
        <w:t xml:space="preserve">attend the Jobcentre when required. This has applied at various times. </w:t>
      </w:r>
      <w:r w:rsidR="00A166B6">
        <w:rPr>
          <w:rFonts w:ascii="Times New Roman" w:hAnsi="Times New Roman" w:cs="Times New Roman"/>
          <w:bCs/>
          <w:sz w:val="24"/>
          <w:szCs w:val="24"/>
        </w:rPr>
        <w:t xml:space="preserve">What is different now is the 5-week wait before UC becomes payable on a new claim, compared with the traditional 3 ‘waiting days’. Also, the government has been silent on the question whether there will be </w:t>
      </w:r>
      <w:r w:rsidR="00A166B6">
        <w:rPr>
          <w:rFonts w:ascii="Times New Roman" w:hAnsi="Times New Roman" w:cs="Times New Roman"/>
          <w:bCs/>
          <w:sz w:val="24"/>
          <w:szCs w:val="24"/>
        </w:rPr>
        <w:lastRenderedPageBreak/>
        <w:t xml:space="preserve">any bar on re-applying and if so for how long. Jayanetti (2023) reported that a 3-month period has been floated. </w:t>
      </w:r>
    </w:p>
    <w:p w:rsidR="00A166B6" w:rsidRDefault="00A166B6" w:rsidP="00580F01">
      <w:pPr>
        <w:rPr>
          <w:rFonts w:ascii="Times New Roman" w:hAnsi="Times New Roman" w:cs="Times New Roman"/>
          <w:bCs/>
          <w:sz w:val="24"/>
          <w:szCs w:val="24"/>
        </w:rPr>
      </w:pPr>
    </w:p>
    <w:p w:rsidR="00727F03" w:rsidRDefault="00A166B6" w:rsidP="00580F01">
      <w:pPr>
        <w:rPr>
          <w:rFonts w:ascii="Times New Roman" w:hAnsi="Times New Roman" w:cs="Times New Roman"/>
          <w:bCs/>
          <w:sz w:val="24"/>
          <w:szCs w:val="24"/>
        </w:rPr>
      </w:pPr>
      <w:r>
        <w:rPr>
          <w:rFonts w:ascii="Times New Roman" w:hAnsi="Times New Roman" w:cs="Times New Roman"/>
          <w:bCs/>
          <w:sz w:val="24"/>
          <w:szCs w:val="24"/>
        </w:rPr>
        <w:t>T</w:t>
      </w:r>
      <w:r w:rsidR="00BD35D0">
        <w:rPr>
          <w:rFonts w:ascii="Times New Roman" w:hAnsi="Times New Roman" w:cs="Times New Roman"/>
          <w:bCs/>
          <w:sz w:val="24"/>
          <w:szCs w:val="24"/>
        </w:rPr>
        <w:t xml:space="preserve">his new penalty looks likely to cause a lot of trouble for a relatively small number of mentally ill or chaotic claimants, who will need to be rescued by the already overstretched voluntary sector. There will </w:t>
      </w:r>
      <w:r w:rsidR="005818D5">
        <w:rPr>
          <w:rFonts w:ascii="Times New Roman" w:hAnsi="Times New Roman" w:cs="Times New Roman"/>
          <w:bCs/>
          <w:sz w:val="24"/>
          <w:szCs w:val="24"/>
        </w:rPr>
        <w:t xml:space="preserve">presumably </w:t>
      </w:r>
      <w:r w:rsidR="00BD35D0">
        <w:rPr>
          <w:rFonts w:ascii="Times New Roman" w:hAnsi="Times New Roman" w:cs="Times New Roman"/>
          <w:bCs/>
          <w:sz w:val="24"/>
          <w:szCs w:val="24"/>
        </w:rPr>
        <w:t>be damage to health, on top of the damage already being done by underfunding of the NHS.</w:t>
      </w:r>
    </w:p>
    <w:p w:rsidR="0097389F" w:rsidRDefault="0097389F" w:rsidP="00580F01">
      <w:pPr>
        <w:rPr>
          <w:rFonts w:ascii="Times New Roman" w:hAnsi="Times New Roman" w:cs="Times New Roman"/>
          <w:bCs/>
          <w:sz w:val="24"/>
          <w:szCs w:val="24"/>
        </w:rPr>
      </w:pPr>
    </w:p>
    <w:p w:rsidR="0012297D" w:rsidRDefault="0097389F" w:rsidP="003F2FCD">
      <w:pPr>
        <w:rPr>
          <w:rFonts w:ascii="Times New Roman" w:hAnsi="Times New Roman" w:cs="Times New Roman"/>
          <w:bCs/>
          <w:sz w:val="24"/>
          <w:szCs w:val="24"/>
        </w:rPr>
      </w:pPr>
      <w:r>
        <w:rPr>
          <w:rFonts w:ascii="Times New Roman" w:hAnsi="Times New Roman" w:cs="Times New Roman"/>
          <w:bCs/>
          <w:sz w:val="24"/>
          <w:szCs w:val="24"/>
        </w:rPr>
        <w:t>Th</w:t>
      </w:r>
      <w:r w:rsidR="003F2FCD">
        <w:rPr>
          <w:rFonts w:ascii="Times New Roman" w:hAnsi="Times New Roman" w:cs="Times New Roman"/>
          <w:bCs/>
          <w:sz w:val="24"/>
          <w:szCs w:val="24"/>
        </w:rPr>
        <w:t>e</w:t>
      </w:r>
      <w:r>
        <w:rPr>
          <w:rFonts w:ascii="Times New Roman" w:hAnsi="Times New Roman" w:cs="Times New Roman"/>
          <w:bCs/>
          <w:sz w:val="24"/>
          <w:szCs w:val="24"/>
        </w:rPr>
        <w:t xml:space="preserve"> Autumn Statement </w:t>
      </w:r>
      <w:r w:rsidR="003F2FCD">
        <w:rPr>
          <w:rFonts w:ascii="Times New Roman" w:hAnsi="Times New Roman" w:cs="Times New Roman"/>
          <w:bCs/>
          <w:sz w:val="24"/>
          <w:szCs w:val="24"/>
        </w:rPr>
        <w:t xml:space="preserve">presents these measures as part of a </w:t>
      </w:r>
      <w:r w:rsidR="009A1622">
        <w:rPr>
          <w:rFonts w:ascii="Times New Roman" w:hAnsi="Times New Roman" w:cs="Times New Roman"/>
          <w:bCs/>
          <w:sz w:val="24"/>
          <w:szCs w:val="24"/>
        </w:rPr>
        <w:t>‘</w:t>
      </w:r>
      <w:r>
        <w:rPr>
          <w:rFonts w:ascii="Times New Roman" w:hAnsi="Times New Roman" w:cs="Times New Roman"/>
          <w:bCs/>
          <w:sz w:val="24"/>
          <w:szCs w:val="24"/>
        </w:rPr>
        <w:t xml:space="preserve">Back to Work Plan’ </w:t>
      </w:r>
      <w:r w:rsidR="003F2FCD">
        <w:rPr>
          <w:rFonts w:ascii="Times New Roman" w:hAnsi="Times New Roman" w:cs="Times New Roman"/>
          <w:bCs/>
          <w:sz w:val="24"/>
          <w:szCs w:val="24"/>
        </w:rPr>
        <w:t>stated to cost a planned £2.5 bn over the next 5 years</w:t>
      </w:r>
      <w:r w:rsidR="009A1622">
        <w:rPr>
          <w:rFonts w:ascii="Times New Roman" w:hAnsi="Times New Roman" w:cs="Times New Roman"/>
          <w:bCs/>
          <w:sz w:val="24"/>
          <w:szCs w:val="24"/>
        </w:rPr>
        <w:t>, of which £1.2bn will be spent on the unemployed</w:t>
      </w:r>
      <w:r w:rsidR="003F2FCD">
        <w:rPr>
          <w:rFonts w:ascii="Times New Roman" w:hAnsi="Times New Roman" w:cs="Times New Roman"/>
          <w:bCs/>
          <w:sz w:val="24"/>
          <w:szCs w:val="24"/>
        </w:rPr>
        <w:t>. Other elements include extending ‘Additional Jobcentre Support’ (daily attendance for 2 weeks</w:t>
      </w:r>
      <w:r w:rsidR="0047723B">
        <w:rPr>
          <w:rFonts w:ascii="Times New Roman" w:hAnsi="Times New Roman" w:cs="Times New Roman"/>
          <w:bCs/>
          <w:sz w:val="24"/>
          <w:szCs w:val="24"/>
        </w:rPr>
        <w:t xml:space="preserve"> – see February 2023 Briefing, p.8</w:t>
      </w:r>
      <w:r w:rsidR="003F2FCD">
        <w:rPr>
          <w:rFonts w:ascii="Times New Roman" w:hAnsi="Times New Roman" w:cs="Times New Roman"/>
          <w:bCs/>
          <w:sz w:val="24"/>
          <w:szCs w:val="24"/>
        </w:rPr>
        <w:t>), ‘strengthening Restart’,</w:t>
      </w:r>
      <w:r w:rsidR="003F2FCD" w:rsidRPr="003F2FCD">
        <w:rPr>
          <w:rFonts w:ascii="Times New Roman" w:hAnsi="Times New Roman" w:cs="Times New Roman"/>
          <w:bCs/>
          <w:sz w:val="24"/>
          <w:szCs w:val="24"/>
        </w:rPr>
        <w:t xml:space="preserve"> track</w:t>
      </w:r>
      <w:r w:rsidR="003F2FCD">
        <w:rPr>
          <w:rFonts w:ascii="Times New Roman" w:hAnsi="Times New Roman" w:cs="Times New Roman"/>
          <w:bCs/>
          <w:sz w:val="24"/>
          <w:szCs w:val="24"/>
        </w:rPr>
        <w:t>ing</w:t>
      </w:r>
      <w:r w:rsidR="003F2FCD" w:rsidRPr="003F2FCD">
        <w:rPr>
          <w:rFonts w:ascii="Times New Roman" w:hAnsi="Times New Roman" w:cs="Times New Roman"/>
          <w:bCs/>
          <w:sz w:val="24"/>
          <w:szCs w:val="24"/>
        </w:rPr>
        <w:t xml:space="preserve"> claimants’ attendance at job fairs and interviews</w:t>
      </w:r>
      <w:r w:rsidR="003F2FCD">
        <w:rPr>
          <w:rFonts w:ascii="Times New Roman" w:hAnsi="Times New Roman" w:cs="Times New Roman"/>
          <w:bCs/>
          <w:sz w:val="24"/>
          <w:szCs w:val="24"/>
        </w:rPr>
        <w:t xml:space="preserve"> organised by Jobcentres, </w:t>
      </w:r>
      <w:r w:rsidR="003F2FCD" w:rsidRPr="003F2FCD">
        <w:rPr>
          <w:rFonts w:ascii="Times New Roman" w:hAnsi="Times New Roman" w:cs="Times New Roman"/>
          <w:bCs/>
          <w:sz w:val="24"/>
          <w:szCs w:val="24"/>
        </w:rPr>
        <w:t>further</w:t>
      </w:r>
      <w:r w:rsidR="003F2FCD">
        <w:rPr>
          <w:rFonts w:ascii="Times New Roman" w:hAnsi="Times New Roman" w:cs="Times New Roman"/>
          <w:bCs/>
          <w:sz w:val="24"/>
          <w:szCs w:val="24"/>
        </w:rPr>
        <w:t xml:space="preserve"> </w:t>
      </w:r>
      <w:r w:rsidR="003F2FCD" w:rsidRPr="003F2FCD">
        <w:rPr>
          <w:rFonts w:ascii="Times New Roman" w:hAnsi="Times New Roman" w:cs="Times New Roman"/>
          <w:bCs/>
          <w:sz w:val="24"/>
          <w:szCs w:val="24"/>
        </w:rPr>
        <w:t>integrat</w:t>
      </w:r>
      <w:r w:rsidR="003F2FCD">
        <w:rPr>
          <w:rFonts w:ascii="Times New Roman" w:hAnsi="Times New Roman" w:cs="Times New Roman"/>
          <w:bCs/>
          <w:sz w:val="24"/>
          <w:szCs w:val="24"/>
        </w:rPr>
        <w:t>ion</w:t>
      </w:r>
      <w:r w:rsidR="003F2FCD" w:rsidRPr="003F2FCD">
        <w:rPr>
          <w:rFonts w:ascii="Times New Roman" w:hAnsi="Times New Roman" w:cs="Times New Roman"/>
          <w:bCs/>
          <w:sz w:val="24"/>
          <w:szCs w:val="24"/>
        </w:rPr>
        <w:t xml:space="preserve"> </w:t>
      </w:r>
      <w:r w:rsidR="003F2FCD">
        <w:rPr>
          <w:rFonts w:ascii="Times New Roman" w:hAnsi="Times New Roman" w:cs="Times New Roman"/>
          <w:bCs/>
          <w:sz w:val="24"/>
          <w:szCs w:val="24"/>
        </w:rPr>
        <w:t xml:space="preserve"> of </w:t>
      </w:r>
      <w:r w:rsidR="003F2FCD" w:rsidRPr="003F2FCD">
        <w:rPr>
          <w:rFonts w:ascii="Times New Roman" w:hAnsi="Times New Roman" w:cs="Times New Roman"/>
          <w:bCs/>
          <w:sz w:val="24"/>
          <w:szCs w:val="24"/>
        </w:rPr>
        <w:t>employers into Jobcentre processes</w:t>
      </w:r>
      <w:r w:rsidR="003F2FCD">
        <w:rPr>
          <w:rFonts w:ascii="Times New Roman" w:hAnsi="Times New Roman" w:cs="Times New Roman"/>
          <w:bCs/>
          <w:sz w:val="24"/>
          <w:szCs w:val="24"/>
        </w:rPr>
        <w:t>,</w:t>
      </w:r>
      <w:r w:rsidR="003F2FCD" w:rsidRPr="003F2FCD">
        <w:rPr>
          <w:rFonts w:ascii="Times New Roman" w:hAnsi="Times New Roman" w:cs="Times New Roman"/>
          <w:bCs/>
          <w:sz w:val="24"/>
          <w:szCs w:val="24"/>
        </w:rPr>
        <w:t xml:space="preserve"> and i</w:t>
      </w:r>
      <w:r w:rsidR="0047723B">
        <w:rPr>
          <w:rFonts w:ascii="Times New Roman" w:hAnsi="Times New Roman" w:cs="Times New Roman"/>
          <w:bCs/>
          <w:sz w:val="24"/>
          <w:szCs w:val="24"/>
        </w:rPr>
        <w:t>ncreas</w:t>
      </w:r>
      <w:r w:rsidR="003F2FCD" w:rsidRPr="003F2FCD">
        <w:rPr>
          <w:rFonts w:ascii="Times New Roman" w:hAnsi="Times New Roman" w:cs="Times New Roman"/>
          <w:bCs/>
          <w:sz w:val="24"/>
          <w:szCs w:val="24"/>
        </w:rPr>
        <w:t>e</w:t>
      </w:r>
      <w:r w:rsidR="003F2FCD">
        <w:rPr>
          <w:rFonts w:ascii="Times New Roman" w:hAnsi="Times New Roman" w:cs="Times New Roman"/>
          <w:bCs/>
          <w:sz w:val="24"/>
          <w:szCs w:val="24"/>
        </w:rPr>
        <w:t>d</w:t>
      </w:r>
      <w:r w:rsidR="003F2FCD" w:rsidRPr="003F2FCD">
        <w:rPr>
          <w:rFonts w:ascii="Times New Roman" w:hAnsi="Times New Roman" w:cs="Times New Roman"/>
          <w:bCs/>
          <w:sz w:val="24"/>
          <w:szCs w:val="24"/>
        </w:rPr>
        <w:t xml:space="preserve"> </w:t>
      </w:r>
      <w:r w:rsidR="003F2FCD">
        <w:rPr>
          <w:rFonts w:ascii="Times New Roman" w:hAnsi="Times New Roman" w:cs="Times New Roman"/>
          <w:bCs/>
          <w:sz w:val="24"/>
          <w:szCs w:val="24"/>
        </w:rPr>
        <w:t>su</w:t>
      </w:r>
      <w:r w:rsidR="005818D5">
        <w:rPr>
          <w:rFonts w:ascii="Times New Roman" w:hAnsi="Times New Roman" w:cs="Times New Roman"/>
          <w:bCs/>
          <w:sz w:val="24"/>
          <w:szCs w:val="24"/>
        </w:rPr>
        <w:t>r</w:t>
      </w:r>
      <w:r w:rsidR="003F2FCD">
        <w:rPr>
          <w:rFonts w:ascii="Times New Roman" w:hAnsi="Times New Roman" w:cs="Times New Roman"/>
          <w:bCs/>
          <w:sz w:val="24"/>
          <w:szCs w:val="24"/>
        </w:rPr>
        <w:t>veillance</w:t>
      </w:r>
      <w:r w:rsidR="003F2FCD" w:rsidRPr="003F2FCD">
        <w:rPr>
          <w:rFonts w:ascii="Times New Roman" w:hAnsi="Times New Roman" w:cs="Times New Roman"/>
          <w:bCs/>
          <w:sz w:val="24"/>
          <w:szCs w:val="24"/>
        </w:rPr>
        <w:t xml:space="preserve"> of</w:t>
      </w:r>
      <w:r w:rsidR="003F2FCD">
        <w:rPr>
          <w:rFonts w:ascii="Times New Roman" w:hAnsi="Times New Roman" w:cs="Times New Roman"/>
          <w:bCs/>
          <w:sz w:val="24"/>
          <w:szCs w:val="24"/>
        </w:rPr>
        <w:t xml:space="preserve"> </w:t>
      </w:r>
      <w:r w:rsidR="003F2FCD" w:rsidRPr="003F2FCD">
        <w:rPr>
          <w:rFonts w:ascii="Times New Roman" w:hAnsi="Times New Roman" w:cs="Times New Roman"/>
          <w:bCs/>
          <w:sz w:val="24"/>
          <w:szCs w:val="24"/>
        </w:rPr>
        <w:t>claimants’ work search activities.</w:t>
      </w:r>
      <w:r w:rsidR="003F2FCD">
        <w:rPr>
          <w:rFonts w:ascii="Times New Roman" w:hAnsi="Times New Roman" w:cs="Times New Roman"/>
          <w:bCs/>
          <w:sz w:val="24"/>
          <w:szCs w:val="24"/>
        </w:rPr>
        <w:t xml:space="preserve"> There are also measures aimed at sick and disabled claimants, which </w:t>
      </w:r>
      <w:r w:rsidR="009A1622">
        <w:rPr>
          <w:rFonts w:ascii="Times New Roman" w:hAnsi="Times New Roman" w:cs="Times New Roman"/>
          <w:bCs/>
          <w:sz w:val="24"/>
          <w:szCs w:val="24"/>
        </w:rPr>
        <w:t>will cost £1.3bn.</w:t>
      </w:r>
      <w:r w:rsidR="00A166B6">
        <w:rPr>
          <w:rFonts w:ascii="Times New Roman" w:hAnsi="Times New Roman" w:cs="Times New Roman"/>
          <w:bCs/>
          <w:sz w:val="24"/>
          <w:szCs w:val="24"/>
        </w:rPr>
        <w:t xml:space="preserve"> Against this of course is the scrapping of the Work Capability Assessment, which will remove large sums from people who do not meet the criteria for PIP.  Changing the WCA activities and descriptors will also extend conditionality to large numbers of additional sick and disabled claimants.</w:t>
      </w:r>
      <w:r w:rsidR="00227A68">
        <w:rPr>
          <w:rFonts w:ascii="Times New Roman" w:hAnsi="Times New Roman" w:cs="Times New Roman"/>
          <w:bCs/>
          <w:sz w:val="24"/>
          <w:szCs w:val="24"/>
        </w:rPr>
        <w:t xml:space="preserve"> Details of this are at </w:t>
      </w:r>
      <w:hyperlink r:id="rId16" w:history="1">
        <w:r w:rsidR="00227A68" w:rsidRPr="00941CF3">
          <w:rPr>
            <w:rStyle w:val="Hyperlink"/>
            <w:rFonts w:ascii="Times New Roman" w:hAnsi="Times New Roman" w:cs="Times New Roman"/>
            <w:bCs/>
            <w:sz w:val="24"/>
            <w:szCs w:val="24"/>
          </w:rPr>
          <w:t>https://www.gov.uk/government/news/government-announces-new-welfare-reforms-to-help-thousands-into-work</w:t>
        </w:r>
      </w:hyperlink>
      <w:r w:rsidR="00756850">
        <w:rPr>
          <w:rFonts w:ascii="Times New Roman" w:hAnsi="Times New Roman" w:cs="Times New Roman"/>
          <w:bCs/>
          <w:sz w:val="24"/>
          <w:szCs w:val="24"/>
        </w:rPr>
        <w:t xml:space="preserve"> and there is a consultation paper (DWP 2023</w:t>
      </w:r>
      <w:r w:rsidR="00195173">
        <w:rPr>
          <w:rFonts w:ascii="Times New Roman" w:hAnsi="Times New Roman" w:cs="Times New Roman"/>
          <w:bCs/>
          <w:sz w:val="24"/>
          <w:szCs w:val="24"/>
        </w:rPr>
        <w:t>b</w:t>
      </w:r>
      <w:r w:rsidR="00756850">
        <w:rPr>
          <w:rFonts w:ascii="Times New Roman" w:hAnsi="Times New Roman" w:cs="Times New Roman"/>
          <w:bCs/>
          <w:sz w:val="24"/>
          <w:szCs w:val="24"/>
        </w:rPr>
        <w:t>).</w:t>
      </w:r>
      <w:r w:rsidR="00227A68">
        <w:rPr>
          <w:rFonts w:ascii="Times New Roman" w:hAnsi="Times New Roman" w:cs="Times New Roman"/>
          <w:bCs/>
          <w:sz w:val="24"/>
          <w:szCs w:val="24"/>
        </w:rPr>
        <w:t xml:space="preserve"> </w:t>
      </w:r>
      <w:r w:rsidR="00D433AB">
        <w:rPr>
          <w:rFonts w:ascii="Times New Roman" w:hAnsi="Times New Roman" w:cs="Times New Roman"/>
          <w:bCs/>
          <w:sz w:val="24"/>
          <w:szCs w:val="24"/>
        </w:rPr>
        <w:t>DWP estimates that t</w:t>
      </w:r>
      <w:r w:rsidR="00D433AB" w:rsidRPr="00D433AB">
        <w:rPr>
          <w:rFonts w:ascii="Times New Roman" w:hAnsi="Times New Roman" w:cs="Times New Roman"/>
          <w:bCs/>
          <w:sz w:val="24"/>
          <w:szCs w:val="24"/>
        </w:rPr>
        <w:t xml:space="preserve">his will mean around 370,000 people </w:t>
      </w:r>
      <w:r w:rsidR="0012297D">
        <w:rPr>
          <w:rFonts w:ascii="Times New Roman" w:hAnsi="Times New Roman" w:cs="Times New Roman"/>
          <w:bCs/>
          <w:sz w:val="24"/>
          <w:szCs w:val="24"/>
        </w:rPr>
        <w:t xml:space="preserve">(all new claimants) </w:t>
      </w:r>
      <w:r w:rsidR="00D433AB" w:rsidRPr="00D433AB">
        <w:rPr>
          <w:rFonts w:ascii="Times New Roman" w:hAnsi="Times New Roman" w:cs="Times New Roman"/>
          <w:bCs/>
          <w:sz w:val="24"/>
          <w:szCs w:val="24"/>
        </w:rPr>
        <w:t xml:space="preserve">by 2028/29 </w:t>
      </w:r>
      <w:r w:rsidR="0012297D">
        <w:rPr>
          <w:rFonts w:ascii="Times New Roman" w:hAnsi="Times New Roman" w:cs="Times New Roman"/>
          <w:bCs/>
          <w:sz w:val="24"/>
          <w:szCs w:val="24"/>
        </w:rPr>
        <w:t xml:space="preserve">will be moved out of the Limited Capability for Work Related Activity (LCWRA) group. An excellent guide to the WCA is available at </w:t>
      </w:r>
      <w:hyperlink r:id="rId17" w:history="1">
        <w:r w:rsidR="0012297D" w:rsidRPr="00941CF3">
          <w:rPr>
            <w:rStyle w:val="Hyperlink"/>
            <w:rFonts w:ascii="Times New Roman" w:hAnsi="Times New Roman" w:cs="Times New Roman"/>
            <w:bCs/>
            <w:sz w:val="24"/>
            <w:szCs w:val="24"/>
          </w:rPr>
          <w:t>https://wcainfo.net/</w:t>
        </w:r>
      </w:hyperlink>
    </w:p>
    <w:p w:rsidR="0012297D" w:rsidRDefault="0012297D" w:rsidP="003F2FCD">
      <w:pPr>
        <w:rPr>
          <w:rFonts w:ascii="Times New Roman" w:hAnsi="Times New Roman" w:cs="Times New Roman"/>
          <w:bCs/>
          <w:sz w:val="24"/>
          <w:szCs w:val="24"/>
        </w:rPr>
      </w:pPr>
    </w:p>
    <w:p w:rsidR="0012297D" w:rsidRDefault="0012297D" w:rsidP="003F2FCD">
      <w:pPr>
        <w:rPr>
          <w:rFonts w:ascii="Times New Roman" w:hAnsi="Times New Roman" w:cs="Times New Roman"/>
          <w:bCs/>
          <w:sz w:val="24"/>
          <w:szCs w:val="24"/>
        </w:rPr>
      </w:pPr>
      <w:r>
        <w:rPr>
          <w:rFonts w:ascii="Times New Roman" w:hAnsi="Times New Roman" w:cs="Times New Roman"/>
          <w:bCs/>
          <w:sz w:val="24"/>
          <w:szCs w:val="24"/>
        </w:rPr>
        <w:t xml:space="preserve">The government has also announced a ‘Chance to Work Guarantee’, under which </w:t>
      </w:r>
      <w:r w:rsidRPr="0012297D">
        <w:rPr>
          <w:rFonts w:ascii="Times New Roman" w:hAnsi="Times New Roman" w:cs="Times New Roman"/>
          <w:bCs/>
          <w:sz w:val="24"/>
          <w:szCs w:val="24"/>
        </w:rPr>
        <w:t xml:space="preserve"> claimants </w:t>
      </w:r>
      <w:r>
        <w:rPr>
          <w:rFonts w:ascii="Times New Roman" w:hAnsi="Times New Roman" w:cs="Times New Roman"/>
          <w:bCs/>
          <w:sz w:val="24"/>
          <w:szCs w:val="24"/>
        </w:rPr>
        <w:t xml:space="preserve">will be able </w:t>
      </w:r>
      <w:r w:rsidRPr="0012297D">
        <w:rPr>
          <w:rFonts w:ascii="Times New Roman" w:hAnsi="Times New Roman" w:cs="Times New Roman"/>
          <w:bCs/>
          <w:sz w:val="24"/>
          <w:szCs w:val="24"/>
        </w:rPr>
        <w:t>to try work with no fear of losing their benefits, including health top-ups, with the prospect of re-assessments removed entirely for most claimants.</w:t>
      </w:r>
      <w:r>
        <w:rPr>
          <w:rFonts w:ascii="Times New Roman" w:hAnsi="Times New Roman" w:cs="Times New Roman"/>
          <w:bCs/>
          <w:sz w:val="24"/>
          <w:szCs w:val="24"/>
        </w:rPr>
        <w:t xml:space="preserve"> L</w:t>
      </w:r>
      <w:r w:rsidRPr="0012297D">
        <w:rPr>
          <w:rFonts w:ascii="Times New Roman" w:hAnsi="Times New Roman" w:cs="Times New Roman"/>
          <w:bCs/>
          <w:sz w:val="24"/>
          <w:szCs w:val="24"/>
        </w:rPr>
        <w:t xml:space="preserve">ong-term sick and disabled </w:t>
      </w:r>
      <w:r>
        <w:rPr>
          <w:rFonts w:ascii="Times New Roman" w:hAnsi="Times New Roman" w:cs="Times New Roman"/>
          <w:bCs/>
          <w:sz w:val="24"/>
          <w:szCs w:val="24"/>
        </w:rPr>
        <w:t>UC</w:t>
      </w:r>
      <w:r w:rsidRPr="0012297D">
        <w:rPr>
          <w:rFonts w:ascii="Times New Roman" w:hAnsi="Times New Roman" w:cs="Times New Roman"/>
          <w:bCs/>
          <w:sz w:val="24"/>
          <w:szCs w:val="24"/>
        </w:rPr>
        <w:t xml:space="preserve"> claimants will </w:t>
      </w:r>
      <w:r>
        <w:rPr>
          <w:rFonts w:ascii="Times New Roman" w:hAnsi="Times New Roman" w:cs="Times New Roman"/>
          <w:bCs/>
          <w:sz w:val="24"/>
          <w:szCs w:val="24"/>
        </w:rPr>
        <w:t>also have</w:t>
      </w:r>
      <w:r w:rsidRPr="0012297D">
        <w:rPr>
          <w:rFonts w:ascii="Times New Roman" w:hAnsi="Times New Roman" w:cs="Times New Roman"/>
          <w:bCs/>
          <w:sz w:val="24"/>
          <w:szCs w:val="24"/>
        </w:rPr>
        <w:t xml:space="preserve"> </w:t>
      </w:r>
      <w:r w:rsidR="0047723B">
        <w:rPr>
          <w:rFonts w:ascii="Times New Roman" w:hAnsi="Times New Roman" w:cs="Times New Roman"/>
          <w:bCs/>
          <w:sz w:val="24"/>
          <w:szCs w:val="24"/>
        </w:rPr>
        <w:t>increas</w:t>
      </w:r>
      <w:r w:rsidRPr="0012297D">
        <w:rPr>
          <w:rFonts w:ascii="Times New Roman" w:hAnsi="Times New Roman" w:cs="Times New Roman"/>
          <w:bCs/>
          <w:sz w:val="24"/>
          <w:szCs w:val="24"/>
        </w:rPr>
        <w:t xml:space="preserve">ed Work Allowances meaning that </w:t>
      </w:r>
      <w:r>
        <w:rPr>
          <w:rFonts w:ascii="Times New Roman" w:hAnsi="Times New Roman" w:cs="Times New Roman"/>
          <w:bCs/>
          <w:sz w:val="24"/>
          <w:szCs w:val="24"/>
        </w:rPr>
        <w:t>they</w:t>
      </w:r>
      <w:r w:rsidRPr="0012297D">
        <w:rPr>
          <w:rFonts w:ascii="Times New Roman" w:hAnsi="Times New Roman" w:cs="Times New Roman"/>
          <w:bCs/>
          <w:sz w:val="24"/>
          <w:szCs w:val="24"/>
        </w:rPr>
        <w:t xml:space="preserve"> can keep £404 of earnings every month </w:t>
      </w:r>
      <w:r w:rsidR="0047723B">
        <w:rPr>
          <w:rFonts w:ascii="Times New Roman" w:hAnsi="Times New Roman" w:cs="Times New Roman"/>
          <w:bCs/>
          <w:sz w:val="24"/>
          <w:szCs w:val="24"/>
        </w:rPr>
        <w:t xml:space="preserve">(presumably instead of the current £379 for those receiving the housing element) </w:t>
      </w:r>
      <w:r w:rsidRPr="0012297D">
        <w:rPr>
          <w:rFonts w:ascii="Times New Roman" w:hAnsi="Times New Roman" w:cs="Times New Roman"/>
          <w:bCs/>
          <w:sz w:val="24"/>
          <w:szCs w:val="24"/>
        </w:rPr>
        <w:t>without this affecting their welfare payments</w:t>
      </w:r>
      <w:r>
        <w:rPr>
          <w:rFonts w:ascii="Times New Roman" w:hAnsi="Times New Roman" w:cs="Times New Roman"/>
          <w:bCs/>
          <w:sz w:val="24"/>
          <w:szCs w:val="24"/>
        </w:rPr>
        <w:t>.</w:t>
      </w:r>
      <w:r w:rsidR="00E75410">
        <w:rPr>
          <w:rFonts w:ascii="Times New Roman" w:hAnsi="Times New Roman" w:cs="Times New Roman"/>
          <w:bCs/>
          <w:sz w:val="24"/>
          <w:szCs w:val="24"/>
        </w:rPr>
        <w:t xml:space="preserve"> </w:t>
      </w:r>
      <w:hyperlink r:id="rId18" w:history="1">
        <w:r w:rsidR="00E75410" w:rsidRPr="00941CF3">
          <w:rPr>
            <w:rStyle w:val="Hyperlink"/>
            <w:rFonts w:ascii="Times New Roman" w:hAnsi="Times New Roman" w:cs="Times New Roman"/>
            <w:bCs/>
            <w:sz w:val="24"/>
            <w:szCs w:val="24"/>
          </w:rPr>
          <w:t>https://www.gov.uk/government/news/new-chance-to-work-guarantee-will-remove-barriers-to-work-for-millions</w:t>
        </w:r>
      </w:hyperlink>
      <w:r w:rsidR="00E75410">
        <w:rPr>
          <w:rFonts w:ascii="Times New Roman" w:hAnsi="Times New Roman" w:cs="Times New Roman"/>
          <w:bCs/>
          <w:sz w:val="24"/>
          <w:szCs w:val="24"/>
        </w:rPr>
        <w:t xml:space="preserve"> </w:t>
      </w:r>
    </w:p>
    <w:p w:rsidR="00820CF2" w:rsidRDefault="00820CF2" w:rsidP="003F2FCD">
      <w:pPr>
        <w:rPr>
          <w:rFonts w:ascii="Times New Roman" w:hAnsi="Times New Roman" w:cs="Times New Roman"/>
          <w:bCs/>
          <w:sz w:val="24"/>
          <w:szCs w:val="24"/>
        </w:rPr>
      </w:pPr>
    </w:p>
    <w:p w:rsidR="00820CF2" w:rsidRDefault="0047723B" w:rsidP="003F2FCD">
      <w:pPr>
        <w:rPr>
          <w:rFonts w:ascii="Times New Roman" w:hAnsi="Times New Roman" w:cs="Times New Roman"/>
          <w:bCs/>
          <w:sz w:val="24"/>
          <w:szCs w:val="24"/>
        </w:rPr>
      </w:pPr>
      <w:r>
        <w:rPr>
          <w:rFonts w:ascii="Times New Roman" w:hAnsi="Times New Roman" w:cs="Times New Roman"/>
          <w:bCs/>
          <w:sz w:val="24"/>
          <w:szCs w:val="24"/>
        </w:rPr>
        <w:t>‘</w:t>
      </w:r>
      <w:r w:rsidR="00820CF2">
        <w:rPr>
          <w:rFonts w:ascii="Times New Roman" w:hAnsi="Times New Roman" w:cs="Times New Roman"/>
          <w:bCs/>
          <w:sz w:val="24"/>
          <w:szCs w:val="24"/>
        </w:rPr>
        <w:t>Universal Support</w:t>
      </w:r>
      <w:r>
        <w:rPr>
          <w:rFonts w:ascii="Times New Roman" w:hAnsi="Times New Roman" w:cs="Times New Roman"/>
          <w:bCs/>
          <w:sz w:val="24"/>
          <w:szCs w:val="24"/>
        </w:rPr>
        <w:t>’</w:t>
      </w:r>
      <w:r w:rsidR="00820CF2">
        <w:rPr>
          <w:rFonts w:ascii="Times New Roman" w:hAnsi="Times New Roman" w:cs="Times New Roman"/>
          <w:bCs/>
          <w:sz w:val="24"/>
          <w:szCs w:val="24"/>
        </w:rPr>
        <w:t xml:space="preserve">, aimed at sick and disabled people, was launched on 13 September </w:t>
      </w:r>
      <w:hyperlink r:id="rId19" w:history="1">
        <w:r w:rsidR="00820CF2" w:rsidRPr="00941CF3">
          <w:rPr>
            <w:rStyle w:val="Hyperlink"/>
            <w:rFonts w:ascii="Times New Roman" w:hAnsi="Times New Roman" w:cs="Times New Roman"/>
            <w:bCs/>
            <w:sz w:val="24"/>
            <w:szCs w:val="24"/>
          </w:rPr>
          <w:t>https://www.gov.uk/government/news/25-000-people-to-be-helped-into-work-as-government-ramps-up-roll-out-of-flagship-universal-support-scheme</w:t>
        </w:r>
      </w:hyperlink>
      <w:r w:rsidR="00820CF2">
        <w:rPr>
          <w:rFonts w:ascii="Times New Roman" w:hAnsi="Times New Roman" w:cs="Times New Roman"/>
          <w:bCs/>
          <w:sz w:val="24"/>
          <w:szCs w:val="24"/>
        </w:rPr>
        <w:t xml:space="preserve"> and the Youth Offer was extended to economically inactive young people, previously ineligible, on 25 September </w:t>
      </w:r>
      <w:hyperlink r:id="rId20" w:history="1">
        <w:r w:rsidR="00820CF2" w:rsidRPr="00941CF3">
          <w:rPr>
            <w:rStyle w:val="Hyperlink"/>
            <w:rFonts w:ascii="Times New Roman" w:hAnsi="Times New Roman" w:cs="Times New Roman"/>
            <w:bCs/>
            <w:sz w:val="24"/>
            <w:szCs w:val="24"/>
          </w:rPr>
          <w:t>https://www.gov.uk/government/news/government-announces-employment-support-boost-for-over-30-000-economically-inactive-young-people</w:t>
        </w:r>
      </w:hyperlink>
      <w:r w:rsidR="00820CF2">
        <w:rPr>
          <w:rFonts w:ascii="Times New Roman" w:hAnsi="Times New Roman" w:cs="Times New Roman"/>
          <w:bCs/>
          <w:sz w:val="24"/>
          <w:szCs w:val="24"/>
        </w:rPr>
        <w:t xml:space="preserve"> </w:t>
      </w:r>
      <w:r w:rsidR="005818D5">
        <w:rPr>
          <w:rFonts w:ascii="Times New Roman" w:hAnsi="Times New Roman" w:cs="Times New Roman"/>
          <w:bCs/>
          <w:sz w:val="24"/>
          <w:szCs w:val="24"/>
        </w:rPr>
        <w:t xml:space="preserve"> </w:t>
      </w:r>
      <w:r w:rsidR="00820CF2">
        <w:rPr>
          <w:rFonts w:ascii="Times New Roman" w:hAnsi="Times New Roman" w:cs="Times New Roman"/>
          <w:bCs/>
          <w:sz w:val="24"/>
          <w:szCs w:val="24"/>
        </w:rPr>
        <w:t xml:space="preserve">Both of these </w:t>
      </w:r>
      <w:r>
        <w:rPr>
          <w:rFonts w:ascii="Times New Roman" w:hAnsi="Times New Roman" w:cs="Times New Roman"/>
          <w:bCs/>
          <w:sz w:val="24"/>
          <w:szCs w:val="24"/>
        </w:rPr>
        <w:t xml:space="preserve">programmes </w:t>
      </w:r>
      <w:r w:rsidR="00820CF2">
        <w:rPr>
          <w:rFonts w:ascii="Times New Roman" w:hAnsi="Times New Roman" w:cs="Times New Roman"/>
          <w:bCs/>
          <w:sz w:val="24"/>
          <w:szCs w:val="24"/>
        </w:rPr>
        <w:t>were already announced in the Spring Budget.</w:t>
      </w:r>
    </w:p>
    <w:p w:rsidR="009A1622" w:rsidRDefault="009A1622" w:rsidP="003F2FCD">
      <w:pPr>
        <w:rPr>
          <w:rFonts w:ascii="Times New Roman" w:hAnsi="Times New Roman" w:cs="Times New Roman"/>
          <w:bCs/>
          <w:sz w:val="24"/>
          <w:szCs w:val="24"/>
        </w:rPr>
      </w:pPr>
    </w:p>
    <w:p w:rsidR="007C4E6E" w:rsidRPr="007C4E6E" w:rsidRDefault="007C4E6E" w:rsidP="003F2FCD">
      <w:pPr>
        <w:rPr>
          <w:rFonts w:ascii="Times New Roman" w:hAnsi="Times New Roman" w:cs="Times New Roman"/>
          <w:b/>
          <w:bCs/>
          <w:sz w:val="24"/>
          <w:szCs w:val="24"/>
        </w:rPr>
      </w:pPr>
      <w:r w:rsidRPr="007C4E6E">
        <w:rPr>
          <w:rFonts w:ascii="Times New Roman" w:hAnsi="Times New Roman" w:cs="Times New Roman"/>
          <w:b/>
          <w:bCs/>
          <w:sz w:val="24"/>
          <w:szCs w:val="24"/>
        </w:rPr>
        <w:t>How far will these measures be delivered?</w:t>
      </w:r>
      <w:r w:rsidR="00783B2B">
        <w:rPr>
          <w:rFonts w:ascii="Times New Roman" w:hAnsi="Times New Roman" w:cs="Times New Roman"/>
          <w:b/>
          <w:bCs/>
          <w:sz w:val="24"/>
          <w:szCs w:val="24"/>
        </w:rPr>
        <w:t xml:space="preserve"> – DWP ‘easements’</w:t>
      </w:r>
    </w:p>
    <w:p w:rsidR="007C4E6E" w:rsidRDefault="007C4E6E" w:rsidP="003F2FCD">
      <w:pPr>
        <w:rPr>
          <w:rFonts w:ascii="Times New Roman" w:hAnsi="Times New Roman" w:cs="Times New Roman"/>
          <w:bCs/>
          <w:sz w:val="24"/>
          <w:szCs w:val="24"/>
        </w:rPr>
      </w:pPr>
    </w:p>
    <w:p w:rsidR="007C4E6E" w:rsidRDefault="007C4E6E" w:rsidP="003F2FCD">
      <w:pPr>
        <w:rPr>
          <w:rFonts w:ascii="Times New Roman" w:hAnsi="Times New Roman" w:cs="Times New Roman"/>
          <w:bCs/>
          <w:sz w:val="24"/>
          <w:szCs w:val="24"/>
        </w:rPr>
      </w:pPr>
      <w:r>
        <w:rPr>
          <w:rFonts w:ascii="Times New Roman" w:hAnsi="Times New Roman" w:cs="Times New Roman"/>
          <w:bCs/>
          <w:sz w:val="24"/>
          <w:szCs w:val="24"/>
        </w:rPr>
        <w:t xml:space="preserve">There is a serious question about how far the various measures will actually be delivered. The PCS union, which represents most Jobcentre staff, has pointed out that shortages of staff will limit what can be done. Its analysis dated 4 October is at </w:t>
      </w:r>
      <w:hyperlink r:id="rId21" w:history="1">
        <w:r w:rsidRPr="00941CF3">
          <w:rPr>
            <w:rStyle w:val="Hyperlink"/>
            <w:rFonts w:ascii="Times New Roman" w:hAnsi="Times New Roman" w:cs="Times New Roman"/>
            <w:bCs/>
            <w:sz w:val="24"/>
            <w:szCs w:val="24"/>
          </w:rPr>
          <w:t>https://www.pcs.org.uk/news-events/news/staffing-chaos-dwp</w:t>
        </w:r>
      </w:hyperlink>
      <w:r>
        <w:rPr>
          <w:rFonts w:ascii="Times New Roman" w:hAnsi="Times New Roman" w:cs="Times New Roman"/>
          <w:bCs/>
          <w:sz w:val="24"/>
          <w:szCs w:val="24"/>
        </w:rPr>
        <w:t xml:space="preserve"> . </w:t>
      </w:r>
    </w:p>
    <w:p w:rsidR="00783B2B" w:rsidRDefault="00783B2B" w:rsidP="003F2FCD">
      <w:pPr>
        <w:rPr>
          <w:rFonts w:ascii="Times New Roman" w:hAnsi="Times New Roman" w:cs="Times New Roman"/>
          <w:bCs/>
          <w:sz w:val="24"/>
          <w:szCs w:val="24"/>
        </w:rPr>
      </w:pPr>
    </w:p>
    <w:p w:rsidR="00783B2B" w:rsidRDefault="00783B2B" w:rsidP="003F2FCD">
      <w:pPr>
        <w:rPr>
          <w:rFonts w:ascii="Times New Roman" w:hAnsi="Times New Roman" w:cs="Times New Roman"/>
          <w:bCs/>
          <w:sz w:val="24"/>
          <w:szCs w:val="24"/>
        </w:rPr>
      </w:pPr>
      <w:r>
        <w:rPr>
          <w:rFonts w:ascii="Times New Roman" w:hAnsi="Times New Roman" w:cs="Times New Roman"/>
          <w:bCs/>
          <w:sz w:val="24"/>
          <w:szCs w:val="24"/>
        </w:rPr>
        <w:t>PCS notes that the following ‘easements’ have been agreed at national level:</w:t>
      </w:r>
    </w:p>
    <w:p w:rsidR="00783B2B" w:rsidRPr="00783B2B" w:rsidRDefault="00783B2B" w:rsidP="00783B2B">
      <w:pPr>
        <w:numPr>
          <w:ilvl w:val="0"/>
          <w:numId w:val="40"/>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D</w:t>
      </w:r>
      <w:r w:rsidRPr="00783B2B">
        <w:rPr>
          <w:rFonts w:ascii="Times New Roman" w:eastAsia="Times New Roman" w:hAnsi="Times New Roman" w:cs="Times New Roman"/>
          <w:sz w:val="24"/>
          <w:szCs w:val="24"/>
          <w:lang w:eastAsia="en-GB"/>
        </w:rPr>
        <w:t>elaying the introduction of the in-work progression conditionality offer for claimants in Light Touch</w:t>
      </w:r>
    </w:p>
    <w:p w:rsidR="00783B2B" w:rsidRPr="00783B2B" w:rsidRDefault="00783B2B" w:rsidP="00783B2B">
      <w:pPr>
        <w:numPr>
          <w:ilvl w:val="0"/>
          <w:numId w:val="40"/>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Reduce the work coach impact of the lead carer conditionality measure to increase work-focused interviews for lead carers of children aged one and two</w:t>
      </w:r>
    </w:p>
    <w:p w:rsidR="00783B2B" w:rsidRPr="00783B2B" w:rsidRDefault="00783B2B" w:rsidP="00783B2B">
      <w:pPr>
        <w:numPr>
          <w:ilvl w:val="0"/>
          <w:numId w:val="40"/>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 xml:space="preserve">Reduce work coach contact for WHP </w:t>
      </w:r>
      <w:r w:rsidR="006F12CD">
        <w:rPr>
          <w:rFonts w:ascii="Times New Roman" w:eastAsia="Times New Roman" w:hAnsi="Times New Roman" w:cs="Times New Roman"/>
          <w:sz w:val="24"/>
          <w:szCs w:val="24"/>
          <w:lang w:eastAsia="en-GB"/>
        </w:rPr>
        <w:t xml:space="preserve">(Work and Health Programme) </w:t>
      </w:r>
      <w:r w:rsidRPr="00783B2B">
        <w:rPr>
          <w:rFonts w:ascii="Times New Roman" w:eastAsia="Times New Roman" w:hAnsi="Times New Roman" w:cs="Times New Roman"/>
          <w:sz w:val="24"/>
          <w:szCs w:val="24"/>
          <w:lang w:eastAsia="en-GB"/>
        </w:rPr>
        <w:t xml:space="preserve">and IPES </w:t>
      </w:r>
      <w:r w:rsidR="006F12CD">
        <w:rPr>
          <w:rFonts w:ascii="Times New Roman" w:eastAsia="Times New Roman" w:hAnsi="Times New Roman" w:cs="Times New Roman"/>
          <w:sz w:val="24"/>
          <w:szCs w:val="24"/>
          <w:lang w:eastAsia="en-GB"/>
        </w:rPr>
        <w:t xml:space="preserve">(Intensive Personalised Employment Support) </w:t>
      </w:r>
      <w:r w:rsidRPr="00783B2B">
        <w:rPr>
          <w:rFonts w:ascii="Times New Roman" w:eastAsia="Times New Roman" w:hAnsi="Times New Roman" w:cs="Times New Roman"/>
          <w:sz w:val="24"/>
          <w:szCs w:val="24"/>
          <w:lang w:eastAsia="en-GB"/>
        </w:rPr>
        <w:t>participants from fortnightly to once every four weeks, in line with the change to Restart. </w:t>
      </w:r>
    </w:p>
    <w:p w:rsidR="007C4E6E" w:rsidRDefault="00783B2B" w:rsidP="003F2FCD">
      <w:pPr>
        <w:rPr>
          <w:rFonts w:ascii="Times New Roman" w:hAnsi="Times New Roman" w:cs="Times New Roman"/>
          <w:bCs/>
          <w:sz w:val="24"/>
          <w:szCs w:val="24"/>
        </w:rPr>
      </w:pPr>
      <w:r>
        <w:rPr>
          <w:rFonts w:ascii="Times New Roman" w:hAnsi="Times New Roman" w:cs="Times New Roman"/>
          <w:bCs/>
          <w:sz w:val="24"/>
          <w:szCs w:val="24"/>
        </w:rPr>
        <w:t>Should they be necessary, authority has also been given for the following ‘easements’ to be introduced locally, in order of priority:</w:t>
      </w:r>
    </w:p>
    <w:p w:rsidR="00783B2B" w:rsidRPr="00783B2B" w:rsidRDefault="00783B2B" w:rsidP="00783B2B">
      <w:pPr>
        <w:numPr>
          <w:ilvl w:val="0"/>
          <w:numId w:val="41"/>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Shorten initial Claimant Commitment meeting from 50 minutes to 30 minutes</w:t>
      </w:r>
    </w:p>
    <w:p w:rsidR="00783B2B" w:rsidRPr="00783B2B" w:rsidRDefault="00783B2B" w:rsidP="00783B2B">
      <w:pPr>
        <w:numPr>
          <w:ilvl w:val="0"/>
          <w:numId w:val="41"/>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Seeing all Intensive Work Search claimants that are currently in PAYE work monthly.</w:t>
      </w:r>
    </w:p>
    <w:p w:rsidR="00783B2B" w:rsidRPr="00783B2B" w:rsidRDefault="00783B2B" w:rsidP="00783B2B">
      <w:pPr>
        <w:numPr>
          <w:ilvl w:val="0"/>
          <w:numId w:val="41"/>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Reduce labour market support for the gainfully self-employed in a 12-month start-up period from four to two 30-minute interventions (one at 6 months, one at 12 months).</w:t>
      </w:r>
    </w:p>
    <w:p w:rsidR="00783B2B" w:rsidRPr="00783B2B" w:rsidRDefault="00783B2B" w:rsidP="00783B2B">
      <w:pPr>
        <w:numPr>
          <w:ilvl w:val="0"/>
          <w:numId w:val="41"/>
        </w:numPr>
        <w:spacing w:before="100" w:beforeAutospacing="1" w:after="100" w:afterAutospacing="1"/>
        <w:rPr>
          <w:rFonts w:ascii="Times New Roman" w:eastAsia="Times New Roman" w:hAnsi="Times New Roman" w:cs="Times New Roman"/>
          <w:sz w:val="24"/>
          <w:szCs w:val="24"/>
          <w:lang w:eastAsia="en-GB"/>
        </w:rPr>
      </w:pPr>
      <w:proofErr w:type="gramStart"/>
      <w:r w:rsidRPr="00783B2B">
        <w:rPr>
          <w:rFonts w:ascii="Times New Roman" w:eastAsia="Times New Roman" w:hAnsi="Times New Roman" w:cs="Times New Roman"/>
          <w:sz w:val="24"/>
          <w:szCs w:val="24"/>
          <w:lang w:eastAsia="en-GB"/>
        </w:rPr>
        <w:t>Pause</w:t>
      </w:r>
      <w:proofErr w:type="gramEnd"/>
      <w:r w:rsidRPr="00783B2B">
        <w:rPr>
          <w:rFonts w:ascii="Times New Roman" w:eastAsia="Times New Roman" w:hAnsi="Times New Roman" w:cs="Times New Roman"/>
          <w:sz w:val="24"/>
          <w:szCs w:val="24"/>
          <w:lang w:eastAsia="en-GB"/>
        </w:rPr>
        <w:t xml:space="preserve"> proactive AWCT </w:t>
      </w:r>
      <w:r w:rsidR="006F12CD">
        <w:rPr>
          <w:rFonts w:ascii="Times New Roman" w:eastAsia="Times New Roman" w:hAnsi="Times New Roman" w:cs="Times New Roman"/>
          <w:sz w:val="24"/>
          <w:szCs w:val="24"/>
          <w:lang w:eastAsia="en-GB"/>
        </w:rPr>
        <w:t xml:space="preserve">(Access to Work) </w:t>
      </w:r>
      <w:r w:rsidRPr="00783B2B">
        <w:rPr>
          <w:rFonts w:ascii="Times New Roman" w:eastAsia="Times New Roman" w:hAnsi="Times New Roman" w:cs="Times New Roman"/>
          <w:sz w:val="24"/>
          <w:szCs w:val="24"/>
          <w:lang w:eastAsia="en-GB"/>
        </w:rPr>
        <w:t>Health enrolment for people claiming ESA.</w:t>
      </w:r>
    </w:p>
    <w:p w:rsidR="00783B2B" w:rsidRPr="00783B2B" w:rsidRDefault="00783B2B" w:rsidP="00783B2B">
      <w:pPr>
        <w:numPr>
          <w:ilvl w:val="0"/>
          <w:numId w:val="41"/>
        </w:numPr>
        <w:spacing w:before="100" w:beforeAutospacing="1" w:after="100" w:afterAutospacing="1"/>
        <w:rPr>
          <w:rFonts w:ascii="Times New Roman" w:eastAsia="Times New Roman" w:hAnsi="Times New Roman" w:cs="Times New Roman"/>
          <w:sz w:val="24"/>
          <w:szCs w:val="24"/>
          <w:lang w:eastAsia="en-GB"/>
        </w:rPr>
      </w:pPr>
      <w:r w:rsidRPr="00783B2B">
        <w:rPr>
          <w:rFonts w:ascii="Times New Roman" w:eastAsia="Times New Roman" w:hAnsi="Times New Roman" w:cs="Times New Roman"/>
          <w:sz w:val="24"/>
          <w:szCs w:val="24"/>
          <w:lang w:eastAsia="en-GB"/>
        </w:rPr>
        <w:t>All claimants receiving fortnightly Work Search Reviews after 13 weeks (instead of 50% weekly, 50% fortnightly).</w:t>
      </w:r>
    </w:p>
    <w:p w:rsidR="009A1622" w:rsidRPr="00FC082F" w:rsidRDefault="009A1622" w:rsidP="009A1622">
      <w:pPr>
        <w:rPr>
          <w:rFonts w:ascii="Times New Roman" w:hAnsi="Times New Roman" w:cs="Times New Roman"/>
          <w:b/>
          <w:bCs/>
          <w:sz w:val="24"/>
          <w:szCs w:val="24"/>
        </w:rPr>
      </w:pPr>
      <w:r w:rsidRPr="00125C84">
        <w:rPr>
          <w:rFonts w:ascii="Times New Roman" w:hAnsi="Times New Roman" w:cs="Times New Roman"/>
          <w:bCs/>
          <w:sz w:val="24"/>
          <w:szCs w:val="24"/>
        </w:rPr>
        <w:t xml:space="preserve">John McDonnell </w:t>
      </w:r>
      <w:r w:rsidR="00FC082F" w:rsidRPr="00125C84">
        <w:rPr>
          <w:rFonts w:ascii="Times New Roman" w:hAnsi="Times New Roman" w:cs="Times New Roman"/>
          <w:bCs/>
          <w:sz w:val="24"/>
          <w:szCs w:val="24"/>
        </w:rPr>
        <w:t xml:space="preserve">MP raised this issue in the House of Commons on </w:t>
      </w:r>
      <w:r w:rsidRPr="00125C84">
        <w:rPr>
          <w:rFonts w:ascii="Times New Roman" w:hAnsi="Times New Roman" w:cs="Times New Roman"/>
          <w:sz w:val="24"/>
          <w:szCs w:val="24"/>
        </w:rPr>
        <w:t>23</w:t>
      </w:r>
      <w:r w:rsidRPr="00FC082F">
        <w:rPr>
          <w:rFonts w:ascii="Times New Roman" w:hAnsi="Times New Roman" w:cs="Times New Roman"/>
          <w:sz w:val="24"/>
          <w:szCs w:val="24"/>
        </w:rPr>
        <w:t xml:space="preserve"> November,</w:t>
      </w:r>
      <w:r w:rsidR="00FC082F">
        <w:rPr>
          <w:rFonts w:ascii="Times New Roman" w:hAnsi="Times New Roman" w:cs="Times New Roman"/>
          <w:sz w:val="24"/>
          <w:szCs w:val="24"/>
        </w:rPr>
        <w:t xml:space="preserve"> </w:t>
      </w:r>
      <w:r w:rsidR="00FC082F" w:rsidRPr="00FC082F">
        <w:rPr>
          <w:rFonts w:ascii="Times New Roman" w:hAnsi="Times New Roman" w:cs="Times New Roman"/>
          <w:sz w:val="24"/>
          <w:szCs w:val="24"/>
        </w:rPr>
        <w:t xml:space="preserve">at </w:t>
      </w:r>
      <w:r w:rsidRPr="00FC082F">
        <w:rPr>
          <w:rFonts w:ascii="Times New Roman" w:hAnsi="Times New Roman" w:cs="Times New Roman"/>
          <w:sz w:val="24"/>
          <w:szCs w:val="24"/>
        </w:rPr>
        <w:t>c</w:t>
      </w:r>
      <w:r w:rsidR="00FC082F" w:rsidRPr="00FC082F">
        <w:rPr>
          <w:rFonts w:ascii="Times New Roman" w:hAnsi="Times New Roman" w:cs="Times New Roman"/>
          <w:sz w:val="24"/>
          <w:szCs w:val="24"/>
        </w:rPr>
        <w:t>ol.</w:t>
      </w:r>
      <w:r w:rsidRPr="00FC082F">
        <w:rPr>
          <w:rFonts w:ascii="Times New Roman" w:hAnsi="Times New Roman" w:cs="Times New Roman"/>
          <w:sz w:val="24"/>
          <w:szCs w:val="24"/>
        </w:rPr>
        <w:t>502</w:t>
      </w:r>
      <w:r w:rsidR="00FC082F" w:rsidRPr="00FC082F">
        <w:rPr>
          <w:rFonts w:ascii="Times New Roman" w:hAnsi="Times New Roman" w:cs="Times New Roman"/>
          <w:sz w:val="24"/>
          <w:szCs w:val="24"/>
        </w:rPr>
        <w:t>. He said ‘</w:t>
      </w:r>
      <w:r w:rsidRPr="00FC082F">
        <w:rPr>
          <w:rFonts w:ascii="Times New Roman" w:hAnsi="Times New Roman" w:cs="Times New Roman"/>
          <w:sz w:val="24"/>
          <w:szCs w:val="24"/>
        </w:rPr>
        <w:t xml:space="preserve">I met the </w:t>
      </w:r>
      <w:hyperlink r:id="rId22" w:history="1">
        <w:r w:rsidRPr="00FC082F">
          <w:rPr>
            <w:rStyle w:val="Hyperlink"/>
            <w:rFonts w:ascii="Times New Roman" w:hAnsi="Times New Roman" w:cs="Times New Roman"/>
            <w:color w:val="auto"/>
            <w:sz w:val="24"/>
            <w:szCs w:val="24"/>
            <w:u w:val="none"/>
          </w:rPr>
          <w:t>Public and Commercial Services Union</w:t>
        </w:r>
      </w:hyperlink>
      <w:r w:rsidRPr="00FC082F">
        <w:rPr>
          <w:rFonts w:ascii="Times New Roman" w:hAnsi="Times New Roman" w:cs="Times New Roman"/>
          <w:sz w:val="24"/>
          <w:szCs w:val="24"/>
        </w:rPr>
        <w:t xml:space="preserve"> last week, and the chronic staffing crisis in the </w:t>
      </w:r>
      <w:hyperlink r:id="rId23" w:history="1">
        <w:r w:rsidRPr="00305A44">
          <w:rPr>
            <w:rStyle w:val="Hyperlink"/>
            <w:rFonts w:ascii="Times New Roman" w:hAnsi="Times New Roman" w:cs="Times New Roman"/>
            <w:color w:val="auto"/>
            <w:sz w:val="24"/>
            <w:szCs w:val="24"/>
            <w:u w:val="none"/>
          </w:rPr>
          <w:t>D</w:t>
        </w:r>
        <w:r w:rsidR="0047723B" w:rsidRPr="00305A44">
          <w:rPr>
            <w:rStyle w:val="Hyperlink"/>
            <w:rFonts w:ascii="Times New Roman" w:hAnsi="Times New Roman" w:cs="Times New Roman"/>
            <w:color w:val="auto"/>
            <w:sz w:val="24"/>
            <w:szCs w:val="24"/>
            <w:u w:val="none"/>
          </w:rPr>
          <w:t>WP</w:t>
        </w:r>
      </w:hyperlink>
      <w:r w:rsidRPr="00305A44">
        <w:rPr>
          <w:rFonts w:ascii="Times New Roman" w:hAnsi="Times New Roman" w:cs="Times New Roman"/>
          <w:sz w:val="24"/>
          <w:szCs w:val="24"/>
        </w:rPr>
        <w:t xml:space="preserve"> </w:t>
      </w:r>
      <w:r w:rsidRPr="00FC082F">
        <w:rPr>
          <w:rFonts w:ascii="Times New Roman" w:hAnsi="Times New Roman" w:cs="Times New Roman"/>
          <w:sz w:val="24"/>
          <w:szCs w:val="24"/>
        </w:rPr>
        <w:t xml:space="preserve">means that the implementation of last year’s </w:t>
      </w:r>
      <w:r w:rsidRPr="00FC082F">
        <w:rPr>
          <w:rStyle w:val="hi"/>
          <w:rFonts w:ascii="Times New Roman" w:hAnsi="Times New Roman" w:cs="Times New Roman"/>
          <w:sz w:val="24"/>
          <w:szCs w:val="24"/>
        </w:rPr>
        <w:t>sanctions</w:t>
      </w:r>
      <w:r w:rsidRPr="00FC082F">
        <w:rPr>
          <w:rFonts w:ascii="Times New Roman" w:hAnsi="Times New Roman" w:cs="Times New Roman"/>
          <w:sz w:val="24"/>
          <w:szCs w:val="24"/>
        </w:rPr>
        <w:t xml:space="preserve"> policy is floundering because of the massive casework backlogs. Individual members of </w:t>
      </w:r>
      <w:hyperlink r:id="rId24" w:history="1">
        <w:r w:rsidRPr="00FC082F">
          <w:rPr>
            <w:rStyle w:val="Hyperlink"/>
            <w:rFonts w:ascii="Times New Roman" w:hAnsi="Times New Roman" w:cs="Times New Roman"/>
            <w:color w:val="auto"/>
            <w:sz w:val="24"/>
            <w:szCs w:val="24"/>
            <w:u w:val="none"/>
          </w:rPr>
          <w:t>DWP</w:t>
        </w:r>
      </w:hyperlink>
      <w:r w:rsidRPr="00FC082F">
        <w:rPr>
          <w:rFonts w:ascii="Times New Roman" w:hAnsi="Times New Roman" w:cs="Times New Roman"/>
          <w:sz w:val="24"/>
          <w:szCs w:val="24"/>
        </w:rPr>
        <w:t xml:space="preserve"> staff have case loads of 2,000 cases, and obviously the system is collapsing. Loading more work on those workers will intensify the delays and will result—let us be honest—in more stress for the disabled, the sick and those with mental health problems.</w:t>
      </w:r>
      <w:r w:rsidR="00FC082F">
        <w:rPr>
          <w:rFonts w:ascii="Times New Roman" w:hAnsi="Times New Roman" w:cs="Times New Roman"/>
          <w:sz w:val="24"/>
          <w:szCs w:val="24"/>
        </w:rPr>
        <w:t>’</w:t>
      </w:r>
    </w:p>
    <w:p w:rsidR="009A1622" w:rsidRPr="00FC082F" w:rsidRDefault="009A1622" w:rsidP="009A1622">
      <w:pPr>
        <w:rPr>
          <w:rFonts w:ascii="Times New Roman" w:hAnsi="Times New Roman" w:cs="Times New Roman"/>
          <w:bCs/>
          <w:sz w:val="24"/>
          <w:szCs w:val="24"/>
        </w:rPr>
      </w:pPr>
    </w:p>
    <w:p w:rsidR="00125C84" w:rsidRPr="00125C84" w:rsidRDefault="00125C84" w:rsidP="00125C84">
      <w:pPr>
        <w:rPr>
          <w:rFonts w:ascii="Times New Roman" w:hAnsi="Times New Roman" w:cs="Times New Roman"/>
          <w:bCs/>
          <w:sz w:val="24"/>
          <w:szCs w:val="24"/>
        </w:rPr>
      </w:pPr>
      <w:r>
        <w:rPr>
          <w:rFonts w:ascii="Times New Roman" w:hAnsi="Times New Roman" w:cs="Times New Roman"/>
          <w:bCs/>
          <w:sz w:val="24"/>
          <w:szCs w:val="24"/>
        </w:rPr>
        <w:t>The Office for Budget Responsibility estimates (OBR 2023b, para.1.9) that the Autumn Statement’s</w:t>
      </w:r>
      <w:r w:rsidRPr="00125C84">
        <w:rPr>
          <w:rFonts w:ascii="Times New Roman" w:hAnsi="Times New Roman" w:cs="Times New Roman"/>
          <w:bCs/>
          <w:sz w:val="24"/>
          <w:szCs w:val="24"/>
        </w:rPr>
        <w:t xml:space="preserve"> package of welfare and other measures targeting the inactive and long-term</w:t>
      </w:r>
    </w:p>
    <w:p w:rsidR="00112938" w:rsidRPr="00FC082F" w:rsidRDefault="00125C84" w:rsidP="00125C84">
      <w:pPr>
        <w:rPr>
          <w:rFonts w:ascii="Times New Roman" w:hAnsi="Times New Roman" w:cs="Times New Roman"/>
          <w:bCs/>
          <w:sz w:val="24"/>
          <w:szCs w:val="24"/>
        </w:rPr>
      </w:pPr>
      <w:proofErr w:type="gramStart"/>
      <w:r w:rsidRPr="00125C84">
        <w:rPr>
          <w:rFonts w:ascii="Times New Roman" w:hAnsi="Times New Roman" w:cs="Times New Roman"/>
          <w:bCs/>
          <w:sz w:val="24"/>
          <w:szCs w:val="24"/>
        </w:rPr>
        <w:t>unemployed</w:t>
      </w:r>
      <w:proofErr w:type="gramEnd"/>
      <w:r w:rsidRPr="00125C84">
        <w:rPr>
          <w:rFonts w:ascii="Times New Roman" w:hAnsi="Times New Roman" w:cs="Times New Roman"/>
          <w:bCs/>
          <w:sz w:val="24"/>
          <w:szCs w:val="24"/>
        </w:rPr>
        <w:t xml:space="preserve"> </w:t>
      </w:r>
      <w:r>
        <w:rPr>
          <w:rFonts w:ascii="Times New Roman" w:hAnsi="Times New Roman" w:cs="Times New Roman"/>
          <w:bCs/>
          <w:sz w:val="24"/>
          <w:szCs w:val="24"/>
        </w:rPr>
        <w:t>will</w:t>
      </w:r>
      <w:r w:rsidRPr="00125C84">
        <w:rPr>
          <w:rFonts w:ascii="Times New Roman" w:hAnsi="Times New Roman" w:cs="Times New Roman"/>
          <w:bCs/>
          <w:sz w:val="24"/>
          <w:szCs w:val="24"/>
        </w:rPr>
        <w:t xml:space="preserve"> raise employment by 50,000 and hours worked by 28,000 in</w:t>
      </w:r>
      <w:r>
        <w:rPr>
          <w:rFonts w:ascii="Times New Roman" w:hAnsi="Times New Roman" w:cs="Times New Roman"/>
          <w:bCs/>
          <w:sz w:val="24"/>
          <w:szCs w:val="24"/>
        </w:rPr>
        <w:t xml:space="preserve"> </w:t>
      </w:r>
      <w:r w:rsidRPr="00125C84">
        <w:rPr>
          <w:rFonts w:ascii="Times New Roman" w:hAnsi="Times New Roman" w:cs="Times New Roman"/>
          <w:bCs/>
          <w:sz w:val="24"/>
          <w:szCs w:val="24"/>
        </w:rPr>
        <w:t>full-time eq</w:t>
      </w:r>
      <w:r>
        <w:rPr>
          <w:rFonts w:ascii="Times New Roman" w:hAnsi="Times New Roman" w:cs="Times New Roman"/>
          <w:bCs/>
          <w:sz w:val="24"/>
          <w:szCs w:val="24"/>
        </w:rPr>
        <w:t>uivalent (FTE) terms by 2028-29</w:t>
      </w:r>
      <w:r w:rsidR="00305A44">
        <w:rPr>
          <w:rFonts w:ascii="Times New Roman" w:hAnsi="Times New Roman" w:cs="Times New Roman"/>
          <w:bCs/>
          <w:sz w:val="24"/>
          <w:szCs w:val="24"/>
        </w:rPr>
        <w:t>. In</w:t>
      </w:r>
      <w:r>
        <w:rPr>
          <w:rFonts w:ascii="Times New Roman" w:hAnsi="Times New Roman" w:cs="Times New Roman"/>
          <w:bCs/>
          <w:sz w:val="24"/>
          <w:szCs w:val="24"/>
        </w:rPr>
        <w:t xml:space="preserve"> other words they will have only a </w:t>
      </w:r>
      <w:r w:rsidR="005818D5">
        <w:rPr>
          <w:rFonts w:ascii="Times New Roman" w:hAnsi="Times New Roman" w:cs="Times New Roman"/>
          <w:bCs/>
          <w:sz w:val="24"/>
          <w:szCs w:val="24"/>
        </w:rPr>
        <w:t xml:space="preserve">very </w:t>
      </w:r>
      <w:r>
        <w:rPr>
          <w:rFonts w:ascii="Times New Roman" w:hAnsi="Times New Roman" w:cs="Times New Roman"/>
          <w:bCs/>
          <w:sz w:val="24"/>
          <w:szCs w:val="24"/>
        </w:rPr>
        <w:t>modest effect</w:t>
      </w:r>
      <w:r w:rsidR="00305A44">
        <w:rPr>
          <w:rFonts w:ascii="Times New Roman" w:hAnsi="Times New Roman" w:cs="Times New Roman"/>
          <w:bCs/>
          <w:sz w:val="24"/>
          <w:szCs w:val="24"/>
        </w:rPr>
        <w:t xml:space="preserve"> (though it is not clear exactly what the OBR’s estimate includes)</w:t>
      </w:r>
      <w:r>
        <w:rPr>
          <w:rFonts w:ascii="Times New Roman" w:hAnsi="Times New Roman" w:cs="Times New Roman"/>
          <w:bCs/>
          <w:sz w:val="24"/>
          <w:szCs w:val="24"/>
        </w:rPr>
        <w:t>.</w:t>
      </w:r>
    </w:p>
    <w:p w:rsidR="00125C84" w:rsidRDefault="00125C84" w:rsidP="009D1DE0">
      <w:pPr>
        <w:rPr>
          <w:rFonts w:ascii="Times New Roman" w:hAnsi="Times New Roman" w:cs="Times New Roman"/>
          <w:b/>
          <w:bCs/>
          <w:color w:val="FF0000"/>
          <w:sz w:val="24"/>
          <w:szCs w:val="24"/>
        </w:rPr>
      </w:pPr>
    </w:p>
    <w:p w:rsidR="009D5218" w:rsidRPr="008E274F" w:rsidRDefault="008E274F" w:rsidP="009D1DE0">
      <w:pPr>
        <w:rPr>
          <w:rFonts w:ascii="Times New Roman" w:hAnsi="Times New Roman" w:cs="Times New Roman"/>
          <w:b/>
          <w:bCs/>
          <w:sz w:val="24"/>
          <w:szCs w:val="24"/>
        </w:rPr>
      </w:pPr>
      <w:r w:rsidRPr="008E274F">
        <w:rPr>
          <w:rFonts w:ascii="Times New Roman" w:hAnsi="Times New Roman" w:cs="Times New Roman"/>
          <w:b/>
          <w:bCs/>
          <w:sz w:val="24"/>
          <w:szCs w:val="24"/>
        </w:rPr>
        <w:t>The Office for Budget Responsibility suggests that sanctions have been contributing to the rise in economic inactivity</w:t>
      </w:r>
    </w:p>
    <w:p w:rsidR="008E274F" w:rsidRPr="008E274F" w:rsidRDefault="008E274F" w:rsidP="009D1DE0">
      <w:pPr>
        <w:rPr>
          <w:rFonts w:ascii="Times New Roman" w:hAnsi="Times New Roman" w:cs="Times New Roman"/>
          <w:b/>
          <w:bCs/>
          <w:sz w:val="24"/>
          <w:szCs w:val="24"/>
        </w:rPr>
      </w:pPr>
    </w:p>
    <w:p w:rsidR="008E274F" w:rsidRPr="008E274F" w:rsidRDefault="008E274F" w:rsidP="008E274F">
      <w:pPr>
        <w:rPr>
          <w:rFonts w:ascii="Times New Roman" w:hAnsi="Times New Roman" w:cs="Times New Roman"/>
          <w:sz w:val="24"/>
          <w:szCs w:val="24"/>
          <w:lang w:eastAsia="en-GB"/>
        </w:rPr>
      </w:pPr>
      <w:r w:rsidRPr="008E274F">
        <w:rPr>
          <w:rFonts w:ascii="Times New Roman" w:hAnsi="Times New Roman" w:cs="Times New Roman"/>
          <w:bCs/>
          <w:sz w:val="24"/>
          <w:szCs w:val="24"/>
        </w:rPr>
        <w:t>In a little-notice</w:t>
      </w:r>
      <w:r>
        <w:rPr>
          <w:rFonts w:ascii="Times New Roman" w:hAnsi="Times New Roman" w:cs="Times New Roman"/>
          <w:bCs/>
          <w:sz w:val="24"/>
          <w:szCs w:val="24"/>
        </w:rPr>
        <w:t>d</w:t>
      </w:r>
      <w:r w:rsidRPr="008E274F">
        <w:rPr>
          <w:rFonts w:ascii="Times New Roman" w:hAnsi="Times New Roman" w:cs="Times New Roman"/>
          <w:bCs/>
          <w:sz w:val="24"/>
          <w:szCs w:val="24"/>
        </w:rPr>
        <w:t xml:space="preserve"> report in July (OBR 2023</w:t>
      </w:r>
      <w:r w:rsidR="00125C84">
        <w:rPr>
          <w:rFonts w:ascii="Times New Roman" w:hAnsi="Times New Roman" w:cs="Times New Roman"/>
          <w:bCs/>
          <w:sz w:val="24"/>
          <w:szCs w:val="24"/>
        </w:rPr>
        <w:t>a</w:t>
      </w:r>
      <w:r>
        <w:rPr>
          <w:rFonts w:ascii="Times New Roman" w:hAnsi="Times New Roman" w:cs="Times New Roman"/>
          <w:bCs/>
          <w:sz w:val="24"/>
          <w:szCs w:val="24"/>
        </w:rPr>
        <w:t>, Chapter 2</w:t>
      </w:r>
      <w:r w:rsidRPr="008E274F">
        <w:rPr>
          <w:rFonts w:ascii="Times New Roman" w:hAnsi="Times New Roman" w:cs="Times New Roman"/>
          <w:bCs/>
          <w:sz w:val="24"/>
          <w:szCs w:val="24"/>
        </w:rPr>
        <w:t xml:space="preserve">), the </w:t>
      </w:r>
      <w:r w:rsidR="0033668A">
        <w:rPr>
          <w:rFonts w:ascii="Times New Roman" w:hAnsi="Times New Roman" w:cs="Times New Roman"/>
          <w:bCs/>
          <w:sz w:val="24"/>
          <w:szCs w:val="24"/>
        </w:rPr>
        <w:t>OBR</w:t>
      </w:r>
      <w:r w:rsidRPr="008E274F">
        <w:rPr>
          <w:rFonts w:ascii="Times New Roman" w:hAnsi="Times New Roman" w:cs="Times New Roman"/>
          <w:bCs/>
          <w:sz w:val="24"/>
          <w:szCs w:val="24"/>
        </w:rPr>
        <w:t xml:space="preserve"> suggested that conditionality and sanctions have actually been contributing to the increase in economic inactivity. It states: ‘</w:t>
      </w:r>
      <w:r w:rsidRPr="008E274F">
        <w:rPr>
          <w:rFonts w:ascii="Times New Roman" w:hAnsi="Times New Roman" w:cs="Times New Roman"/>
          <w:sz w:val="24"/>
          <w:szCs w:val="24"/>
          <w:lang w:eastAsia="en-GB"/>
        </w:rPr>
        <w:t>There is more evidence to support the idea that changes in conditionality and sanctions in non-health-related parts of the means-tested welfare system have contributed to rising health-related inactivity....... The expansion of conditionality and rising rates of sanctioning in the non-incapacity parts of the means-tested, working-age welfare system may have made applying for (largely unconditional and often-more-generous) incapacity benefits more attractive. Academic evaluations suggest that tightening conditionality in other parts of the system can lead to rising claims for unconditional incapacity benefits.</w:t>
      </w:r>
      <w:r>
        <w:rPr>
          <w:rFonts w:ascii="Times New Roman" w:hAnsi="Times New Roman" w:cs="Times New Roman"/>
          <w:sz w:val="24"/>
          <w:szCs w:val="24"/>
          <w:lang w:eastAsia="en-GB"/>
        </w:rPr>
        <w:t>.</w:t>
      </w:r>
      <w:r w:rsidRPr="008E274F">
        <w:rPr>
          <w:rFonts w:ascii="Times New Roman" w:hAnsi="Times New Roman" w:cs="Times New Roman"/>
          <w:sz w:val="24"/>
          <w:szCs w:val="24"/>
          <w:lang w:eastAsia="en-GB"/>
        </w:rPr>
        <w:t xml:space="preserve">....... It is also possible that cost-of-living concerns related to the pandemic and energy crisis – coming on top of a decade in which real incomes were squeezed by weak productivity growth and, for some people, real-terms cuts to benefits – may have incentivised claimants to seek out those parts of the system that are more generous and subject to less stringent conditionality (and therefore leave them less at risk of facing sanctions and loss of income)...... We explore this </w:t>
      </w:r>
      <w:r w:rsidRPr="008E274F">
        <w:rPr>
          <w:rFonts w:ascii="Times New Roman" w:hAnsi="Times New Roman" w:cs="Times New Roman"/>
          <w:sz w:val="24"/>
          <w:szCs w:val="24"/>
          <w:lang w:eastAsia="en-GB"/>
        </w:rPr>
        <w:lastRenderedPageBreak/>
        <w:t xml:space="preserve">in more detail below in relation to the volume of health-related claims submitted for a WCA.’ </w:t>
      </w:r>
      <w:r w:rsidR="0033668A">
        <w:rPr>
          <w:rFonts w:ascii="Times New Roman" w:hAnsi="Times New Roman" w:cs="Times New Roman"/>
          <w:sz w:val="24"/>
          <w:szCs w:val="24"/>
          <w:lang w:eastAsia="en-GB"/>
        </w:rPr>
        <w:t xml:space="preserve">It has long been accepted that in the 1980s and 1990s, tightened conditionality for unemployment benefits contributed to the </w:t>
      </w:r>
      <w:r w:rsidR="00E52971">
        <w:rPr>
          <w:rFonts w:ascii="Times New Roman" w:hAnsi="Times New Roman" w:cs="Times New Roman"/>
          <w:sz w:val="24"/>
          <w:szCs w:val="24"/>
          <w:lang w:eastAsia="en-GB"/>
        </w:rPr>
        <w:t xml:space="preserve">big </w:t>
      </w:r>
      <w:r w:rsidR="0033668A">
        <w:rPr>
          <w:rFonts w:ascii="Times New Roman" w:hAnsi="Times New Roman" w:cs="Times New Roman"/>
          <w:sz w:val="24"/>
          <w:szCs w:val="24"/>
          <w:lang w:eastAsia="en-GB"/>
        </w:rPr>
        <w:t>move on to incapacity benefits</w:t>
      </w:r>
      <w:r w:rsidR="00E52971">
        <w:rPr>
          <w:rFonts w:ascii="Times New Roman" w:hAnsi="Times New Roman" w:cs="Times New Roman"/>
          <w:sz w:val="24"/>
          <w:szCs w:val="24"/>
          <w:lang w:eastAsia="en-GB"/>
        </w:rPr>
        <w:t xml:space="preserve"> which took place then</w:t>
      </w:r>
      <w:r w:rsidR="0033668A">
        <w:rPr>
          <w:rFonts w:ascii="Times New Roman" w:hAnsi="Times New Roman" w:cs="Times New Roman"/>
          <w:sz w:val="24"/>
          <w:szCs w:val="24"/>
          <w:lang w:eastAsia="en-GB"/>
        </w:rPr>
        <w:t>.</w:t>
      </w:r>
    </w:p>
    <w:p w:rsidR="008E274F" w:rsidRPr="008E274F" w:rsidRDefault="008E274F" w:rsidP="008E274F">
      <w:pPr>
        <w:rPr>
          <w:rFonts w:ascii="Times New Roman" w:hAnsi="Times New Roman" w:cs="Times New Roman"/>
          <w:bCs/>
          <w:sz w:val="24"/>
          <w:szCs w:val="24"/>
        </w:rPr>
      </w:pPr>
    </w:p>
    <w:p w:rsidR="006F12CD" w:rsidRPr="00727F03" w:rsidRDefault="006F12CD" w:rsidP="006F12CD">
      <w:pPr>
        <w:rPr>
          <w:rFonts w:ascii="Times New Roman" w:hAnsi="Times New Roman" w:cs="Times New Roman"/>
          <w:b/>
          <w:bCs/>
          <w:sz w:val="24"/>
          <w:szCs w:val="24"/>
        </w:rPr>
      </w:pPr>
      <w:r w:rsidRPr="00727F03">
        <w:rPr>
          <w:rFonts w:ascii="Times New Roman" w:hAnsi="Times New Roman" w:cs="Times New Roman"/>
          <w:b/>
          <w:bCs/>
          <w:sz w:val="24"/>
          <w:szCs w:val="24"/>
        </w:rPr>
        <w:t xml:space="preserve">Commencement of increased conditionality for parents of 3 to 12 year olds </w:t>
      </w:r>
    </w:p>
    <w:p w:rsidR="006F12CD" w:rsidRPr="00727F03" w:rsidRDefault="006F12CD" w:rsidP="006F12CD">
      <w:pPr>
        <w:rPr>
          <w:rFonts w:ascii="Times New Roman" w:hAnsi="Times New Roman" w:cs="Times New Roman"/>
          <w:bCs/>
          <w:sz w:val="24"/>
          <w:szCs w:val="24"/>
        </w:rPr>
      </w:pPr>
    </w:p>
    <w:p w:rsidR="006F12CD" w:rsidRPr="00A21924" w:rsidRDefault="006F12CD" w:rsidP="006F12CD">
      <w:pPr>
        <w:rPr>
          <w:rFonts w:ascii="Times New Roman" w:hAnsi="Times New Roman" w:cs="Times New Roman"/>
          <w:bCs/>
          <w:color w:val="FF0000"/>
          <w:sz w:val="24"/>
          <w:szCs w:val="24"/>
        </w:rPr>
      </w:pPr>
      <w:r w:rsidRPr="00727F03">
        <w:rPr>
          <w:rFonts w:ascii="Times New Roman" w:hAnsi="Times New Roman" w:cs="Times New Roman"/>
          <w:bCs/>
          <w:sz w:val="24"/>
          <w:szCs w:val="24"/>
        </w:rPr>
        <w:t>The previously announced increase in conditionality for parents took effect on 25 October.</w:t>
      </w:r>
      <w:r w:rsidRPr="00727F03">
        <w:rPr>
          <w:rFonts w:ascii="Times New Roman" w:hAnsi="Times New Roman" w:cs="Times New Roman"/>
          <w:bCs/>
          <w:color w:val="FF0000"/>
          <w:sz w:val="24"/>
          <w:szCs w:val="24"/>
        </w:rPr>
        <w:t xml:space="preserve"> </w:t>
      </w:r>
      <w:r w:rsidRPr="00727F03">
        <w:rPr>
          <w:rFonts w:ascii="Times New Roman" w:hAnsi="Times New Roman" w:cs="Times New Roman"/>
          <w:sz w:val="24"/>
          <w:szCs w:val="24"/>
        </w:rPr>
        <w:t>This</w:t>
      </w:r>
      <w:r>
        <w:rPr>
          <w:rFonts w:ascii="Times New Roman" w:hAnsi="Times New Roman" w:cs="Times New Roman"/>
          <w:sz w:val="24"/>
          <w:szCs w:val="24"/>
        </w:rPr>
        <w:t xml:space="preserve"> increases</w:t>
      </w:r>
      <w:r w:rsidRPr="003C2BC8">
        <w:rPr>
          <w:rFonts w:ascii="Times New Roman" w:hAnsi="Times New Roman" w:cs="Times New Roman"/>
          <w:sz w:val="24"/>
          <w:szCs w:val="24"/>
        </w:rPr>
        <w:t xml:space="preserve"> the maximum work-related activity </w:t>
      </w:r>
      <w:r>
        <w:rPr>
          <w:rFonts w:ascii="Times New Roman" w:hAnsi="Times New Roman" w:cs="Times New Roman"/>
          <w:sz w:val="24"/>
          <w:szCs w:val="24"/>
        </w:rPr>
        <w:t>or</w:t>
      </w:r>
      <w:r w:rsidRPr="003C2BC8">
        <w:rPr>
          <w:rFonts w:ascii="Times New Roman" w:hAnsi="Times New Roman" w:cs="Times New Roman"/>
          <w:sz w:val="24"/>
          <w:szCs w:val="24"/>
        </w:rPr>
        <w:t xml:space="preserve"> work availability expected of </w:t>
      </w:r>
      <w:r>
        <w:rPr>
          <w:rFonts w:ascii="Times New Roman" w:hAnsi="Times New Roman" w:cs="Times New Roman"/>
          <w:sz w:val="24"/>
          <w:szCs w:val="24"/>
        </w:rPr>
        <w:t>lead carers</w:t>
      </w:r>
      <w:r w:rsidRPr="003C2BC8">
        <w:rPr>
          <w:rFonts w:ascii="Times New Roman" w:hAnsi="Times New Roman" w:cs="Times New Roman"/>
          <w:sz w:val="24"/>
          <w:szCs w:val="24"/>
        </w:rPr>
        <w:t xml:space="preserve"> of children aged </w:t>
      </w:r>
      <w:r>
        <w:rPr>
          <w:rFonts w:ascii="Times New Roman" w:hAnsi="Times New Roman" w:cs="Times New Roman"/>
          <w:sz w:val="24"/>
          <w:szCs w:val="24"/>
        </w:rPr>
        <w:t>3</w:t>
      </w:r>
      <w:r w:rsidRPr="003C2BC8">
        <w:rPr>
          <w:rFonts w:ascii="Times New Roman" w:hAnsi="Times New Roman" w:cs="Times New Roman"/>
          <w:sz w:val="24"/>
          <w:szCs w:val="24"/>
        </w:rPr>
        <w:t xml:space="preserve"> </w:t>
      </w:r>
      <w:r>
        <w:rPr>
          <w:rFonts w:ascii="Times New Roman" w:hAnsi="Times New Roman" w:cs="Times New Roman"/>
          <w:sz w:val="24"/>
          <w:szCs w:val="24"/>
        </w:rPr>
        <w:t xml:space="preserve">or 4 </w:t>
      </w:r>
      <w:r w:rsidRPr="003C2BC8">
        <w:rPr>
          <w:rFonts w:ascii="Times New Roman" w:hAnsi="Times New Roman" w:cs="Times New Roman"/>
          <w:sz w:val="24"/>
          <w:szCs w:val="24"/>
        </w:rPr>
        <w:t xml:space="preserve">to </w:t>
      </w:r>
      <w:r>
        <w:rPr>
          <w:rFonts w:ascii="Times New Roman" w:hAnsi="Times New Roman" w:cs="Times New Roman"/>
          <w:sz w:val="24"/>
          <w:szCs w:val="24"/>
        </w:rPr>
        <w:t>30 hours from the current 16 hours, and for lead carers of children aged from 5 to 12 also to 30 hours, from the current 25 hours</w:t>
      </w:r>
      <w:r w:rsidRPr="003C2BC8">
        <w:rPr>
          <w:rFonts w:ascii="Times New Roman" w:hAnsi="Times New Roman" w:cs="Times New Roman"/>
          <w:sz w:val="24"/>
          <w:szCs w:val="24"/>
        </w:rPr>
        <w:t xml:space="preserve">. </w:t>
      </w:r>
      <w:r>
        <w:rPr>
          <w:rFonts w:ascii="Times New Roman" w:hAnsi="Times New Roman" w:cs="Times New Roman"/>
          <w:sz w:val="24"/>
          <w:szCs w:val="24"/>
        </w:rPr>
        <w:t>There are approximately 140,000 of the former and 385,000 of the latter. DWP says that t</w:t>
      </w:r>
      <w:r w:rsidRPr="003C2BC8">
        <w:rPr>
          <w:rFonts w:ascii="Times New Roman" w:hAnsi="Times New Roman" w:cs="Times New Roman"/>
          <w:sz w:val="24"/>
          <w:szCs w:val="24"/>
        </w:rPr>
        <w:t>h</w:t>
      </w:r>
      <w:r>
        <w:rPr>
          <w:rFonts w:ascii="Times New Roman" w:hAnsi="Times New Roman" w:cs="Times New Roman"/>
          <w:sz w:val="24"/>
          <w:szCs w:val="24"/>
        </w:rPr>
        <w:t>e actual requirements and number of hours</w:t>
      </w:r>
      <w:r w:rsidRPr="003C2BC8">
        <w:rPr>
          <w:rFonts w:ascii="Times New Roman" w:hAnsi="Times New Roman" w:cs="Times New Roman"/>
          <w:sz w:val="24"/>
          <w:szCs w:val="24"/>
        </w:rPr>
        <w:t xml:space="preserve"> will be tailored to a parent’s individual circumstances, including the availability of local childcare.</w:t>
      </w:r>
      <w:r>
        <w:rPr>
          <w:rFonts w:ascii="Times New Roman" w:hAnsi="Times New Roman" w:cs="Times New Roman"/>
          <w:sz w:val="24"/>
          <w:szCs w:val="24"/>
        </w:rPr>
        <w:t xml:space="preserve"> The DWP announcement, which also has details of childcare changes, is at </w:t>
      </w:r>
      <w:hyperlink r:id="rId25" w:history="1">
        <w:r w:rsidRPr="00941CF3">
          <w:rPr>
            <w:rStyle w:val="Hyperlink"/>
            <w:rFonts w:ascii="Times New Roman" w:hAnsi="Times New Roman" w:cs="Times New Roman"/>
            <w:sz w:val="24"/>
            <w:szCs w:val="24"/>
          </w:rPr>
          <w:t>https://www.gov.uk/government/news/employment-boost-for-thousands-of-parents-on-universal-credit</w:t>
        </w:r>
      </w:hyperlink>
      <w:r>
        <w:rPr>
          <w:rFonts w:ascii="Times New Roman" w:hAnsi="Times New Roman" w:cs="Times New Roman"/>
          <w:sz w:val="24"/>
          <w:szCs w:val="24"/>
        </w:rPr>
        <w:t xml:space="preserve"> Further relevant information for families with children is at </w:t>
      </w:r>
      <w:hyperlink r:id="rId26" w:history="1">
        <w:r w:rsidRPr="00A21924">
          <w:rPr>
            <w:rStyle w:val="Hyperlink"/>
            <w:rFonts w:ascii="Times New Roman" w:hAnsi="Times New Roman" w:cs="Times New Roman"/>
            <w:bCs/>
            <w:sz w:val="24"/>
            <w:szCs w:val="24"/>
          </w:rPr>
          <w:t>https://www.gov.uk/government/publications/universal-credit-and-your-family-quick-guide</w:t>
        </w:r>
      </w:hyperlink>
    </w:p>
    <w:p w:rsidR="00E726E8" w:rsidRPr="008C70AC" w:rsidRDefault="00E726E8" w:rsidP="009D1DE0">
      <w:pPr>
        <w:rPr>
          <w:rFonts w:ascii="Times New Roman" w:hAnsi="Times New Roman" w:cs="Times New Roman"/>
          <w:bCs/>
          <w:sz w:val="24"/>
          <w:szCs w:val="24"/>
        </w:rPr>
      </w:pPr>
    </w:p>
    <w:p w:rsidR="0033668A" w:rsidRPr="00E726E8" w:rsidRDefault="0033668A" w:rsidP="0033668A">
      <w:pPr>
        <w:rPr>
          <w:rFonts w:ascii="Times New Roman" w:hAnsi="Times New Roman" w:cs="Times New Roman"/>
          <w:b/>
          <w:bCs/>
          <w:sz w:val="24"/>
          <w:szCs w:val="24"/>
        </w:rPr>
      </w:pPr>
      <w:r w:rsidRPr="00E726E8">
        <w:rPr>
          <w:rFonts w:ascii="Times New Roman" w:hAnsi="Times New Roman" w:cs="Times New Roman"/>
          <w:b/>
          <w:bCs/>
          <w:sz w:val="24"/>
          <w:szCs w:val="24"/>
        </w:rPr>
        <w:t>Unite the Union campaign ‘Cut sanctions, not incomes’</w:t>
      </w:r>
    </w:p>
    <w:p w:rsidR="0033668A" w:rsidRDefault="0033668A" w:rsidP="0033668A">
      <w:pPr>
        <w:rPr>
          <w:rFonts w:ascii="Times New Roman" w:hAnsi="Times New Roman" w:cs="Times New Roman"/>
          <w:bCs/>
          <w:sz w:val="24"/>
          <w:szCs w:val="24"/>
        </w:rPr>
      </w:pPr>
    </w:p>
    <w:p w:rsidR="0033668A" w:rsidRPr="00FC082F" w:rsidRDefault="0033668A" w:rsidP="0033668A">
      <w:pPr>
        <w:rPr>
          <w:rFonts w:ascii="Times New Roman" w:hAnsi="Times New Roman" w:cs="Times New Roman"/>
          <w:bCs/>
          <w:color w:val="FF0000"/>
          <w:sz w:val="24"/>
          <w:szCs w:val="24"/>
        </w:rPr>
      </w:pPr>
      <w:r>
        <w:rPr>
          <w:rFonts w:ascii="Times New Roman" w:hAnsi="Times New Roman" w:cs="Times New Roman"/>
          <w:bCs/>
          <w:sz w:val="24"/>
          <w:szCs w:val="24"/>
        </w:rPr>
        <w:t>Unite the Union</w:t>
      </w:r>
      <w:r w:rsidRPr="00FC082F">
        <w:rPr>
          <w:rFonts w:ascii="Times New Roman" w:hAnsi="Times New Roman" w:cs="Times New Roman"/>
          <w:bCs/>
          <w:sz w:val="24"/>
          <w:szCs w:val="24"/>
        </w:rPr>
        <w:t xml:space="preserve"> is campaigning against the intensification of conditionality and sanctions</w:t>
      </w:r>
      <w:r>
        <w:rPr>
          <w:rFonts w:ascii="Times New Roman" w:hAnsi="Times New Roman" w:cs="Times New Roman"/>
          <w:bCs/>
          <w:sz w:val="24"/>
          <w:szCs w:val="24"/>
        </w:rPr>
        <w:t>, particularly in relation to in-work conditionality</w:t>
      </w:r>
      <w:r w:rsidRPr="00FC082F">
        <w:rPr>
          <w:rFonts w:ascii="Times New Roman" w:hAnsi="Times New Roman" w:cs="Times New Roman"/>
          <w:bCs/>
          <w:sz w:val="24"/>
          <w:szCs w:val="24"/>
        </w:rPr>
        <w:t xml:space="preserve">. Its criticisms, </w:t>
      </w:r>
      <w:r>
        <w:rPr>
          <w:rFonts w:ascii="Times New Roman" w:hAnsi="Times New Roman" w:cs="Times New Roman"/>
          <w:bCs/>
          <w:sz w:val="24"/>
          <w:szCs w:val="24"/>
        </w:rPr>
        <w:t>campaign and support materials</w:t>
      </w:r>
      <w:r w:rsidRPr="00FC082F">
        <w:rPr>
          <w:rFonts w:ascii="Times New Roman" w:hAnsi="Times New Roman" w:cs="Times New Roman"/>
          <w:bCs/>
          <w:sz w:val="24"/>
          <w:szCs w:val="24"/>
        </w:rPr>
        <w:t xml:space="preserve"> and a campaign video are at </w:t>
      </w:r>
      <w:hyperlink r:id="rId27" w:history="1">
        <w:r w:rsidRPr="00FC082F">
          <w:rPr>
            <w:rStyle w:val="Hyperlink"/>
            <w:rFonts w:ascii="Times New Roman" w:hAnsi="Times New Roman" w:cs="Times New Roman"/>
            <w:bCs/>
            <w:sz w:val="24"/>
            <w:szCs w:val="24"/>
            <w:u w:val="none"/>
          </w:rPr>
          <w:t>https://www.unitetheunion.org/cutsanctions</w:t>
        </w:r>
      </w:hyperlink>
      <w:r w:rsidRPr="00FC082F">
        <w:rPr>
          <w:rFonts w:ascii="Times New Roman" w:hAnsi="Times New Roman" w:cs="Times New Roman"/>
          <w:bCs/>
          <w:color w:val="FF0000"/>
          <w:sz w:val="24"/>
          <w:szCs w:val="24"/>
        </w:rPr>
        <w:t xml:space="preserve"> </w:t>
      </w:r>
    </w:p>
    <w:p w:rsidR="0033668A" w:rsidRPr="00FC082F" w:rsidRDefault="0033668A" w:rsidP="0033668A">
      <w:pPr>
        <w:rPr>
          <w:rFonts w:ascii="Times New Roman" w:hAnsi="Times New Roman" w:cs="Times New Roman"/>
          <w:bCs/>
          <w:sz w:val="24"/>
          <w:szCs w:val="24"/>
        </w:rPr>
      </w:pPr>
    </w:p>
    <w:p w:rsidR="0033668A" w:rsidRDefault="0033668A" w:rsidP="0033668A">
      <w:pPr>
        <w:rPr>
          <w:rFonts w:ascii="Times New Roman" w:hAnsi="Times New Roman" w:cs="Times New Roman"/>
          <w:bCs/>
          <w:sz w:val="24"/>
          <w:szCs w:val="24"/>
        </w:rPr>
      </w:pPr>
      <w:r>
        <w:rPr>
          <w:rFonts w:ascii="Times New Roman" w:hAnsi="Times New Roman" w:cs="Times New Roman"/>
          <w:bCs/>
          <w:sz w:val="24"/>
          <w:szCs w:val="24"/>
        </w:rPr>
        <w:t xml:space="preserve">Unite offers a Model Agreement between the union and employers designed to mitigate the inpact of in-work conditionality, for instance by </w:t>
      </w:r>
      <w:r w:rsidR="00E52971">
        <w:rPr>
          <w:rFonts w:ascii="Times New Roman" w:hAnsi="Times New Roman" w:cs="Times New Roman"/>
          <w:bCs/>
          <w:sz w:val="24"/>
          <w:szCs w:val="24"/>
        </w:rPr>
        <w:t xml:space="preserve">securing </w:t>
      </w:r>
      <w:r>
        <w:rPr>
          <w:rFonts w:ascii="Times New Roman" w:hAnsi="Times New Roman" w:cs="Times New Roman"/>
          <w:bCs/>
          <w:sz w:val="24"/>
          <w:szCs w:val="24"/>
        </w:rPr>
        <w:t>agree</w:t>
      </w:r>
      <w:r w:rsidR="00E52971">
        <w:rPr>
          <w:rFonts w:ascii="Times New Roman" w:hAnsi="Times New Roman" w:cs="Times New Roman"/>
          <w:bCs/>
          <w:sz w:val="24"/>
          <w:szCs w:val="24"/>
        </w:rPr>
        <w:t>ment on</w:t>
      </w:r>
      <w:r>
        <w:rPr>
          <w:rFonts w:ascii="Times New Roman" w:hAnsi="Times New Roman" w:cs="Times New Roman"/>
          <w:bCs/>
          <w:sz w:val="24"/>
          <w:szCs w:val="24"/>
        </w:rPr>
        <w:t xml:space="preserve"> how to manage clashes caused by DWP requiring the claimant to attend the Jobcentre during their working hours. </w:t>
      </w:r>
    </w:p>
    <w:p w:rsidR="0033668A" w:rsidRDefault="0033668A" w:rsidP="0033668A">
      <w:pPr>
        <w:rPr>
          <w:rFonts w:ascii="Times New Roman" w:hAnsi="Times New Roman" w:cs="Times New Roman"/>
          <w:bCs/>
          <w:sz w:val="24"/>
          <w:szCs w:val="24"/>
        </w:rPr>
      </w:pPr>
    </w:p>
    <w:p w:rsidR="0033668A" w:rsidRPr="00D72F2D" w:rsidRDefault="0033668A" w:rsidP="0033668A">
      <w:pPr>
        <w:rPr>
          <w:rFonts w:ascii="Times New Roman" w:hAnsi="Times New Roman" w:cs="Times New Roman"/>
          <w:b/>
          <w:bCs/>
          <w:sz w:val="24"/>
          <w:szCs w:val="24"/>
        </w:rPr>
      </w:pPr>
      <w:r w:rsidRPr="00D72F2D">
        <w:rPr>
          <w:rFonts w:ascii="Times New Roman" w:hAnsi="Times New Roman" w:cs="Times New Roman"/>
          <w:b/>
          <w:bCs/>
          <w:sz w:val="24"/>
          <w:szCs w:val="24"/>
        </w:rPr>
        <w:t>Single Parent Rights campaign against increased conditionality</w:t>
      </w:r>
    </w:p>
    <w:p w:rsidR="0033668A" w:rsidRPr="00D72F2D" w:rsidRDefault="0033668A" w:rsidP="0033668A">
      <w:pPr>
        <w:rPr>
          <w:rFonts w:ascii="Times New Roman" w:hAnsi="Times New Roman" w:cs="Times New Roman"/>
          <w:b/>
          <w:bCs/>
          <w:sz w:val="24"/>
          <w:szCs w:val="24"/>
        </w:rPr>
      </w:pPr>
    </w:p>
    <w:p w:rsidR="0033668A" w:rsidRPr="00D72F2D" w:rsidRDefault="0033668A" w:rsidP="0033668A">
      <w:pPr>
        <w:rPr>
          <w:rFonts w:ascii="Times New Roman" w:hAnsi="Times New Roman" w:cs="Times New Roman"/>
          <w:bCs/>
          <w:color w:val="FF0000"/>
          <w:sz w:val="24"/>
          <w:szCs w:val="24"/>
        </w:rPr>
      </w:pPr>
      <w:r w:rsidRPr="00D72F2D">
        <w:rPr>
          <w:rFonts w:ascii="Times New Roman" w:hAnsi="Times New Roman" w:cs="Times New Roman"/>
          <w:bCs/>
          <w:sz w:val="24"/>
          <w:szCs w:val="24"/>
        </w:rPr>
        <w:t>The organization Single Parent Rights, launched in 2020, has started a campaign against the increased conditionality for parents announced in the Spring Budget 2023</w:t>
      </w:r>
      <w:r>
        <w:rPr>
          <w:rFonts w:ascii="Times New Roman" w:hAnsi="Times New Roman" w:cs="Times New Roman"/>
          <w:bCs/>
          <w:sz w:val="24"/>
          <w:szCs w:val="24"/>
        </w:rPr>
        <w:t xml:space="preserve"> (which in turn built on announcements in September and November 2022)</w:t>
      </w:r>
      <w:r w:rsidRPr="00D72F2D">
        <w:rPr>
          <w:rFonts w:ascii="Times New Roman" w:hAnsi="Times New Roman" w:cs="Times New Roman"/>
          <w:bCs/>
          <w:sz w:val="24"/>
          <w:szCs w:val="24"/>
        </w:rPr>
        <w:t xml:space="preserve">. Details are at </w:t>
      </w:r>
      <w:hyperlink r:id="rId28" w:history="1">
        <w:r w:rsidRPr="00D72F2D">
          <w:rPr>
            <w:rStyle w:val="Hyperlink"/>
            <w:rFonts w:ascii="Times New Roman" w:hAnsi="Times New Roman" w:cs="Times New Roman"/>
            <w:bCs/>
            <w:sz w:val="24"/>
            <w:szCs w:val="24"/>
          </w:rPr>
          <w:t>https://www.singleparentrights.org/current-campaign-action</w:t>
        </w:r>
      </w:hyperlink>
    </w:p>
    <w:p w:rsidR="0033668A" w:rsidRPr="00D72F2D" w:rsidRDefault="0033668A" w:rsidP="0033668A">
      <w:pPr>
        <w:rPr>
          <w:rFonts w:ascii="Times New Roman" w:hAnsi="Times New Roman" w:cs="Times New Roman"/>
          <w:bCs/>
          <w:color w:val="FF0000"/>
          <w:sz w:val="24"/>
          <w:szCs w:val="24"/>
        </w:rPr>
      </w:pPr>
    </w:p>
    <w:p w:rsidR="00347C58" w:rsidRPr="008C70AC" w:rsidRDefault="007C256B" w:rsidP="009D1DE0">
      <w:pPr>
        <w:rPr>
          <w:rFonts w:ascii="Times New Roman" w:hAnsi="Times New Roman" w:cs="Times New Roman"/>
          <w:b/>
          <w:bCs/>
          <w:sz w:val="24"/>
          <w:szCs w:val="24"/>
        </w:rPr>
      </w:pPr>
      <w:r w:rsidRPr="008C70AC">
        <w:rPr>
          <w:rFonts w:ascii="Times New Roman" w:hAnsi="Times New Roman" w:cs="Times New Roman"/>
          <w:b/>
          <w:bCs/>
          <w:sz w:val="24"/>
          <w:szCs w:val="24"/>
        </w:rPr>
        <w:t>IPPR</w:t>
      </w:r>
      <w:r w:rsidR="00C74543" w:rsidRPr="008C70AC">
        <w:rPr>
          <w:rFonts w:ascii="Times New Roman" w:hAnsi="Times New Roman" w:cs="Times New Roman"/>
          <w:b/>
          <w:bCs/>
          <w:sz w:val="24"/>
          <w:szCs w:val="24"/>
        </w:rPr>
        <w:t xml:space="preserve"> </w:t>
      </w:r>
      <w:r w:rsidR="00347C58" w:rsidRPr="008C70AC">
        <w:rPr>
          <w:rFonts w:ascii="Times New Roman" w:hAnsi="Times New Roman" w:cs="Times New Roman"/>
          <w:b/>
          <w:bCs/>
          <w:sz w:val="24"/>
          <w:szCs w:val="24"/>
        </w:rPr>
        <w:t>on a</w:t>
      </w:r>
      <w:r w:rsidR="00C74543" w:rsidRPr="008C70AC">
        <w:rPr>
          <w:rFonts w:ascii="Times New Roman" w:hAnsi="Times New Roman" w:cs="Times New Roman"/>
          <w:b/>
          <w:bCs/>
          <w:sz w:val="24"/>
          <w:szCs w:val="24"/>
        </w:rPr>
        <w:t xml:space="preserve"> new public employment service</w:t>
      </w:r>
      <w:r w:rsidR="00C43CE7">
        <w:rPr>
          <w:rFonts w:ascii="Times New Roman" w:hAnsi="Times New Roman" w:cs="Times New Roman"/>
          <w:b/>
          <w:bCs/>
          <w:sz w:val="24"/>
          <w:szCs w:val="24"/>
        </w:rPr>
        <w:t>, with reduced conditionality</w:t>
      </w:r>
    </w:p>
    <w:p w:rsidR="00347C58" w:rsidRPr="008C70AC" w:rsidRDefault="00347C58" w:rsidP="009D1DE0">
      <w:pPr>
        <w:rPr>
          <w:rFonts w:ascii="Times New Roman" w:hAnsi="Times New Roman" w:cs="Times New Roman"/>
          <w:b/>
          <w:bCs/>
          <w:sz w:val="24"/>
          <w:szCs w:val="24"/>
        </w:rPr>
      </w:pPr>
    </w:p>
    <w:p w:rsidR="008C70AC" w:rsidRPr="008C70AC" w:rsidRDefault="00347C58" w:rsidP="008C70AC">
      <w:pPr>
        <w:rPr>
          <w:rFonts w:ascii="Times New Roman" w:hAnsi="Times New Roman" w:cs="Times New Roman"/>
          <w:bCs/>
          <w:sz w:val="24"/>
          <w:szCs w:val="24"/>
        </w:rPr>
      </w:pPr>
      <w:r w:rsidRPr="008C70AC">
        <w:rPr>
          <w:rFonts w:ascii="Times New Roman" w:hAnsi="Times New Roman" w:cs="Times New Roman"/>
          <w:bCs/>
          <w:sz w:val="24"/>
          <w:szCs w:val="24"/>
        </w:rPr>
        <w:t xml:space="preserve">A report from IPPR (Wilkes et al. 2023) </w:t>
      </w:r>
      <w:r w:rsidR="008C70AC">
        <w:rPr>
          <w:rFonts w:ascii="Times New Roman" w:hAnsi="Times New Roman" w:cs="Times New Roman"/>
          <w:bCs/>
          <w:sz w:val="24"/>
          <w:szCs w:val="24"/>
        </w:rPr>
        <w:t>point</w:t>
      </w:r>
      <w:r w:rsidRPr="008C70AC">
        <w:rPr>
          <w:rFonts w:ascii="Times New Roman" w:hAnsi="Times New Roman" w:cs="Times New Roman"/>
          <w:bCs/>
          <w:sz w:val="24"/>
          <w:szCs w:val="24"/>
        </w:rPr>
        <w:t xml:space="preserve">s </w:t>
      </w:r>
      <w:r w:rsidR="008C70AC">
        <w:rPr>
          <w:rFonts w:ascii="Times New Roman" w:hAnsi="Times New Roman" w:cs="Times New Roman"/>
          <w:bCs/>
          <w:sz w:val="24"/>
          <w:szCs w:val="24"/>
        </w:rPr>
        <w:t xml:space="preserve">out </w:t>
      </w:r>
      <w:r w:rsidRPr="008C70AC">
        <w:rPr>
          <w:rFonts w:ascii="Times New Roman" w:hAnsi="Times New Roman" w:cs="Times New Roman"/>
          <w:bCs/>
          <w:sz w:val="24"/>
          <w:szCs w:val="24"/>
        </w:rPr>
        <w:t xml:space="preserve">that </w:t>
      </w:r>
      <w:r w:rsidR="008C70AC" w:rsidRPr="008C70AC">
        <w:rPr>
          <w:rFonts w:ascii="Times New Roman" w:hAnsi="Times New Roman" w:cs="Times New Roman"/>
          <w:bCs/>
          <w:sz w:val="24"/>
          <w:szCs w:val="24"/>
        </w:rPr>
        <w:t>the assumption that people have no intrinsic motivation to find work has led to an increasing use of the threat of financial penalties to drive engagement, despite evidence that this is counter-productive</w:t>
      </w:r>
      <w:r w:rsidR="008C70AC">
        <w:rPr>
          <w:rFonts w:ascii="Times New Roman" w:hAnsi="Times New Roman" w:cs="Times New Roman"/>
          <w:bCs/>
          <w:sz w:val="24"/>
          <w:szCs w:val="24"/>
        </w:rPr>
        <w:t>; that t</w:t>
      </w:r>
      <w:r w:rsidR="008C70AC" w:rsidRPr="008C70AC">
        <w:rPr>
          <w:rFonts w:ascii="Times New Roman" w:hAnsi="Times New Roman" w:cs="Times New Roman"/>
          <w:bCs/>
          <w:sz w:val="24"/>
          <w:szCs w:val="24"/>
        </w:rPr>
        <w:t>he ‘any job’</w:t>
      </w:r>
      <w:r w:rsidR="008C70AC">
        <w:rPr>
          <w:rFonts w:ascii="Times New Roman" w:hAnsi="Times New Roman" w:cs="Times New Roman"/>
          <w:bCs/>
          <w:sz w:val="24"/>
          <w:szCs w:val="24"/>
        </w:rPr>
        <w:t xml:space="preserve"> </w:t>
      </w:r>
      <w:r w:rsidR="008C70AC" w:rsidRPr="008C70AC">
        <w:rPr>
          <w:rFonts w:ascii="Times New Roman" w:hAnsi="Times New Roman" w:cs="Times New Roman"/>
          <w:bCs/>
          <w:sz w:val="24"/>
          <w:szCs w:val="24"/>
        </w:rPr>
        <w:t>model limits a focus on sustainable, long term goals</w:t>
      </w:r>
      <w:r w:rsidR="008C70AC">
        <w:rPr>
          <w:rFonts w:ascii="Times New Roman" w:hAnsi="Times New Roman" w:cs="Times New Roman"/>
          <w:bCs/>
          <w:sz w:val="24"/>
          <w:szCs w:val="24"/>
        </w:rPr>
        <w:t>;</w:t>
      </w:r>
      <w:r w:rsidR="008C70AC" w:rsidRPr="008C70AC">
        <w:rPr>
          <w:rFonts w:ascii="Times New Roman" w:hAnsi="Times New Roman" w:cs="Times New Roman"/>
          <w:bCs/>
          <w:sz w:val="24"/>
          <w:szCs w:val="24"/>
        </w:rPr>
        <w:t xml:space="preserve"> and </w:t>
      </w:r>
      <w:r w:rsidR="008C70AC">
        <w:rPr>
          <w:rFonts w:ascii="Times New Roman" w:hAnsi="Times New Roman" w:cs="Times New Roman"/>
          <w:bCs/>
          <w:sz w:val="24"/>
          <w:szCs w:val="24"/>
        </w:rPr>
        <w:t xml:space="preserve">that </w:t>
      </w:r>
      <w:r w:rsidR="008C70AC" w:rsidRPr="008C70AC">
        <w:rPr>
          <w:rFonts w:ascii="Times New Roman" w:hAnsi="Times New Roman" w:cs="Times New Roman"/>
          <w:bCs/>
          <w:sz w:val="24"/>
          <w:szCs w:val="24"/>
        </w:rPr>
        <w:t>there are 150,000</w:t>
      </w:r>
    </w:p>
    <w:p w:rsidR="008C70AC" w:rsidRPr="008C70AC" w:rsidRDefault="008C70AC" w:rsidP="008C70AC">
      <w:pPr>
        <w:rPr>
          <w:rFonts w:ascii="Times New Roman" w:hAnsi="Times New Roman" w:cs="Times New Roman"/>
          <w:bCs/>
          <w:sz w:val="24"/>
          <w:szCs w:val="24"/>
        </w:rPr>
      </w:pPr>
      <w:proofErr w:type="gramStart"/>
      <w:r w:rsidRPr="008C70AC">
        <w:rPr>
          <w:rFonts w:ascii="Times New Roman" w:hAnsi="Times New Roman" w:cs="Times New Roman"/>
          <w:bCs/>
          <w:sz w:val="24"/>
          <w:szCs w:val="24"/>
        </w:rPr>
        <w:t>economically</w:t>
      </w:r>
      <w:proofErr w:type="gramEnd"/>
      <w:r w:rsidRPr="008C70AC">
        <w:rPr>
          <w:rFonts w:ascii="Times New Roman" w:hAnsi="Times New Roman" w:cs="Times New Roman"/>
          <w:bCs/>
          <w:sz w:val="24"/>
          <w:szCs w:val="24"/>
        </w:rPr>
        <w:t xml:space="preserve"> inactive disabled people who want to work but are missing out</w:t>
      </w:r>
      <w:r>
        <w:rPr>
          <w:rFonts w:ascii="Times New Roman" w:hAnsi="Times New Roman" w:cs="Times New Roman"/>
          <w:bCs/>
          <w:sz w:val="24"/>
          <w:szCs w:val="24"/>
        </w:rPr>
        <w:t xml:space="preserve"> </w:t>
      </w:r>
      <w:r w:rsidRPr="008C70AC">
        <w:rPr>
          <w:rFonts w:ascii="Times New Roman" w:hAnsi="Times New Roman" w:cs="Times New Roman"/>
          <w:bCs/>
          <w:sz w:val="24"/>
          <w:szCs w:val="24"/>
        </w:rPr>
        <w:t>on support</w:t>
      </w:r>
      <w:r w:rsidR="00E52971">
        <w:rPr>
          <w:rFonts w:ascii="Times New Roman" w:hAnsi="Times New Roman" w:cs="Times New Roman"/>
          <w:bCs/>
          <w:sz w:val="24"/>
          <w:szCs w:val="24"/>
        </w:rPr>
        <w:t xml:space="preserve"> (recent government announcements may have met this last criticism, at least to some exten)</w:t>
      </w:r>
      <w:r w:rsidRPr="008C70AC">
        <w:rPr>
          <w:rFonts w:ascii="Times New Roman" w:hAnsi="Times New Roman" w:cs="Times New Roman"/>
          <w:bCs/>
          <w:sz w:val="24"/>
          <w:szCs w:val="24"/>
        </w:rPr>
        <w:t>.</w:t>
      </w:r>
    </w:p>
    <w:p w:rsidR="00C74543" w:rsidRDefault="00E52971" w:rsidP="008C70AC">
      <w:pPr>
        <w:rPr>
          <w:rFonts w:ascii="Times New Roman" w:hAnsi="Times New Roman" w:cs="Times New Roman"/>
          <w:bCs/>
          <w:sz w:val="24"/>
          <w:szCs w:val="24"/>
        </w:rPr>
      </w:pPr>
      <w:r>
        <w:rPr>
          <w:rFonts w:ascii="Times New Roman" w:hAnsi="Times New Roman" w:cs="Times New Roman"/>
          <w:bCs/>
          <w:sz w:val="24"/>
          <w:szCs w:val="24"/>
        </w:rPr>
        <w:t>The report</w:t>
      </w:r>
      <w:r w:rsidR="008C70AC">
        <w:rPr>
          <w:rFonts w:ascii="Times New Roman" w:hAnsi="Times New Roman" w:cs="Times New Roman"/>
          <w:bCs/>
          <w:sz w:val="24"/>
          <w:szCs w:val="24"/>
        </w:rPr>
        <w:t xml:space="preserve"> proposes a wide range of reforms, in particular that </w:t>
      </w:r>
      <w:r w:rsidR="008C70AC" w:rsidRPr="008C70AC">
        <w:rPr>
          <w:rFonts w:ascii="Times New Roman" w:hAnsi="Times New Roman" w:cs="Times New Roman"/>
          <w:bCs/>
          <w:sz w:val="24"/>
          <w:szCs w:val="24"/>
        </w:rPr>
        <w:t xml:space="preserve">conditionality </w:t>
      </w:r>
      <w:r w:rsidR="008C70AC">
        <w:rPr>
          <w:rFonts w:ascii="Times New Roman" w:hAnsi="Times New Roman" w:cs="Times New Roman"/>
          <w:bCs/>
          <w:sz w:val="24"/>
          <w:szCs w:val="24"/>
        </w:rPr>
        <w:t xml:space="preserve">should be limited in order </w:t>
      </w:r>
      <w:r w:rsidR="008C70AC" w:rsidRPr="008C70AC">
        <w:rPr>
          <w:rFonts w:ascii="Times New Roman" w:hAnsi="Times New Roman" w:cs="Times New Roman"/>
          <w:bCs/>
          <w:sz w:val="24"/>
          <w:szCs w:val="24"/>
        </w:rPr>
        <w:t>to fa</w:t>
      </w:r>
      <w:r w:rsidR="008C70AC">
        <w:rPr>
          <w:rFonts w:ascii="Times New Roman" w:hAnsi="Times New Roman" w:cs="Times New Roman"/>
          <w:bCs/>
          <w:sz w:val="24"/>
          <w:szCs w:val="24"/>
        </w:rPr>
        <w:t>cilitate person-centred support, that p</w:t>
      </w:r>
      <w:r w:rsidR="008C70AC" w:rsidRPr="008C70AC">
        <w:rPr>
          <w:rFonts w:ascii="Times New Roman" w:hAnsi="Times New Roman" w:cs="Times New Roman"/>
          <w:bCs/>
          <w:sz w:val="24"/>
          <w:szCs w:val="24"/>
        </w:rPr>
        <w:t>eople with health conditions, single parents and parents of young</w:t>
      </w:r>
      <w:r w:rsidR="008C70AC">
        <w:rPr>
          <w:rFonts w:ascii="Times New Roman" w:hAnsi="Times New Roman" w:cs="Times New Roman"/>
          <w:bCs/>
          <w:sz w:val="24"/>
          <w:szCs w:val="24"/>
        </w:rPr>
        <w:t xml:space="preserve"> </w:t>
      </w:r>
      <w:r w:rsidR="008C70AC" w:rsidRPr="008C70AC">
        <w:rPr>
          <w:rFonts w:ascii="Times New Roman" w:hAnsi="Times New Roman" w:cs="Times New Roman"/>
          <w:bCs/>
          <w:sz w:val="24"/>
          <w:szCs w:val="24"/>
        </w:rPr>
        <w:t>children should be exempt from requirements or</w:t>
      </w:r>
      <w:r w:rsidR="008C70AC">
        <w:rPr>
          <w:rFonts w:ascii="Times New Roman" w:hAnsi="Times New Roman" w:cs="Times New Roman"/>
          <w:bCs/>
          <w:sz w:val="24"/>
          <w:szCs w:val="24"/>
        </w:rPr>
        <w:t xml:space="preserve"> </w:t>
      </w:r>
      <w:r w:rsidR="008C70AC" w:rsidRPr="008C70AC">
        <w:rPr>
          <w:rFonts w:ascii="Times New Roman" w:hAnsi="Times New Roman" w:cs="Times New Roman"/>
          <w:bCs/>
          <w:sz w:val="24"/>
          <w:szCs w:val="24"/>
        </w:rPr>
        <w:t>financial pe</w:t>
      </w:r>
      <w:r w:rsidR="008C70AC">
        <w:rPr>
          <w:rFonts w:ascii="Times New Roman" w:hAnsi="Times New Roman" w:cs="Times New Roman"/>
          <w:bCs/>
          <w:sz w:val="24"/>
          <w:szCs w:val="24"/>
        </w:rPr>
        <w:t>nalties under any circumstances, and that f</w:t>
      </w:r>
      <w:r w:rsidR="008C70AC" w:rsidRPr="008C70AC">
        <w:rPr>
          <w:rFonts w:ascii="Times New Roman" w:hAnsi="Times New Roman" w:cs="Times New Roman"/>
          <w:bCs/>
          <w:sz w:val="24"/>
          <w:szCs w:val="24"/>
        </w:rPr>
        <w:t>or all other groups, a sanction should only be applied as a last resort,</w:t>
      </w:r>
      <w:r w:rsidR="00035E75">
        <w:rPr>
          <w:rFonts w:ascii="Times New Roman" w:hAnsi="Times New Roman" w:cs="Times New Roman"/>
          <w:bCs/>
          <w:sz w:val="24"/>
          <w:szCs w:val="24"/>
        </w:rPr>
        <w:t xml:space="preserve"> </w:t>
      </w:r>
      <w:r w:rsidR="008C70AC" w:rsidRPr="008C70AC">
        <w:rPr>
          <w:rFonts w:ascii="Times New Roman" w:hAnsi="Times New Roman" w:cs="Times New Roman"/>
          <w:bCs/>
          <w:sz w:val="24"/>
          <w:szCs w:val="24"/>
        </w:rPr>
        <w:t>where attempts at engagement have broken down.</w:t>
      </w:r>
    </w:p>
    <w:p w:rsidR="008C70AC" w:rsidRPr="008C70AC" w:rsidRDefault="008C70AC" w:rsidP="009D1DE0">
      <w:pPr>
        <w:rPr>
          <w:rFonts w:ascii="Times New Roman" w:hAnsi="Times New Roman" w:cs="Times New Roman"/>
          <w:bCs/>
          <w:sz w:val="24"/>
          <w:szCs w:val="24"/>
        </w:rPr>
      </w:pPr>
    </w:p>
    <w:p w:rsidR="00F83EF9" w:rsidRPr="00DF39F1" w:rsidRDefault="00F83EF9" w:rsidP="009D1DE0">
      <w:pPr>
        <w:rPr>
          <w:rFonts w:ascii="Times New Roman" w:hAnsi="Times New Roman" w:cs="Times New Roman"/>
          <w:b/>
          <w:bCs/>
          <w:sz w:val="24"/>
          <w:szCs w:val="24"/>
        </w:rPr>
      </w:pPr>
      <w:r w:rsidRPr="00DF39F1">
        <w:rPr>
          <w:rFonts w:ascii="Times New Roman" w:hAnsi="Times New Roman" w:cs="Times New Roman"/>
          <w:b/>
          <w:bCs/>
          <w:sz w:val="24"/>
          <w:szCs w:val="24"/>
        </w:rPr>
        <w:t xml:space="preserve">New Economics Foundation </w:t>
      </w:r>
      <w:r w:rsidR="0033668A">
        <w:rPr>
          <w:rFonts w:ascii="Times New Roman" w:hAnsi="Times New Roman" w:cs="Times New Roman"/>
          <w:b/>
          <w:bCs/>
          <w:sz w:val="24"/>
          <w:szCs w:val="24"/>
        </w:rPr>
        <w:t>r</w:t>
      </w:r>
      <w:r w:rsidRPr="00DF39F1">
        <w:rPr>
          <w:rFonts w:ascii="Times New Roman" w:hAnsi="Times New Roman" w:cs="Times New Roman"/>
          <w:b/>
          <w:bCs/>
          <w:sz w:val="24"/>
          <w:szCs w:val="24"/>
        </w:rPr>
        <w:t xml:space="preserve">eport on rethinking conditionality in social security </w:t>
      </w:r>
    </w:p>
    <w:p w:rsidR="00F83EF9" w:rsidRPr="00DF39F1" w:rsidRDefault="00F83EF9" w:rsidP="00F83EF9">
      <w:pPr>
        <w:rPr>
          <w:rFonts w:ascii="Times New Roman" w:hAnsi="Times New Roman" w:cs="Times New Roman"/>
          <w:bCs/>
          <w:sz w:val="24"/>
          <w:szCs w:val="24"/>
        </w:rPr>
      </w:pPr>
    </w:p>
    <w:p w:rsidR="00F83EF9" w:rsidRPr="00DF39F1" w:rsidRDefault="00DF39F1" w:rsidP="00DF39F1">
      <w:pPr>
        <w:rPr>
          <w:rFonts w:ascii="Times New Roman" w:hAnsi="Times New Roman" w:cs="Times New Roman"/>
          <w:bCs/>
          <w:sz w:val="24"/>
          <w:szCs w:val="24"/>
        </w:rPr>
      </w:pPr>
      <w:r w:rsidRPr="00DF39F1">
        <w:rPr>
          <w:rFonts w:ascii="Times New Roman" w:hAnsi="Times New Roman" w:cs="Times New Roman"/>
          <w:bCs/>
          <w:sz w:val="24"/>
          <w:szCs w:val="24"/>
        </w:rPr>
        <w:t xml:space="preserve">A </w:t>
      </w:r>
      <w:r>
        <w:rPr>
          <w:rFonts w:ascii="Times New Roman" w:hAnsi="Times New Roman" w:cs="Times New Roman"/>
          <w:bCs/>
          <w:sz w:val="24"/>
          <w:szCs w:val="24"/>
        </w:rPr>
        <w:t xml:space="preserve">new </w:t>
      </w:r>
      <w:r w:rsidRPr="00DF39F1">
        <w:rPr>
          <w:rFonts w:ascii="Times New Roman" w:hAnsi="Times New Roman" w:cs="Times New Roman"/>
          <w:bCs/>
          <w:sz w:val="24"/>
          <w:szCs w:val="24"/>
        </w:rPr>
        <w:t>paper from the New Economics Foundation (Pollard 2023) mounts a challenge to the assumptions behind the sanctions system. It argues that conditionality fundamentally compromises the quality of people’s relationship with employment support</w:t>
      </w:r>
      <w:r w:rsidR="00E52971">
        <w:rPr>
          <w:rFonts w:ascii="Times New Roman" w:hAnsi="Times New Roman" w:cs="Times New Roman"/>
          <w:bCs/>
          <w:sz w:val="24"/>
          <w:szCs w:val="24"/>
        </w:rPr>
        <w:t>,</w:t>
      </w:r>
      <w:r w:rsidRPr="00DF39F1">
        <w:rPr>
          <w:rFonts w:ascii="Times New Roman" w:hAnsi="Times New Roman" w:cs="Times New Roman"/>
          <w:bCs/>
          <w:sz w:val="24"/>
          <w:szCs w:val="24"/>
        </w:rPr>
        <w:t xml:space="preserve"> driving compliance when what is needed is genuine engagement. This leads to poor experiences and poor outcomes. The paper sets out how an alternative approach could be better not only for people’s financial security and wellbeing but also their prospects of finding well-paid, secure and fulfilling employment.</w:t>
      </w:r>
    </w:p>
    <w:p w:rsidR="00DF39F1" w:rsidRPr="00DF39F1" w:rsidRDefault="00DF39F1" w:rsidP="00DF39F1">
      <w:pPr>
        <w:rPr>
          <w:rFonts w:ascii="Times New Roman" w:hAnsi="Times New Roman" w:cs="Times New Roman"/>
          <w:bCs/>
          <w:sz w:val="24"/>
          <w:szCs w:val="24"/>
        </w:rPr>
      </w:pPr>
    </w:p>
    <w:p w:rsidR="00DA3322" w:rsidRPr="00DA3322" w:rsidRDefault="00DA3322" w:rsidP="00DA3322">
      <w:pPr>
        <w:rPr>
          <w:rFonts w:ascii="Times New Roman" w:hAnsi="Times New Roman" w:cs="Times New Roman"/>
          <w:b/>
          <w:bCs/>
          <w:sz w:val="24"/>
          <w:szCs w:val="24"/>
        </w:rPr>
      </w:pPr>
      <w:r w:rsidRPr="00DA3322">
        <w:rPr>
          <w:rFonts w:ascii="Times New Roman" w:hAnsi="Times New Roman" w:cs="Times New Roman"/>
          <w:b/>
          <w:bCs/>
          <w:sz w:val="24"/>
          <w:szCs w:val="24"/>
        </w:rPr>
        <w:t>Work and Pensions Committee – Safeguarding Vulnerable Claimants inquiry</w:t>
      </w:r>
    </w:p>
    <w:p w:rsidR="00DA3322" w:rsidRDefault="00DA3322" w:rsidP="00DA3322">
      <w:pPr>
        <w:rPr>
          <w:rFonts w:ascii="Times New Roman" w:hAnsi="Times New Roman" w:cs="Times New Roman"/>
          <w:bCs/>
          <w:sz w:val="24"/>
          <w:szCs w:val="24"/>
        </w:rPr>
      </w:pPr>
    </w:p>
    <w:p w:rsidR="002569F5" w:rsidRDefault="003C3F28" w:rsidP="00B502B9">
      <w:pPr>
        <w:rPr>
          <w:rFonts w:ascii="Times New Roman" w:hAnsi="Times New Roman" w:cs="Times New Roman"/>
          <w:bCs/>
          <w:sz w:val="24"/>
          <w:szCs w:val="24"/>
        </w:rPr>
      </w:pPr>
      <w:r>
        <w:rPr>
          <w:rFonts w:ascii="Times New Roman" w:hAnsi="Times New Roman" w:cs="Times New Roman"/>
          <w:bCs/>
          <w:sz w:val="24"/>
          <w:szCs w:val="24"/>
        </w:rPr>
        <w:t>Th</w:t>
      </w:r>
      <w:r w:rsidR="00B502B9">
        <w:rPr>
          <w:rFonts w:ascii="Times New Roman" w:hAnsi="Times New Roman" w:cs="Times New Roman"/>
          <w:bCs/>
          <w:sz w:val="24"/>
          <w:szCs w:val="24"/>
        </w:rPr>
        <w:t>e</w:t>
      </w:r>
      <w:r>
        <w:rPr>
          <w:rFonts w:ascii="Times New Roman" w:hAnsi="Times New Roman" w:cs="Times New Roman"/>
          <w:bCs/>
          <w:sz w:val="24"/>
          <w:szCs w:val="24"/>
        </w:rPr>
        <w:t xml:space="preserve"> </w:t>
      </w:r>
      <w:r w:rsidR="00B502B9">
        <w:rPr>
          <w:rFonts w:ascii="Times New Roman" w:hAnsi="Times New Roman" w:cs="Times New Roman"/>
          <w:bCs/>
          <w:sz w:val="24"/>
          <w:szCs w:val="24"/>
        </w:rPr>
        <w:t xml:space="preserve">first oral evidence session for this </w:t>
      </w:r>
      <w:r>
        <w:rPr>
          <w:rFonts w:ascii="Times New Roman" w:hAnsi="Times New Roman" w:cs="Times New Roman"/>
          <w:bCs/>
          <w:sz w:val="24"/>
          <w:szCs w:val="24"/>
        </w:rPr>
        <w:t xml:space="preserve">inquiry </w:t>
      </w:r>
      <w:r w:rsidR="00B502B9">
        <w:rPr>
          <w:rFonts w:ascii="Times New Roman" w:hAnsi="Times New Roman" w:cs="Times New Roman"/>
          <w:bCs/>
          <w:sz w:val="24"/>
          <w:szCs w:val="24"/>
        </w:rPr>
        <w:t xml:space="preserve">was </w:t>
      </w:r>
      <w:r>
        <w:rPr>
          <w:rFonts w:ascii="Times New Roman" w:hAnsi="Times New Roman" w:cs="Times New Roman"/>
          <w:bCs/>
          <w:sz w:val="24"/>
          <w:szCs w:val="24"/>
        </w:rPr>
        <w:t xml:space="preserve">held on 15 November. Th transcript is at </w:t>
      </w:r>
      <w:hyperlink r:id="rId29" w:history="1">
        <w:r w:rsidRPr="00982702">
          <w:rPr>
            <w:rStyle w:val="Hyperlink"/>
            <w:rFonts w:ascii="Times New Roman" w:hAnsi="Times New Roman" w:cs="Times New Roman"/>
            <w:bCs/>
            <w:sz w:val="24"/>
            <w:szCs w:val="24"/>
          </w:rPr>
          <w:t>https://committees.parliament.uk/event/19669/formal-meeting-oral-evidence-session/</w:t>
        </w:r>
      </w:hyperlink>
      <w:r w:rsidR="00B502B9">
        <w:rPr>
          <w:rFonts w:ascii="Times New Roman" w:hAnsi="Times New Roman" w:cs="Times New Roman"/>
          <w:bCs/>
          <w:sz w:val="24"/>
          <w:szCs w:val="24"/>
        </w:rPr>
        <w:t xml:space="preserve">  Prof. Ben Geiger of King’s College,London, drew attention to as yet unpublished survey findings that </w:t>
      </w:r>
      <w:r w:rsidR="00B502B9" w:rsidRPr="00B502B9">
        <w:rPr>
          <w:rFonts w:ascii="Times New Roman" w:hAnsi="Times New Roman" w:cs="Times New Roman"/>
          <w:bCs/>
          <w:sz w:val="24"/>
          <w:szCs w:val="24"/>
        </w:rPr>
        <w:t xml:space="preserve">among people with health conditions or care barriers, 52% </w:t>
      </w:r>
      <w:r w:rsidR="00B502B9">
        <w:rPr>
          <w:rFonts w:ascii="Times New Roman" w:hAnsi="Times New Roman" w:cs="Times New Roman"/>
          <w:bCs/>
          <w:sz w:val="24"/>
          <w:szCs w:val="24"/>
        </w:rPr>
        <w:t>s</w:t>
      </w:r>
      <w:r w:rsidR="00B502B9" w:rsidRPr="00B502B9">
        <w:rPr>
          <w:rFonts w:ascii="Times New Roman" w:hAnsi="Times New Roman" w:cs="Times New Roman"/>
          <w:bCs/>
          <w:sz w:val="24"/>
          <w:szCs w:val="24"/>
        </w:rPr>
        <w:t>ay their work coach is not taking everything into account in setting their</w:t>
      </w:r>
      <w:r w:rsidR="00B502B9">
        <w:rPr>
          <w:rFonts w:ascii="Times New Roman" w:hAnsi="Times New Roman" w:cs="Times New Roman"/>
          <w:bCs/>
          <w:sz w:val="24"/>
          <w:szCs w:val="24"/>
        </w:rPr>
        <w:t xml:space="preserve"> </w:t>
      </w:r>
      <w:r w:rsidR="00B502B9" w:rsidRPr="00B502B9">
        <w:rPr>
          <w:rFonts w:ascii="Times New Roman" w:hAnsi="Times New Roman" w:cs="Times New Roman"/>
          <w:bCs/>
          <w:sz w:val="24"/>
          <w:szCs w:val="24"/>
        </w:rPr>
        <w:t>level of conditionality. About 45% of people agree that the conditionality</w:t>
      </w:r>
      <w:r w:rsidR="00B502B9">
        <w:rPr>
          <w:rFonts w:ascii="Times New Roman" w:hAnsi="Times New Roman" w:cs="Times New Roman"/>
          <w:bCs/>
          <w:sz w:val="24"/>
          <w:szCs w:val="24"/>
        </w:rPr>
        <w:t xml:space="preserve"> </w:t>
      </w:r>
      <w:r w:rsidR="00B502B9" w:rsidRPr="00B502B9">
        <w:rPr>
          <w:rFonts w:ascii="Times New Roman" w:hAnsi="Times New Roman" w:cs="Times New Roman"/>
          <w:bCs/>
          <w:sz w:val="24"/>
          <w:szCs w:val="24"/>
        </w:rPr>
        <w:t xml:space="preserve">requirements are reasonable for them, </w:t>
      </w:r>
      <w:r w:rsidR="00B502B9">
        <w:rPr>
          <w:rFonts w:ascii="Times New Roman" w:hAnsi="Times New Roman" w:cs="Times New Roman"/>
          <w:bCs/>
          <w:sz w:val="24"/>
          <w:szCs w:val="24"/>
        </w:rPr>
        <w:t xml:space="preserve">but </w:t>
      </w:r>
      <w:r w:rsidR="00B502B9" w:rsidRPr="00B502B9">
        <w:rPr>
          <w:rFonts w:ascii="Times New Roman" w:hAnsi="Times New Roman" w:cs="Times New Roman"/>
          <w:bCs/>
          <w:sz w:val="24"/>
          <w:szCs w:val="24"/>
        </w:rPr>
        <w:t>25% actively disagree</w:t>
      </w:r>
      <w:r w:rsidR="00B502B9">
        <w:rPr>
          <w:rFonts w:ascii="Times New Roman" w:hAnsi="Times New Roman" w:cs="Times New Roman"/>
          <w:bCs/>
          <w:sz w:val="24"/>
          <w:szCs w:val="24"/>
        </w:rPr>
        <w:t>.</w:t>
      </w:r>
    </w:p>
    <w:p w:rsidR="003C3F28" w:rsidRDefault="003C3F28" w:rsidP="00DA3322">
      <w:pPr>
        <w:rPr>
          <w:rFonts w:ascii="Times New Roman" w:hAnsi="Times New Roman" w:cs="Times New Roman"/>
          <w:bCs/>
          <w:sz w:val="24"/>
          <w:szCs w:val="24"/>
        </w:rPr>
      </w:pPr>
    </w:p>
    <w:p w:rsidR="00A42A45" w:rsidRPr="00A42A45" w:rsidRDefault="00B502B9" w:rsidP="00A42A45">
      <w:pPr>
        <w:rPr>
          <w:rFonts w:ascii="Times New Roman" w:hAnsi="Times New Roman" w:cs="Times New Roman"/>
          <w:b/>
          <w:bCs/>
          <w:sz w:val="24"/>
          <w:szCs w:val="24"/>
        </w:rPr>
      </w:pPr>
      <w:r>
        <w:rPr>
          <w:rFonts w:ascii="Times New Roman" w:hAnsi="Times New Roman" w:cs="Times New Roman"/>
          <w:b/>
          <w:bCs/>
          <w:sz w:val="24"/>
          <w:szCs w:val="24"/>
        </w:rPr>
        <w:t>D</w:t>
      </w:r>
      <w:r w:rsidR="00A42A45" w:rsidRPr="00A42A45">
        <w:rPr>
          <w:rFonts w:ascii="Times New Roman" w:hAnsi="Times New Roman" w:cs="Times New Roman"/>
          <w:b/>
          <w:bCs/>
          <w:sz w:val="24"/>
          <w:szCs w:val="24"/>
        </w:rPr>
        <w:t>estitution in the UK – Joseph Rowntree Foundation report</w:t>
      </w:r>
    </w:p>
    <w:p w:rsidR="00A42A45" w:rsidRPr="00A42A45" w:rsidRDefault="00A42A45" w:rsidP="00A42A45">
      <w:pPr>
        <w:rPr>
          <w:rFonts w:ascii="Times New Roman" w:hAnsi="Times New Roman" w:cs="Times New Roman"/>
          <w:bCs/>
          <w:sz w:val="24"/>
          <w:szCs w:val="24"/>
        </w:rPr>
      </w:pPr>
    </w:p>
    <w:p w:rsidR="00A42A45" w:rsidRPr="004C17A7" w:rsidRDefault="00A42A45" w:rsidP="00A42A45">
      <w:pPr>
        <w:rPr>
          <w:rFonts w:ascii="Times New Roman" w:hAnsi="Times New Roman" w:cs="Times New Roman"/>
          <w:bCs/>
          <w:sz w:val="24"/>
          <w:szCs w:val="24"/>
        </w:rPr>
      </w:pPr>
      <w:r w:rsidRPr="004C17A7">
        <w:rPr>
          <w:rFonts w:ascii="Times New Roman" w:hAnsi="Times New Roman" w:cs="Times New Roman"/>
          <w:bCs/>
          <w:sz w:val="24"/>
          <w:szCs w:val="24"/>
        </w:rPr>
        <w:t xml:space="preserve">This fourth study in Rowntree’s series on destitution in the UK (Fitzpatrick </w:t>
      </w:r>
      <w:r w:rsidR="004C17A7" w:rsidRPr="004C17A7">
        <w:rPr>
          <w:rFonts w:ascii="Times New Roman" w:hAnsi="Times New Roman" w:cs="Times New Roman"/>
          <w:bCs/>
          <w:sz w:val="24"/>
          <w:szCs w:val="24"/>
        </w:rPr>
        <w:t>et al</w:t>
      </w:r>
      <w:r w:rsidRPr="004C17A7">
        <w:rPr>
          <w:rFonts w:ascii="Times New Roman" w:hAnsi="Times New Roman" w:cs="Times New Roman"/>
          <w:bCs/>
          <w:sz w:val="24"/>
          <w:szCs w:val="24"/>
        </w:rPr>
        <w:t>. 2023)</w:t>
      </w:r>
      <w:r w:rsidR="004C17A7">
        <w:rPr>
          <w:rFonts w:ascii="Times New Roman" w:hAnsi="Times New Roman" w:cs="Times New Roman"/>
          <w:bCs/>
          <w:sz w:val="24"/>
          <w:szCs w:val="24"/>
        </w:rPr>
        <w:t xml:space="preserve">, published on 24 October, </w:t>
      </w:r>
      <w:r w:rsidRPr="004C17A7">
        <w:rPr>
          <w:rFonts w:ascii="Times New Roman" w:hAnsi="Times New Roman" w:cs="Times New Roman"/>
          <w:bCs/>
          <w:sz w:val="24"/>
          <w:szCs w:val="24"/>
        </w:rPr>
        <w:t xml:space="preserve">reveals that about 3.8 million people experienced destitution in 2022, including around one million children. This is almost two-and-a-half times the </w:t>
      </w:r>
      <w:proofErr w:type="gramStart"/>
      <w:r w:rsidRPr="004C17A7">
        <w:rPr>
          <w:rFonts w:ascii="Times New Roman" w:hAnsi="Times New Roman" w:cs="Times New Roman"/>
          <w:bCs/>
          <w:sz w:val="24"/>
          <w:szCs w:val="24"/>
        </w:rPr>
        <w:t xml:space="preserve">number of people </w:t>
      </w:r>
      <w:r w:rsidR="00E52971">
        <w:rPr>
          <w:rFonts w:ascii="Times New Roman" w:hAnsi="Times New Roman" w:cs="Times New Roman"/>
          <w:bCs/>
          <w:sz w:val="24"/>
          <w:szCs w:val="24"/>
        </w:rPr>
        <w:t xml:space="preserve">found by the </w:t>
      </w:r>
      <w:r w:rsidRPr="004C17A7">
        <w:rPr>
          <w:rFonts w:ascii="Times New Roman" w:hAnsi="Times New Roman" w:cs="Times New Roman"/>
          <w:bCs/>
          <w:sz w:val="24"/>
          <w:szCs w:val="24"/>
        </w:rPr>
        <w:t>2017</w:t>
      </w:r>
      <w:r w:rsidR="00E52971">
        <w:rPr>
          <w:rFonts w:ascii="Times New Roman" w:hAnsi="Times New Roman" w:cs="Times New Roman"/>
          <w:bCs/>
          <w:sz w:val="24"/>
          <w:szCs w:val="24"/>
        </w:rPr>
        <w:t xml:space="preserve"> study</w:t>
      </w:r>
      <w:r w:rsidRPr="004C17A7">
        <w:rPr>
          <w:rFonts w:ascii="Times New Roman" w:hAnsi="Times New Roman" w:cs="Times New Roman"/>
          <w:bCs/>
          <w:sz w:val="24"/>
          <w:szCs w:val="24"/>
        </w:rPr>
        <w:t>, and nearly triple</w:t>
      </w:r>
      <w:proofErr w:type="gramEnd"/>
      <w:r w:rsidRPr="004C17A7">
        <w:rPr>
          <w:rFonts w:ascii="Times New Roman" w:hAnsi="Times New Roman" w:cs="Times New Roman"/>
          <w:bCs/>
          <w:sz w:val="24"/>
          <w:szCs w:val="24"/>
        </w:rPr>
        <w:t xml:space="preserve"> the number of children.</w:t>
      </w:r>
      <w:r w:rsidR="003541D9" w:rsidRPr="004C17A7">
        <w:rPr>
          <w:rFonts w:ascii="Times New Roman" w:hAnsi="Times New Roman" w:cs="Times New Roman"/>
          <w:bCs/>
          <w:sz w:val="24"/>
          <w:szCs w:val="24"/>
        </w:rPr>
        <w:t xml:space="preserve"> The report calls for </w:t>
      </w:r>
      <w:r w:rsidR="004C17A7">
        <w:rPr>
          <w:rFonts w:ascii="Times New Roman" w:hAnsi="Times New Roman" w:cs="Times New Roman"/>
          <w:bCs/>
          <w:sz w:val="24"/>
          <w:szCs w:val="24"/>
        </w:rPr>
        <w:t xml:space="preserve">an ‘Essentials Guarantee’ and for </w:t>
      </w:r>
      <w:r w:rsidR="003541D9" w:rsidRPr="004C17A7">
        <w:rPr>
          <w:rFonts w:ascii="Times New Roman" w:hAnsi="Times New Roman" w:cs="Times New Roman"/>
          <w:bCs/>
          <w:sz w:val="24"/>
          <w:szCs w:val="24"/>
        </w:rPr>
        <w:t xml:space="preserve">reform of sanctions so </w:t>
      </w:r>
      <w:r w:rsidR="00E52971">
        <w:rPr>
          <w:rFonts w:ascii="Times New Roman" w:hAnsi="Times New Roman" w:cs="Times New Roman"/>
          <w:bCs/>
          <w:sz w:val="24"/>
          <w:szCs w:val="24"/>
        </w:rPr>
        <w:t xml:space="preserve">that </w:t>
      </w:r>
      <w:r w:rsidR="003541D9" w:rsidRPr="004C17A7">
        <w:rPr>
          <w:rFonts w:ascii="Times New Roman" w:hAnsi="Times New Roman" w:cs="Times New Roman"/>
          <w:bCs/>
          <w:sz w:val="24"/>
          <w:szCs w:val="24"/>
        </w:rPr>
        <w:t xml:space="preserve">people are not left with zero or extremely low income. </w:t>
      </w:r>
      <w:r w:rsidR="004C17A7" w:rsidRPr="004C17A7">
        <w:rPr>
          <w:rFonts w:ascii="Times New Roman" w:hAnsi="Times New Roman" w:cs="Times New Roman"/>
          <w:bCs/>
          <w:sz w:val="24"/>
          <w:szCs w:val="24"/>
        </w:rPr>
        <w:t>It</w:t>
      </w:r>
      <w:r w:rsidR="003541D9" w:rsidRPr="004C17A7">
        <w:rPr>
          <w:rFonts w:ascii="Times New Roman" w:hAnsi="Times New Roman" w:cs="Times New Roman"/>
          <w:bCs/>
          <w:sz w:val="24"/>
          <w:szCs w:val="24"/>
        </w:rPr>
        <w:t xml:space="preserve"> notes that the substantial fall in levels of benefit sanctioning after 2015 contributed to an estimated 25% reduction in destitution levels between 2015 and 2017</w:t>
      </w:r>
      <w:r w:rsidR="00803F5A" w:rsidRPr="004C17A7">
        <w:rPr>
          <w:rFonts w:ascii="Times New Roman" w:hAnsi="Times New Roman" w:cs="Times New Roman"/>
          <w:bCs/>
          <w:sz w:val="24"/>
          <w:szCs w:val="24"/>
        </w:rPr>
        <w:t>.</w:t>
      </w:r>
      <w:r w:rsidR="001A35F4" w:rsidRPr="004C17A7">
        <w:rPr>
          <w:rFonts w:ascii="Times New Roman" w:hAnsi="Times New Roman" w:cs="Times New Roman"/>
          <w:bCs/>
          <w:sz w:val="24"/>
          <w:szCs w:val="24"/>
        </w:rPr>
        <w:t xml:space="preserve"> </w:t>
      </w:r>
      <w:r w:rsidR="004C17A7" w:rsidRPr="004C17A7">
        <w:rPr>
          <w:rFonts w:ascii="Times New Roman" w:hAnsi="Times New Roman" w:cs="Times New Roman"/>
          <w:bCs/>
          <w:sz w:val="24"/>
          <w:szCs w:val="24"/>
        </w:rPr>
        <w:t>It</w:t>
      </w:r>
      <w:r w:rsidR="001A35F4" w:rsidRPr="004C17A7">
        <w:rPr>
          <w:rFonts w:ascii="Times New Roman" w:hAnsi="Times New Roman" w:cs="Times New Roman"/>
          <w:bCs/>
          <w:sz w:val="24"/>
          <w:szCs w:val="24"/>
        </w:rPr>
        <w:t xml:space="preserve"> notes that sanctions have long been a core driver of destitution and</w:t>
      </w:r>
      <w:r w:rsidR="001A35F4" w:rsidRPr="004C17A7">
        <w:rPr>
          <w:rFonts w:ascii="Times New Roman" w:hAnsi="Times New Roman" w:cs="Times New Roman"/>
          <w:sz w:val="24"/>
          <w:szCs w:val="24"/>
        </w:rPr>
        <w:t xml:space="preserve">, after </w:t>
      </w:r>
      <w:r w:rsidR="004C17A7" w:rsidRPr="004C17A7">
        <w:rPr>
          <w:rFonts w:ascii="Times New Roman" w:hAnsi="Times New Roman" w:cs="Times New Roman"/>
          <w:sz w:val="24"/>
          <w:szCs w:val="24"/>
        </w:rPr>
        <w:t>a period of much-reduced levels</w:t>
      </w:r>
      <w:r w:rsidR="001A35F4" w:rsidRPr="004C17A7">
        <w:rPr>
          <w:rFonts w:ascii="Times New Roman" w:hAnsi="Times New Roman" w:cs="Times New Roman"/>
          <w:sz w:val="24"/>
          <w:szCs w:val="24"/>
        </w:rPr>
        <w:t>, have climbed r</w:t>
      </w:r>
      <w:r w:rsidR="004C17A7" w:rsidRPr="004C17A7">
        <w:rPr>
          <w:rFonts w:ascii="Times New Roman" w:hAnsi="Times New Roman" w:cs="Times New Roman"/>
          <w:sz w:val="24"/>
          <w:szCs w:val="24"/>
        </w:rPr>
        <w:t>apidly in the post-COVID period.</w:t>
      </w:r>
      <w:r w:rsidR="001A35F4" w:rsidRPr="004C17A7">
        <w:rPr>
          <w:rFonts w:ascii="Times New Roman" w:hAnsi="Times New Roman" w:cs="Times New Roman"/>
          <w:sz w:val="24"/>
          <w:szCs w:val="24"/>
        </w:rPr>
        <w:t xml:space="preserve"> While there </w:t>
      </w:r>
      <w:proofErr w:type="gramStart"/>
      <w:r w:rsidR="001A35F4" w:rsidRPr="004C17A7">
        <w:rPr>
          <w:rFonts w:ascii="Times New Roman" w:hAnsi="Times New Roman" w:cs="Times New Roman"/>
          <w:sz w:val="24"/>
          <w:szCs w:val="24"/>
        </w:rPr>
        <w:t>was only a small number of interviewees</w:t>
      </w:r>
      <w:proofErr w:type="gramEnd"/>
      <w:r w:rsidR="001A35F4" w:rsidRPr="004C17A7">
        <w:rPr>
          <w:rFonts w:ascii="Times New Roman" w:hAnsi="Times New Roman" w:cs="Times New Roman"/>
          <w:sz w:val="24"/>
          <w:szCs w:val="24"/>
        </w:rPr>
        <w:t xml:space="preserve"> directly affected by sanctions in this year’s qualitative sample, several others (including main carers for children)</w:t>
      </w:r>
      <w:r w:rsidR="0033668A">
        <w:rPr>
          <w:rFonts w:ascii="Times New Roman" w:hAnsi="Times New Roman" w:cs="Times New Roman"/>
          <w:sz w:val="24"/>
          <w:szCs w:val="24"/>
        </w:rPr>
        <w:t xml:space="preserve"> had been repeatedly threatened</w:t>
      </w:r>
      <w:r w:rsidR="001A35F4" w:rsidRPr="004C17A7">
        <w:rPr>
          <w:rFonts w:ascii="Times New Roman" w:hAnsi="Times New Roman" w:cs="Times New Roman"/>
          <w:sz w:val="24"/>
          <w:szCs w:val="24"/>
        </w:rPr>
        <w:t>.</w:t>
      </w:r>
      <w:r w:rsidR="004C17A7" w:rsidRPr="004C17A7">
        <w:rPr>
          <w:rFonts w:ascii="Times New Roman" w:hAnsi="Times New Roman" w:cs="Times New Roman"/>
          <w:sz w:val="24"/>
          <w:szCs w:val="24"/>
        </w:rPr>
        <w:t xml:space="preserve"> </w:t>
      </w:r>
      <w:r w:rsidR="0033668A">
        <w:rPr>
          <w:rFonts w:ascii="Times New Roman" w:hAnsi="Times New Roman" w:cs="Times New Roman"/>
          <w:sz w:val="24"/>
          <w:szCs w:val="24"/>
        </w:rPr>
        <w:t>Sanctions c</w:t>
      </w:r>
      <w:r w:rsidR="004C17A7" w:rsidRPr="004C17A7">
        <w:rPr>
          <w:rFonts w:ascii="Times New Roman" w:hAnsi="Times New Roman" w:cs="Times New Roman"/>
          <w:sz w:val="24"/>
          <w:szCs w:val="24"/>
        </w:rPr>
        <w:t>ase histories are on p.64</w:t>
      </w:r>
      <w:r w:rsidR="00E52971">
        <w:rPr>
          <w:rFonts w:ascii="Times New Roman" w:hAnsi="Times New Roman" w:cs="Times New Roman"/>
          <w:sz w:val="24"/>
          <w:szCs w:val="24"/>
        </w:rPr>
        <w:t xml:space="preserve"> of the report</w:t>
      </w:r>
      <w:r w:rsidR="004C17A7" w:rsidRPr="004C17A7">
        <w:rPr>
          <w:rFonts w:ascii="Times New Roman" w:hAnsi="Times New Roman" w:cs="Times New Roman"/>
          <w:sz w:val="24"/>
          <w:szCs w:val="24"/>
        </w:rPr>
        <w:t>.</w:t>
      </w:r>
    </w:p>
    <w:p w:rsidR="009277AD" w:rsidRPr="004C17A7" w:rsidRDefault="009277AD" w:rsidP="009277AD">
      <w:pPr>
        <w:rPr>
          <w:rFonts w:ascii="Times New Roman" w:hAnsi="Times New Roman" w:cs="Times New Roman"/>
          <w:sz w:val="24"/>
          <w:szCs w:val="24"/>
        </w:rPr>
      </w:pPr>
    </w:p>
    <w:p w:rsidR="00DA3322" w:rsidRPr="007371AC" w:rsidRDefault="007371AC" w:rsidP="003C2BC8">
      <w:pPr>
        <w:rPr>
          <w:rFonts w:ascii="Times New Roman" w:hAnsi="Times New Roman" w:cs="Times New Roman"/>
          <w:b/>
          <w:sz w:val="24"/>
          <w:szCs w:val="24"/>
        </w:rPr>
      </w:pPr>
      <w:r w:rsidRPr="007371AC">
        <w:rPr>
          <w:rFonts w:ascii="Times New Roman" w:hAnsi="Times New Roman" w:cs="Times New Roman"/>
          <w:b/>
          <w:sz w:val="24"/>
          <w:szCs w:val="24"/>
        </w:rPr>
        <w:t>ONS labour market data have become too unreliable to publish</w:t>
      </w:r>
    </w:p>
    <w:p w:rsidR="007371AC" w:rsidRDefault="007371AC" w:rsidP="003C2BC8">
      <w:pPr>
        <w:rPr>
          <w:rFonts w:ascii="Times New Roman" w:hAnsi="Times New Roman" w:cs="Times New Roman"/>
          <w:sz w:val="24"/>
          <w:szCs w:val="24"/>
        </w:rPr>
      </w:pPr>
    </w:p>
    <w:p w:rsidR="007371AC" w:rsidRPr="004C17A7" w:rsidRDefault="007371AC" w:rsidP="003C2BC8">
      <w:pPr>
        <w:rPr>
          <w:rFonts w:ascii="Times New Roman" w:hAnsi="Times New Roman" w:cs="Times New Roman"/>
          <w:sz w:val="24"/>
          <w:szCs w:val="24"/>
        </w:rPr>
      </w:pPr>
      <w:r>
        <w:rPr>
          <w:rFonts w:ascii="Times New Roman" w:hAnsi="Times New Roman" w:cs="Times New Roman"/>
          <w:sz w:val="24"/>
          <w:szCs w:val="24"/>
        </w:rPr>
        <w:t>The severity of the crisis in UK official statistics became obvious when ONS was unable to publish key labour market data in October or November because it has become too unreliable</w:t>
      </w:r>
      <w:r w:rsidR="006C092A">
        <w:rPr>
          <w:rFonts w:ascii="Times New Roman" w:hAnsi="Times New Roman" w:cs="Times New Roman"/>
          <w:sz w:val="24"/>
          <w:szCs w:val="24"/>
        </w:rPr>
        <w:t>, with the result that policy is being made in the dark</w:t>
      </w:r>
      <w:r>
        <w:rPr>
          <w:rFonts w:ascii="Times New Roman" w:hAnsi="Times New Roman" w:cs="Times New Roman"/>
          <w:sz w:val="24"/>
          <w:szCs w:val="24"/>
        </w:rPr>
        <w:t>. The response rate to the Labour Force Survey has fallen to a disastrous 14</w:t>
      </w:r>
      <w:r w:rsidR="007E01B9">
        <w:rPr>
          <w:rFonts w:ascii="Times New Roman" w:hAnsi="Times New Roman" w:cs="Times New Roman"/>
          <w:sz w:val="24"/>
          <w:szCs w:val="24"/>
        </w:rPr>
        <w:t>.6</w:t>
      </w:r>
      <w:r>
        <w:rPr>
          <w:rFonts w:ascii="Times New Roman" w:hAnsi="Times New Roman" w:cs="Times New Roman"/>
          <w:sz w:val="24"/>
          <w:szCs w:val="24"/>
        </w:rPr>
        <w:t>%</w:t>
      </w:r>
      <w:r w:rsidR="007E01B9">
        <w:rPr>
          <w:rFonts w:ascii="Times New Roman" w:hAnsi="Times New Roman" w:cs="Times New Roman"/>
          <w:sz w:val="24"/>
          <w:szCs w:val="24"/>
        </w:rPr>
        <w:t>, from an already low 49% in 2013</w:t>
      </w:r>
      <w:r>
        <w:rPr>
          <w:rFonts w:ascii="Times New Roman" w:hAnsi="Times New Roman" w:cs="Times New Roman"/>
          <w:sz w:val="24"/>
          <w:szCs w:val="24"/>
        </w:rPr>
        <w:t xml:space="preserve">. </w:t>
      </w:r>
      <w:r w:rsidR="006C092A">
        <w:rPr>
          <w:rFonts w:ascii="Times New Roman" w:hAnsi="Times New Roman" w:cs="Times New Roman"/>
          <w:sz w:val="24"/>
          <w:szCs w:val="24"/>
        </w:rPr>
        <w:t>Response rates to surveys have been falling generally, but t</w:t>
      </w:r>
      <w:r w:rsidR="007E01B9">
        <w:rPr>
          <w:rFonts w:ascii="Times New Roman" w:hAnsi="Times New Roman" w:cs="Times New Roman"/>
          <w:sz w:val="24"/>
          <w:szCs w:val="24"/>
        </w:rPr>
        <w:t>he</w:t>
      </w:r>
      <w:r w:rsidR="006C092A">
        <w:rPr>
          <w:rFonts w:ascii="Times New Roman" w:hAnsi="Times New Roman" w:cs="Times New Roman"/>
          <w:sz w:val="24"/>
          <w:szCs w:val="24"/>
        </w:rPr>
        <w:t>re is a</w:t>
      </w:r>
      <w:r w:rsidR="007E01B9">
        <w:rPr>
          <w:rFonts w:ascii="Times New Roman" w:hAnsi="Times New Roman" w:cs="Times New Roman"/>
          <w:sz w:val="24"/>
          <w:szCs w:val="24"/>
        </w:rPr>
        <w:t xml:space="preserve"> fundamental problem </w:t>
      </w:r>
      <w:r w:rsidR="006C092A">
        <w:rPr>
          <w:rFonts w:ascii="Times New Roman" w:hAnsi="Times New Roman" w:cs="Times New Roman"/>
          <w:sz w:val="24"/>
          <w:szCs w:val="24"/>
        </w:rPr>
        <w:t>of</w:t>
      </w:r>
      <w:r w:rsidR="007E01B9">
        <w:rPr>
          <w:rFonts w:ascii="Times New Roman" w:hAnsi="Times New Roman" w:cs="Times New Roman"/>
          <w:sz w:val="24"/>
          <w:szCs w:val="24"/>
        </w:rPr>
        <w:t xml:space="preserve"> cuts in funding</w:t>
      </w:r>
      <w:r w:rsidR="006C092A">
        <w:rPr>
          <w:rFonts w:ascii="Times New Roman" w:hAnsi="Times New Roman" w:cs="Times New Roman"/>
          <w:sz w:val="24"/>
          <w:szCs w:val="24"/>
        </w:rPr>
        <w:t xml:space="preserve"> </w:t>
      </w:r>
      <w:r w:rsidR="00BD76CB">
        <w:rPr>
          <w:rFonts w:ascii="Times New Roman" w:hAnsi="Times New Roman" w:cs="Times New Roman"/>
          <w:sz w:val="24"/>
          <w:szCs w:val="24"/>
        </w:rPr>
        <w:t xml:space="preserve">for ONS </w:t>
      </w:r>
      <w:r w:rsidR="006C092A">
        <w:rPr>
          <w:rFonts w:ascii="Times New Roman" w:hAnsi="Times New Roman" w:cs="Times New Roman"/>
          <w:sz w:val="24"/>
          <w:szCs w:val="24"/>
        </w:rPr>
        <w:t>(30% in real terms between 2008/09 and 2015)</w:t>
      </w:r>
      <w:r w:rsidR="007E01B9">
        <w:rPr>
          <w:rFonts w:ascii="Times New Roman" w:hAnsi="Times New Roman" w:cs="Times New Roman"/>
          <w:sz w:val="24"/>
          <w:szCs w:val="24"/>
        </w:rPr>
        <w:t>, together probably with continuing after-effects of the move from London to Newport in 2006, which resulted in the loss of about 90% of London-based staff together with their collective experience and work culture, meaning in effect the need to rebuild the organization almost from scratch. An account of the problems has been published by the House of Commons Library (</w:t>
      </w:r>
      <w:r w:rsidR="006C092A">
        <w:rPr>
          <w:rFonts w:ascii="Times New Roman" w:hAnsi="Times New Roman" w:cs="Times New Roman"/>
          <w:sz w:val="24"/>
          <w:szCs w:val="24"/>
        </w:rPr>
        <w:t xml:space="preserve">Francis-Devine 2023). ONS is working on a ‘transformed’ LFS, to be published from </w:t>
      </w:r>
      <w:proofErr w:type="gramStart"/>
      <w:r w:rsidR="006C092A">
        <w:rPr>
          <w:rFonts w:ascii="Times New Roman" w:hAnsi="Times New Roman" w:cs="Times New Roman"/>
          <w:sz w:val="24"/>
          <w:szCs w:val="24"/>
        </w:rPr>
        <w:t>Spring</w:t>
      </w:r>
      <w:proofErr w:type="gramEnd"/>
      <w:r w:rsidR="006C092A">
        <w:rPr>
          <w:rFonts w:ascii="Times New Roman" w:hAnsi="Times New Roman" w:cs="Times New Roman"/>
          <w:sz w:val="24"/>
          <w:szCs w:val="24"/>
        </w:rPr>
        <w:t xml:space="preserve"> 2024</w:t>
      </w:r>
      <w:r w:rsidR="00033B5A">
        <w:rPr>
          <w:rFonts w:ascii="Times New Roman" w:hAnsi="Times New Roman" w:cs="Times New Roman"/>
          <w:sz w:val="24"/>
          <w:szCs w:val="24"/>
        </w:rPr>
        <w:t xml:space="preserve">. ONS currently expects the response rate </w:t>
      </w:r>
      <w:r w:rsidR="00BD76CB">
        <w:rPr>
          <w:rFonts w:ascii="Times New Roman" w:hAnsi="Times New Roman" w:cs="Times New Roman"/>
          <w:sz w:val="24"/>
          <w:szCs w:val="24"/>
        </w:rPr>
        <w:t xml:space="preserve">for the new survey </w:t>
      </w:r>
      <w:r w:rsidR="00033B5A">
        <w:rPr>
          <w:rFonts w:ascii="Times New Roman" w:hAnsi="Times New Roman" w:cs="Times New Roman"/>
          <w:sz w:val="24"/>
          <w:szCs w:val="24"/>
        </w:rPr>
        <w:t>to be in the range 40%-50%.</w:t>
      </w:r>
    </w:p>
    <w:p w:rsidR="00CF275B" w:rsidRPr="004C17A7" w:rsidRDefault="00CF275B" w:rsidP="009D1DE0">
      <w:pPr>
        <w:rPr>
          <w:rFonts w:ascii="Times New Roman" w:hAnsi="Times New Roman" w:cs="Times New Roman"/>
          <w:bCs/>
          <w:sz w:val="24"/>
          <w:szCs w:val="24"/>
        </w:rPr>
      </w:pPr>
    </w:p>
    <w:p w:rsidR="00BD76CB" w:rsidRDefault="00BD76CB" w:rsidP="009D1DE0">
      <w:pPr>
        <w:rPr>
          <w:rFonts w:ascii="Times New Roman" w:hAnsi="Times New Roman" w:cs="Times New Roman"/>
          <w:b/>
          <w:bCs/>
          <w:sz w:val="24"/>
          <w:szCs w:val="24"/>
        </w:rPr>
      </w:pPr>
    </w:p>
    <w:p w:rsidR="00840C9E" w:rsidRPr="00840C9E" w:rsidRDefault="00840C9E" w:rsidP="009D1DE0">
      <w:pPr>
        <w:rPr>
          <w:rFonts w:ascii="Times New Roman" w:hAnsi="Times New Roman" w:cs="Times New Roman"/>
          <w:b/>
          <w:bCs/>
          <w:sz w:val="24"/>
          <w:szCs w:val="24"/>
        </w:rPr>
      </w:pPr>
      <w:r w:rsidRPr="00840C9E">
        <w:rPr>
          <w:rFonts w:ascii="Times New Roman" w:hAnsi="Times New Roman" w:cs="Times New Roman"/>
          <w:b/>
          <w:bCs/>
          <w:sz w:val="24"/>
          <w:szCs w:val="24"/>
        </w:rPr>
        <w:t>Citizens Advice on In-Work Conditionality</w:t>
      </w:r>
    </w:p>
    <w:p w:rsidR="00840C9E" w:rsidRDefault="00840C9E" w:rsidP="009D1DE0">
      <w:pPr>
        <w:rPr>
          <w:rFonts w:ascii="Times New Roman" w:hAnsi="Times New Roman" w:cs="Times New Roman"/>
          <w:bCs/>
          <w:sz w:val="24"/>
          <w:szCs w:val="24"/>
        </w:rPr>
      </w:pPr>
    </w:p>
    <w:p w:rsidR="00840C9E" w:rsidRDefault="00840C9E" w:rsidP="00840C9E">
      <w:pPr>
        <w:rPr>
          <w:rFonts w:ascii="Times New Roman" w:hAnsi="Times New Roman" w:cs="Times New Roman"/>
          <w:bCs/>
          <w:sz w:val="24"/>
          <w:szCs w:val="24"/>
        </w:rPr>
      </w:pPr>
      <w:r>
        <w:rPr>
          <w:rFonts w:ascii="Times New Roman" w:hAnsi="Times New Roman" w:cs="Times New Roman"/>
          <w:bCs/>
          <w:sz w:val="24"/>
          <w:szCs w:val="24"/>
        </w:rPr>
        <w:t>In March Citizens Advice published a report (Miller and Rose 2023) outlining the problems caused by conditionality which are being encountered by its advisers in their work with clients. For instance, a</w:t>
      </w:r>
      <w:r w:rsidRPr="00840C9E">
        <w:rPr>
          <w:rFonts w:ascii="Times New Roman" w:hAnsi="Times New Roman" w:cs="Times New Roman"/>
          <w:bCs/>
          <w:sz w:val="24"/>
          <w:szCs w:val="24"/>
        </w:rPr>
        <w:t xml:space="preserve"> quarter (24%) of advisers said they help an in-work Universal Credit</w:t>
      </w:r>
      <w:r>
        <w:rPr>
          <w:rFonts w:ascii="Times New Roman" w:hAnsi="Times New Roman" w:cs="Times New Roman"/>
          <w:bCs/>
          <w:sz w:val="24"/>
          <w:szCs w:val="24"/>
        </w:rPr>
        <w:t xml:space="preserve"> </w:t>
      </w:r>
      <w:r w:rsidRPr="00840C9E">
        <w:rPr>
          <w:rFonts w:ascii="Times New Roman" w:hAnsi="Times New Roman" w:cs="Times New Roman"/>
          <w:bCs/>
          <w:sz w:val="24"/>
          <w:szCs w:val="24"/>
        </w:rPr>
        <w:t>claimant experiencing an inappropriate claimant commitment, work coach</w:t>
      </w:r>
      <w:r>
        <w:rPr>
          <w:rFonts w:ascii="Times New Roman" w:hAnsi="Times New Roman" w:cs="Times New Roman"/>
          <w:bCs/>
          <w:sz w:val="24"/>
          <w:szCs w:val="24"/>
        </w:rPr>
        <w:t xml:space="preserve"> </w:t>
      </w:r>
      <w:r w:rsidRPr="00840C9E">
        <w:rPr>
          <w:rFonts w:ascii="Times New Roman" w:hAnsi="Times New Roman" w:cs="Times New Roman"/>
          <w:bCs/>
          <w:sz w:val="24"/>
          <w:szCs w:val="24"/>
        </w:rPr>
        <w:t>request or other conditionality problem at least once a week and 43% help</w:t>
      </w:r>
      <w:r>
        <w:rPr>
          <w:rFonts w:ascii="Times New Roman" w:hAnsi="Times New Roman" w:cs="Times New Roman"/>
          <w:bCs/>
          <w:sz w:val="24"/>
          <w:szCs w:val="24"/>
        </w:rPr>
        <w:t xml:space="preserve"> </w:t>
      </w:r>
      <w:r w:rsidRPr="00840C9E">
        <w:rPr>
          <w:rFonts w:ascii="Times New Roman" w:hAnsi="Times New Roman" w:cs="Times New Roman"/>
          <w:bCs/>
          <w:sz w:val="24"/>
          <w:szCs w:val="24"/>
        </w:rPr>
        <w:t>someone in these circumstances at least once a month.</w:t>
      </w:r>
      <w:r>
        <w:rPr>
          <w:rFonts w:ascii="Times New Roman" w:hAnsi="Times New Roman" w:cs="Times New Roman"/>
          <w:bCs/>
          <w:sz w:val="24"/>
          <w:szCs w:val="24"/>
        </w:rPr>
        <w:t xml:space="preserve"> </w:t>
      </w:r>
      <w:r w:rsidRPr="00840C9E">
        <w:rPr>
          <w:rFonts w:ascii="Times New Roman" w:hAnsi="Times New Roman" w:cs="Times New Roman"/>
          <w:bCs/>
          <w:sz w:val="24"/>
          <w:szCs w:val="24"/>
        </w:rPr>
        <w:t xml:space="preserve">In the short term, </w:t>
      </w:r>
      <w:r>
        <w:rPr>
          <w:rFonts w:ascii="Times New Roman" w:hAnsi="Times New Roman" w:cs="Times New Roman"/>
          <w:bCs/>
          <w:sz w:val="24"/>
          <w:szCs w:val="24"/>
        </w:rPr>
        <w:t>the report calls for i</w:t>
      </w:r>
      <w:r w:rsidRPr="00840C9E">
        <w:rPr>
          <w:rFonts w:ascii="Times New Roman" w:hAnsi="Times New Roman" w:cs="Times New Roman"/>
          <w:bCs/>
          <w:sz w:val="24"/>
          <w:szCs w:val="24"/>
        </w:rPr>
        <w:t>mproved work coach training to ensure better understanding of each individual’s support and communication needs</w:t>
      </w:r>
      <w:r>
        <w:rPr>
          <w:rFonts w:ascii="Times New Roman" w:hAnsi="Times New Roman" w:cs="Times New Roman"/>
          <w:bCs/>
          <w:sz w:val="24"/>
          <w:szCs w:val="24"/>
        </w:rPr>
        <w:t xml:space="preserve">, and </w:t>
      </w:r>
      <w:r w:rsidR="00E52971">
        <w:rPr>
          <w:rFonts w:ascii="Times New Roman" w:hAnsi="Times New Roman" w:cs="Times New Roman"/>
          <w:bCs/>
          <w:sz w:val="24"/>
          <w:szCs w:val="24"/>
        </w:rPr>
        <w:t xml:space="preserve">for </w:t>
      </w:r>
      <w:r>
        <w:rPr>
          <w:rFonts w:ascii="Times New Roman" w:hAnsi="Times New Roman" w:cs="Times New Roman"/>
          <w:bCs/>
          <w:sz w:val="24"/>
          <w:szCs w:val="24"/>
        </w:rPr>
        <w:t>r</w:t>
      </w:r>
      <w:r w:rsidRPr="00840C9E">
        <w:rPr>
          <w:rFonts w:ascii="Times New Roman" w:hAnsi="Times New Roman" w:cs="Times New Roman"/>
          <w:bCs/>
          <w:sz w:val="24"/>
          <w:szCs w:val="24"/>
        </w:rPr>
        <w:t>eplac</w:t>
      </w:r>
      <w:r w:rsidR="00E52971">
        <w:rPr>
          <w:rFonts w:ascii="Times New Roman" w:hAnsi="Times New Roman" w:cs="Times New Roman"/>
          <w:bCs/>
          <w:sz w:val="24"/>
          <w:szCs w:val="24"/>
        </w:rPr>
        <w:t>ement of</w:t>
      </w:r>
      <w:r w:rsidRPr="00840C9E">
        <w:rPr>
          <w:rFonts w:ascii="Times New Roman" w:hAnsi="Times New Roman" w:cs="Times New Roman"/>
          <w:bCs/>
          <w:sz w:val="24"/>
          <w:szCs w:val="24"/>
        </w:rPr>
        <w:t xml:space="preserve"> the first sanction with a </w:t>
      </w:r>
      <w:r>
        <w:rPr>
          <w:rFonts w:ascii="Times New Roman" w:hAnsi="Times New Roman" w:cs="Times New Roman"/>
          <w:bCs/>
          <w:sz w:val="24"/>
          <w:szCs w:val="24"/>
        </w:rPr>
        <w:t xml:space="preserve">warning (‘yellow </w:t>
      </w:r>
      <w:r w:rsidRPr="00840C9E">
        <w:rPr>
          <w:rFonts w:ascii="Times New Roman" w:hAnsi="Times New Roman" w:cs="Times New Roman"/>
          <w:bCs/>
          <w:sz w:val="24"/>
          <w:szCs w:val="24"/>
        </w:rPr>
        <w:t>card</w:t>
      </w:r>
      <w:r>
        <w:rPr>
          <w:rFonts w:ascii="Times New Roman" w:hAnsi="Times New Roman" w:cs="Times New Roman"/>
          <w:bCs/>
          <w:sz w:val="24"/>
          <w:szCs w:val="24"/>
        </w:rPr>
        <w:t xml:space="preserve">’). </w:t>
      </w:r>
      <w:r w:rsidRPr="00840C9E">
        <w:rPr>
          <w:rFonts w:ascii="Times New Roman" w:hAnsi="Times New Roman" w:cs="Times New Roman"/>
          <w:bCs/>
          <w:sz w:val="24"/>
          <w:szCs w:val="24"/>
        </w:rPr>
        <w:t>In the longer term it</w:t>
      </w:r>
      <w:r>
        <w:rPr>
          <w:rFonts w:ascii="Times New Roman" w:hAnsi="Times New Roman" w:cs="Times New Roman"/>
          <w:bCs/>
          <w:sz w:val="24"/>
          <w:szCs w:val="24"/>
        </w:rPr>
        <w:t xml:space="preserve"> calls for a complete rethink</w:t>
      </w:r>
      <w:r w:rsidR="00BD76CB">
        <w:rPr>
          <w:rFonts w:ascii="Times New Roman" w:hAnsi="Times New Roman" w:cs="Times New Roman"/>
          <w:bCs/>
          <w:sz w:val="24"/>
          <w:szCs w:val="24"/>
        </w:rPr>
        <w:t xml:space="preserve"> of conditionality</w:t>
      </w:r>
      <w:r>
        <w:rPr>
          <w:rFonts w:ascii="Times New Roman" w:hAnsi="Times New Roman" w:cs="Times New Roman"/>
          <w:bCs/>
          <w:sz w:val="24"/>
          <w:szCs w:val="24"/>
        </w:rPr>
        <w:t xml:space="preserve">. </w:t>
      </w:r>
    </w:p>
    <w:p w:rsidR="00840C9E" w:rsidRDefault="00840C9E" w:rsidP="00840C9E">
      <w:pPr>
        <w:rPr>
          <w:rFonts w:ascii="Times New Roman" w:hAnsi="Times New Roman" w:cs="Times New Roman"/>
          <w:bCs/>
          <w:sz w:val="24"/>
          <w:szCs w:val="24"/>
        </w:rPr>
      </w:pPr>
    </w:p>
    <w:p w:rsidR="00A21924" w:rsidRPr="009C685C" w:rsidRDefault="00A21924" w:rsidP="00A21924">
      <w:pPr>
        <w:rPr>
          <w:rFonts w:ascii="Times New Roman" w:hAnsi="Times New Roman" w:cs="Times New Roman"/>
          <w:b/>
          <w:bCs/>
          <w:sz w:val="24"/>
          <w:szCs w:val="24"/>
        </w:rPr>
      </w:pPr>
      <w:r w:rsidRPr="009C685C">
        <w:rPr>
          <w:rFonts w:ascii="Times New Roman" w:hAnsi="Times New Roman" w:cs="Times New Roman"/>
          <w:b/>
          <w:bCs/>
          <w:sz w:val="24"/>
          <w:szCs w:val="24"/>
        </w:rPr>
        <w:t>How DWP’s IT systems affect claimants’ ability to exercise their rights</w:t>
      </w:r>
    </w:p>
    <w:p w:rsidR="00A21924" w:rsidRDefault="00A21924" w:rsidP="00A21924">
      <w:pPr>
        <w:rPr>
          <w:rFonts w:ascii="Times New Roman" w:hAnsi="Times New Roman" w:cs="Times New Roman"/>
          <w:bCs/>
          <w:sz w:val="24"/>
          <w:szCs w:val="24"/>
        </w:rPr>
      </w:pPr>
    </w:p>
    <w:p w:rsidR="00A21924" w:rsidRDefault="00A21924" w:rsidP="00A21924">
      <w:pPr>
        <w:rPr>
          <w:rFonts w:ascii="Times New Roman" w:hAnsi="Times New Roman" w:cs="Times New Roman"/>
          <w:bCs/>
          <w:sz w:val="24"/>
          <w:szCs w:val="24"/>
        </w:rPr>
      </w:pPr>
      <w:r>
        <w:rPr>
          <w:rFonts w:ascii="Times New Roman" w:hAnsi="Times New Roman" w:cs="Times New Roman"/>
          <w:bCs/>
          <w:sz w:val="24"/>
          <w:szCs w:val="24"/>
        </w:rPr>
        <w:t>A major report from the Child Poverty Action Group and the Legal Education Foundation (Mears and Howes 2023) examines how claimants’ exercise of their rights, for instance in challenging sanctions through Mandatory Reconsideration, are affected, in many cases inadvertently, by the design of the DWP’s digital systems.</w:t>
      </w:r>
    </w:p>
    <w:p w:rsidR="00A21924" w:rsidRDefault="00A21924" w:rsidP="00A21924">
      <w:pPr>
        <w:rPr>
          <w:rFonts w:ascii="Times New Roman" w:hAnsi="Times New Roman" w:cs="Times New Roman"/>
          <w:bCs/>
          <w:sz w:val="24"/>
          <w:szCs w:val="24"/>
        </w:rPr>
      </w:pPr>
    </w:p>
    <w:p w:rsidR="00840C9E" w:rsidRDefault="00840C9E" w:rsidP="00840C9E">
      <w:pPr>
        <w:rPr>
          <w:rFonts w:ascii="Times New Roman" w:hAnsi="Times New Roman" w:cs="Times New Roman"/>
          <w:bCs/>
          <w:sz w:val="24"/>
          <w:szCs w:val="24"/>
        </w:rPr>
      </w:pPr>
    </w:p>
    <w:p w:rsidR="009C685C" w:rsidRPr="004C17A7" w:rsidRDefault="009C685C" w:rsidP="009D1DE0">
      <w:pPr>
        <w:rPr>
          <w:rFonts w:ascii="Times New Roman" w:hAnsi="Times New Roman" w:cs="Times New Roman"/>
          <w:bCs/>
          <w:sz w:val="24"/>
          <w:szCs w:val="24"/>
        </w:rPr>
      </w:pPr>
    </w:p>
    <w:p w:rsidR="00520DB1" w:rsidRDefault="00520DB1">
      <w:pPr>
        <w:rPr>
          <w:rFonts w:ascii="Times New Roman" w:hAnsi="Times New Roman" w:cs="Times New Roman"/>
          <w:b/>
          <w:bCs/>
          <w:sz w:val="28"/>
          <w:szCs w:val="28"/>
        </w:rPr>
      </w:pPr>
    </w:p>
    <w:p w:rsidR="00520DB1" w:rsidRDefault="00520DB1">
      <w:pPr>
        <w:rPr>
          <w:rFonts w:ascii="Times New Roman" w:hAnsi="Times New Roman" w:cs="Times New Roman"/>
          <w:b/>
          <w:bCs/>
          <w:sz w:val="28"/>
          <w:szCs w:val="28"/>
        </w:rPr>
      </w:pPr>
    </w:p>
    <w:p w:rsidR="00520DB1" w:rsidRDefault="00520DB1">
      <w:pPr>
        <w:rPr>
          <w:rFonts w:ascii="Times New Roman" w:hAnsi="Times New Roman" w:cs="Times New Roman"/>
          <w:b/>
          <w:bCs/>
          <w:sz w:val="28"/>
          <w:szCs w:val="28"/>
        </w:rPr>
      </w:pPr>
    </w:p>
    <w:p w:rsidR="00520DB1" w:rsidRDefault="00520DB1">
      <w:pPr>
        <w:rPr>
          <w:rFonts w:ascii="Times New Roman" w:hAnsi="Times New Roman" w:cs="Times New Roman"/>
          <w:b/>
          <w:bCs/>
          <w:sz w:val="28"/>
          <w:szCs w:val="28"/>
        </w:rPr>
      </w:pPr>
    </w:p>
    <w:p w:rsidR="00300F5C" w:rsidRPr="00A0421E" w:rsidRDefault="00300F5C" w:rsidP="009D1DE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C33592" w:rsidRDefault="008E29C9" w:rsidP="009D1DE0">
      <w:pPr>
        <w:rPr>
          <w:rFonts w:ascii="Times New Roman" w:hAnsi="Times New Roman" w:cs="Times New Roman"/>
          <w:sz w:val="24"/>
          <w:szCs w:val="24"/>
        </w:rPr>
      </w:pPr>
    </w:p>
    <w:p w:rsidR="00647271" w:rsidRDefault="00647271" w:rsidP="00647271">
      <w:pPr>
        <w:rPr>
          <w:rFonts w:ascii="Times New Roman" w:hAnsi="Times New Roman" w:cs="Times New Roman"/>
          <w:sz w:val="24"/>
          <w:szCs w:val="24"/>
        </w:rPr>
      </w:pPr>
      <w:r>
        <w:rPr>
          <w:rFonts w:ascii="Times New Roman" w:hAnsi="Times New Roman" w:cs="Times New Roman"/>
          <w:sz w:val="24"/>
          <w:szCs w:val="24"/>
        </w:rPr>
        <w:t xml:space="preserve">DWP (2023a) </w:t>
      </w:r>
      <w:r w:rsidRPr="007671D9">
        <w:rPr>
          <w:rFonts w:ascii="Times New Roman" w:hAnsi="Times New Roman" w:cs="Times New Roman"/>
          <w:i/>
          <w:sz w:val="24"/>
          <w:szCs w:val="24"/>
        </w:rPr>
        <w:t>Equality Analysis: Raising the Administrative Earnings Threshold (January 2023 change)</w:t>
      </w:r>
      <w:r>
        <w:rPr>
          <w:rFonts w:ascii="Times New Roman" w:hAnsi="Times New Roman" w:cs="Times New Roman"/>
          <w:sz w:val="24"/>
          <w:szCs w:val="24"/>
        </w:rPr>
        <w:t xml:space="preserve">, 17 April, at </w:t>
      </w:r>
      <w:hyperlink r:id="rId30" w:history="1">
        <w:r w:rsidRPr="008E0285">
          <w:rPr>
            <w:rStyle w:val="Hyperlink"/>
            <w:rFonts w:ascii="Times New Roman" w:hAnsi="Times New Roman" w:cs="Times New Roman"/>
            <w:sz w:val="24"/>
            <w:szCs w:val="24"/>
          </w:rPr>
          <w:t>https://www.gov.uk/government/publications/changes-relating-to-in-work-progression-equality-analysis/equality-analysis-raising-the-administrative-earnings-threshold-january-2023-change</w:t>
        </w:r>
      </w:hyperlink>
    </w:p>
    <w:p w:rsidR="00647271" w:rsidRDefault="00647271" w:rsidP="00227A68">
      <w:pPr>
        <w:rPr>
          <w:rFonts w:ascii="Times New Roman" w:hAnsi="Times New Roman" w:cs="Times New Roman"/>
          <w:sz w:val="24"/>
          <w:szCs w:val="24"/>
        </w:rPr>
      </w:pPr>
    </w:p>
    <w:p w:rsidR="00227A68" w:rsidRDefault="00227A68" w:rsidP="00227A68">
      <w:pPr>
        <w:rPr>
          <w:rFonts w:ascii="Times New Roman" w:hAnsi="Times New Roman" w:cs="Times New Roman"/>
          <w:sz w:val="24"/>
          <w:szCs w:val="24"/>
        </w:rPr>
      </w:pPr>
      <w:r>
        <w:rPr>
          <w:rFonts w:ascii="Times New Roman" w:hAnsi="Times New Roman" w:cs="Times New Roman"/>
          <w:sz w:val="24"/>
          <w:szCs w:val="24"/>
        </w:rPr>
        <w:t>DWP (2023</w:t>
      </w:r>
      <w:r w:rsidR="00195173">
        <w:rPr>
          <w:rFonts w:ascii="Times New Roman" w:hAnsi="Times New Roman" w:cs="Times New Roman"/>
          <w:sz w:val="24"/>
          <w:szCs w:val="24"/>
        </w:rPr>
        <w:t>b</w:t>
      </w:r>
      <w:r>
        <w:rPr>
          <w:rFonts w:ascii="Times New Roman" w:hAnsi="Times New Roman" w:cs="Times New Roman"/>
          <w:sz w:val="24"/>
          <w:szCs w:val="24"/>
        </w:rPr>
        <w:t xml:space="preserve">) </w:t>
      </w:r>
      <w:r w:rsidRPr="00227A68">
        <w:rPr>
          <w:rFonts w:ascii="Times New Roman" w:hAnsi="Times New Roman" w:cs="Times New Roman"/>
          <w:i/>
          <w:sz w:val="24"/>
          <w:szCs w:val="24"/>
        </w:rPr>
        <w:t>Work Capability Assessment: Activities and Descriptors Consultation: Consultation Paper</w:t>
      </w:r>
      <w:r>
        <w:rPr>
          <w:rFonts w:ascii="Times New Roman" w:hAnsi="Times New Roman" w:cs="Times New Roman"/>
          <w:sz w:val="24"/>
          <w:szCs w:val="24"/>
        </w:rPr>
        <w:t>, CP 930, Septembe</w:t>
      </w:r>
      <w:r w:rsidR="005F0E56">
        <w:rPr>
          <w:rFonts w:ascii="Times New Roman" w:hAnsi="Times New Roman" w:cs="Times New Roman"/>
          <w:sz w:val="24"/>
          <w:szCs w:val="24"/>
        </w:rPr>
        <w:t>r</w:t>
      </w:r>
      <w:r>
        <w:rPr>
          <w:rFonts w:ascii="Times New Roman" w:hAnsi="Times New Roman" w:cs="Times New Roman"/>
          <w:sz w:val="24"/>
          <w:szCs w:val="24"/>
        </w:rPr>
        <w:t>, at</w:t>
      </w:r>
    </w:p>
    <w:p w:rsidR="00227A68" w:rsidRDefault="007E35B5" w:rsidP="00A42A45">
      <w:pPr>
        <w:rPr>
          <w:rFonts w:ascii="Times New Roman" w:hAnsi="Times New Roman" w:cs="Times New Roman"/>
          <w:sz w:val="24"/>
          <w:szCs w:val="24"/>
        </w:rPr>
      </w:pPr>
      <w:hyperlink r:id="rId31" w:history="1">
        <w:r w:rsidR="00227A68" w:rsidRPr="00941CF3">
          <w:rPr>
            <w:rStyle w:val="Hyperlink"/>
            <w:rFonts w:ascii="Times New Roman" w:hAnsi="Times New Roman" w:cs="Times New Roman"/>
            <w:sz w:val="24"/>
            <w:szCs w:val="24"/>
          </w:rPr>
          <w:t>https://assets.publishing.service.gov.uk/government/uploads/system/uploads/attachment_data/file/1182410/work-capability-assessment-activities-and-descriptors-consultation.pdf</w:t>
        </w:r>
      </w:hyperlink>
      <w:r w:rsidR="00227A68">
        <w:rPr>
          <w:rFonts w:ascii="Times New Roman" w:hAnsi="Times New Roman" w:cs="Times New Roman"/>
          <w:sz w:val="24"/>
          <w:szCs w:val="24"/>
        </w:rPr>
        <w:t xml:space="preserve"> </w:t>
      </w:r>
    </w:p>
    <w:p w:rsidR="00227A68" w:rsidRDefault="00227A68" w:rsidP="00A42A45">
      <w:pPr>
        <w:rPr>
          <w:rFonts w:ascii="Times New Roman" w:hAnsi="Times New Roman" w:cs="Times New Roman"/>
          <w:sz w:val="24"/>
          <w:szCs w:val="24"/>
        </w:rPr>
      </w:pPr>
    </w:p>
    <w:p w:rsidR="00A42A45" w:rsidRDefault="00A42A45" w:rsidP="00A42A45">
      <w:pPr>
        <w:rPr>
          <w:rFonts w:ascii="Times New Roman" w:hAnsi="Times New Roman" w:cs="Times New Roman"/>
          <w:sz w:val="24"/>
          <w:szCs w:val="24"/>
        </w:rPr>
      </w:pPr>
      <w:r>
        <w:rPr>
          <w:rFonts w:ascii="Times New Roman" w:hAnsi="Times New Roman" w:cs="Times New Roman"/>
          <w:sz w:val="24"/>
          <w:szCs w:val="24"/>
        </w:rPr>
        <w:t xml:space="preserve">Fitgzpatrick, Suzanne, </w:t>
      </w:r>
      <w:r w:rsidRPr="00A42A45">
        <w:rPr>
          <w:rFonts w:ascii="Times New Roman" w:hAnsi="Times New Roman" w:cs="Times New Roman"/>
          <w:sz w:val="24"/>
          <w:szCs w:val="24"/>
        </w:rPr>
        <w:t>Glen Bramley, Morag Treanor,</w:t>
      </w:r>
      <w:r>
        <w:rPr>
          <w:rFonts w:ascii="Times New Roman" w:hAnsi="Times New Roman" w:cs="Times New Roman"/>
          <w:sz w:val="24"/>
          <w:szCs w:val="24"/>
        </w:rPr>
        <w:t xml:space="preserve"> </w:t>
      </w:r>
      <w:r w:rsidRPr="00A42A45">
        <w:rPr>
          <w:rFonts w:ascii="Times New Roman" w:hAnsi="Times New Roman" w:cs="Times New Roman"/>
          <w:sz w:val="24"/>
          <w:szCs w:val="24"/>
        </w:rPr>
        <w:t>Janice Blenkinsop</w:t>
      </w:r>
      <w:r>
        <w:rPr>
          <w:rFonts w:ascii="Times New Roman" w:hAnsi="Times New Roman" w:cs="Times New Roman"/>
          <w:sz w:val="24"/>
          <w:szCs w:val="24"/>
        </w:rPr>
        <w:t>p, Jill McIntyre, Sarah Johnsen and</w:t>
      </w:r>
      <w:r w:rsidRPr="00A42A45">
        <w:rPr>
          <w:rFonts w:ascii="Times New Roman" w:hAnsi="Times New Roman" w:cs="Times New Roman"/>
          <w:sz w:val="24"/>
          <w:szCs w:val="24"/>
        </w:rPr>
        <w:t xml:space="preserve"> Lynne McMordie</w:t>
      </w:r>
      <w:r>
        <w:rPr>
          <w:rFonts w:ascii="Times New Roman" w:hAnsi="Times New Roman" w:cs="Times New Roman"/>
          <w:sz w:val="24"/>
          <w:szCs w:val="24"/>
        </w:rPr>
        <w:t xml:space="preserve"> (2023)  </w:t>
      </w:r>
      <w:r w:rsidRPr="00A42A45">
        <w:rPr>
          <w:rFonts w:ascii="Times New Roman" w:hAnsi="Times New Roman" w:cs="Times New Roman"/>
          <w:i/>
          <w:sz w:val="24"/>
          <w:szCs w:val="24"/>
        </w:rPr>
        <w:t>Destitution in the UK 2023</w:t>
      </w:r>
      <w:r>
        <w:rPr>
          <w:rFonts w:ascii="Times New Roman" w:hAnsi="Times New Roman" w:cs="Times New Roman"/>
          <w:sz w:val="24"/>
          <w:szCs w:val="24"/>
        </w:rPr>
        <w:t>, Joseph Rowntree Foundation, October, at</w:t>
      </w:r>
    </w:p>
    <w:p w:rsidR="00A42A45" w:rsidRDefault="007E35B5" w:rsidP="00A42A45">
      <w:pPr>
        <w:rPr>
          <w:rFonts w:ascii="Times New Roman" w:hAnsi="Times New Roman" w:cs="Times New Roman"/>
          <w:sz w:val="24"/>
          <w:szCs w:val="24"/>
        </w:rPr>
      </w:pPr>
      <w:hyperlink r:id="rId32" w:history="1">
        <w:r w:rsidR="00A42A45" w:rsidRPr="00C22991">
          <w:rPr>
            <w:rStyle w:val="Hyperlink"/>
            <w:rFonts w:ascii="Times New Roman" w:hAnsi="Times New Roman" w:cs="Times New Roman"/>
            <w:sz w:val="24"/>
            <w:szCs w:val="24"/>
          </w:rPr>
          <w:t>https://www.jrf.org.uk/report/destitution-uk-2023</w:t>
        </w:r>
      </w:hyperlink>
    </w:p>
    <w:p w:rsidR="00A42A45" w:rsidRDefault="00A42A45" w:rsidP="00A42A45">
      <w:pPr>
        <w:rPr>
          <w:rFonts w:ascii="Times New Roman" w:hAnsi="Times New Roman" w:cs="Times New Roman"/>
          <w:sz w:val="24"/>
          <w:szCs w:val="24"/>
        </w:rPr>
      </w:pPr>
    </w:p>
    <w:p w:rsidR="007E01B9" w:rsidRDefault="007E01B9" w:rsidP="007E01B9">
      <w:pPr>
        <w:rPr>
          <w:rFonts w:ascii="Times New Roman" w:hAnsi="Times New Roman" w:cs="Times New Roman"/>
          <w:sz w:val="24"/>
          <w:szCs w:val="24"/>
        </w:rPr>
      </w:pPr>
      <w:r w:rsidRPr="007E01B9">
        <w:rPr>
          <w:rFonts w:ascii="Times New Roman" w:hAnsi="Times New Roman" w:cs="Times New Roman"/>
          <w:sz w:val="24"/>
          <w:szCs w:val="24"/>
        </w:rPr>
        <w:t>Francis-Devine</w:t>
      </w:r>
      <w:r>
        <w:rPr>
          <w:rFonts w:ascii="Times New Roman" w:hAnsi="Times New Roman" w:cs="Times New Roman"/>
          <w:sz w:val="24"/>
          <w:szCs w:val="24"/>
        </w:rPr>
        <w:t>,</w:t>
      </w:r>
      <w:r w:rsidRPr="007E01B9">
        <w:rPr>
          <w:rFonts w:ascii="Times New Roman" w:hAnsi="Times New Roman" w:cs="Times New Roman"/>
          <w:sz w:val="24"/>
          <w:szCs w:val="24"/>
        </w:rPr>
        <w:t xml:space="preserve"> Brigid </w:t>
      </w:r>
      <w:r>
        <w:rPr>
          <w:rFonts w:ascii="Times New Roman" w:hAnsi="Times New Roman" w:cs="Times New Roman"/>
          <w:sz w:val="24"/>
          <w:szCs w:val="24"/>
        </w:rPr>
        <w:t xml:space="preserve">(2023) </w:t>
      </w:r>
      <w:r w:rsidRPr="007E01B9">
        <w:rPr>
          <w:rFonts w:ascii="Times New Roman" w:hAnsi="Times New Roman" w:cs="Times New Roman"/>
          <w:i/>
          <w:sz w:val="24"/>
          <w:szCs w:val="24"/>
        </w:rPr>
        <w:t>Has labour market data become less reliable</w:t>
      </w:r>
      <w:proofErr w:type="gramStart"/>
      <w:r w:rsidRPr="007E01B9">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House of Commons Library </w:t>
      </w:r>
      <w:r w:rsidRPr="007E01B9">
        <w:rPr>
          <w:rFonts w:ascii="Times New Roman" w:hAnsi="Times New Roman" w:cs="Times New Roman"/>
          <w:sz w:val="24"/>
          <w:szCs w:val="24"/>
        </w:rPr>
        <w:t>Insight</w:t>
      </w:r>
      <w:r>
        <w:rPr>
          <w:rFonts w:ascii="Times New Roman" w:hAnsi="Times New Roman" w:cs="Times New Roman"/>
          <w:sz w:val="24"/>
          <w:szCs w:val="24"/>
        </w:rPr>
        <w:t xml:space="preserve">, 30 October, at </w:t>
      </w:r>
      <w:hyperlink r:id="rId33" w:history="1">
        <w:r w:rsidRPr="00982702">
          <w:rPr>
            <w:rStyle w:val="Hyperlink"/>
            <w:rFonts w:ascii="Times New Roman" w:hAnsi="Times New Roman" w:cs="Times New Roman"/>
            <w:sz w:val="24"/>
            <w:szCs w:val="24"/>
          </w:rPr>
          <w:t>https://commonslibrary.parliament.uk/has-labour-market-data-become-less-reliable/</w:t>
        </w:r>
      </w:hyperlink>
    </w:p>
    <w:p w:rsidR="007E01B9" w:rsidRDefault="007E01B9" w:rsidP="00BC1CDF">
      <w:pPr>
        <w:rPr>
          <w:rFonts w:ascii="Times New Roman" w:hAnsi="Times New Roman" w:cs="Times New Roman"/>
          <w:sz w:val="24"/>
          <w:szCs w:val="24"/>
        </w:rPr>
      </w:pPr>
    </w:p>
    <w:p w:rsidR="005E0F84" w:rsidRPr="00C92629" w:rsidRDefault="00727F03" w:rsidP="00BC1CDF">
      <w:pPr>
        <w:rPr>
          <w:rFonts w:ascii="Times New Roman" w:hAnsi="Times New Roman" w:cs="Times New Roman"/>
          <w:sz w:val="24"/>
          <w:szCs w:val="24"/>
        </w:rPr>
      </w:pPr>
      <w:r w:rsidRPr="00C92629">
        <w:rPr>
          <w:rFonts w:ascii="Times New Roman" w:hAnsi="Times New Roman" w:cs="Times New Roman"/>
          <w:sz w:val="24"/>
          <w:szCs w:val="24"/>
        </w:rPr>
        <w:t xml:space="preserve">HM Treasury (2023) </w:t>
      </w:r>
      <w:r w:rsidR="00C92629" w:rsidRPr="00A42A45">
        <w:rPr>
          <w:rFonts w:ascii="Times New Roman" w:hAnsi="Times New Roman" w:cs="Times New Roman"/>
          <w:i/>
          <w:sz w:val="24"/>
          <w:szCs w:val="24"/>
        </w:rPr>
        <w:t>Autumn Statement 2023</w:t>
      </w:r>
      <w:r w:rsidR="00C92629" w:rsidRPr="00C92629">
        <w:rPr>
          <w:rFonts w:ascii="Times New Roman" w:hAnsi="Times New Roman" w:cs="Times New Roman"/>
          <w:sz w:val="24"/>
          <w:szCs w:val="24"/>
        </w:rPr>
        <w:t>, CP 977, November, at</w:t>
      </w:r>
    </w:p>
    <w:p w:rsidR="00C92629" w:rsidRDefault="007E35B5" w:rsidP="00BC1CDF">
      <w:pPr>
        <w:rPr>
          <w:rFonts w:ascii="Times New Roman" w:hAnsi="Times New Roman" w:cs="Times New Roman"/>
          <w:color w:val="FF0000"/>
          <w:sz w:val="24"/>
          <w:szCs w:val="24"/>
        </w:rPr>
      </w:pPr>
      <w:hyperlink r:id="rId34" w:history="1">
        <w:r w:rsidR="00C92629" w:rsidRPr="00C22991">
          <w:rPr>
            <w:rStyle w:val="Hyperlink"/>
            <w:rFonts w:ascii="Times New Roman" w:hAnsi="Times New Roman" w:cs="Times New Roman"/>
            <w:sz w:val="24"/>
            <w:szCs w:val="24"/>
          </w:rPr>
          <w:t>https://www.gov.uk/government/organisations/hm-treasury</w:t>
        </w:r>
      </w:hyperlink>
    </w:p>
    <w:p w:rsidR="00C92629" w:rsidRDefault="00C92629" w:rsidP="00BC1CDF">
      <w:pPr>
        <w:rPr>
          <w:rFonts w:ascii="Times New Roman" w:hAnsi="Times New Roman" w:cs="Times New Roman"/>
          <w:color w:val="FF0000"/>
          <w:sz w:val="24"/>
          <w:szCs w:val="24"/>
        </w:rPr>
      </w:pPr>
    </w:p>
    <w:p w:rsidR="00CA39F8" w:rsidRDefault="00CA39F8" w:rsidP="0029795D">
      <w:pPr>
        <w:rPr>
          <w:rFonts w:ascii="Times New Roman" w:hAnsi="Times New Roman" w:cs="Times New Roman"/>
          <w:sz w:val="24"/>
          <w:szCs w:val="24"/>
        </w:rPr>
      </w:pPr>
      <w:r>
        <w:rPr>
          <w:rFonts w:ascii="Times New Roman" w:hAnsi="Times New Roman" w:cs="Times New Roman"/>
          <w:sz w:val="24"/>
          <w:szCs w:val="24"/>
        </w:rPr>
        <w:t xml:space="preserve">Jayanetti, Chaminda (2023) </w:t>
      </w:r>
      <w:r w:rsidRPr="00CA39F8">
        <w:rPr>
          <w:rFonts w:ascii="Times New Roman" w:hAnsi="Times New Roman" w:cs="Times New Roman"/>
          <w:i/>
          <w:sz w:val="24"/>
          <w:szCs w:val="24"/>
        </w:rPr>
        <w:t>New Universal Credit Sanctions Could Include</w:t>
      </w:r>
      <w:r w:rsidR="003446BB">
        <w:rPr>
          <w:rFonts w:ascii="Times New Roman" w:hAnsi="Times New Roman" w:cs="Times New Roman"/>
          <w:i/>
          <w:sz w:val="24"/>
          <w:szCs w:val="24"/>
        </w:rPr>
        <w:t xml:space="preserve"> Losing Free NHS Prescriptions a</w:t>
      </w:r>
      <w:r w:rsidRPr="00CA39F8">
        <w:rPr>
          <w:rFonts w:ascii="Times New Roman" w:hAnsi="Times New Roman" w:cs="Times New Roman"/>
          <w:i/>
          <w:sz w:val="24"/>
          <w:szCs w:val="24"/>
        </w:rPr>
        <w:t>nd Dental Care</w:t>
      </w:r>
      <w:r>
        <w:rPr>
          <w:rFonts w:ascii="Times New Roman" w:hAnsi="Times New Roman" w:cs="Times New Roman"/>
          <w:sz w:val="24"/>
          <w:szCs w:val="24"/>
        </w:rPr>
        <w:t>, PoliticsHome, 5 October, at</w:t>
      </w:r>
    </w:p>
    <w:p w:rsidR="00CA39F8" w:rsidRDefault="007E35B5" w:rsidP="0029795D">
      <w:pPr>
        <w:rPr>
          <w:rFonts w:ascii="Times New Roman" w:hAnsi="Times New Roman" w:cs="Times New Roman"/>
          <w:sz w:val="24"/>
          <w:szCs w:val="24"/>
        </w:rPr>
      </w:pPr>
      <w:hyperlink r:id="rId35" w:history="1">
        <w:r w:rsidR="00CA39F8" w:rsidRPr="00941CF3">
          <w:rPr>
            <w:rStyle w:val="Hyperlink"/>
            <w:rFonts w:ascii="Times New Roman" w:hAnsi="Times New Roman" w:cs="Times New Roman"/>
            <w:sz w:val="24"/>
            <w:szCs w:val="24"/>
          </w:rPr>
          <w:t>https://www.politicshome.com/news/article/new-universal-credit-sanctions-include-losing-free-nhs-prescriptions-dental-care</w:t>
        </w:r>
      </w:hyperlink>
    </w:p>
    <w:p w:rsidR="00CA39F8" w:rsidRDefault="00CA39F8" w:rsidP="0029795D">
      <w:pPr>
        <w:rPr>
          <w:rFonts w:ascii="Times New Roman" w:hAnsi="Times New Roman" w:cs="Times New Roman"/>
          <w:sz w:val="24"/>
          <w:szCs w:val="24"/>
        </w:rPr>
      </w:pPr>
    </w:p>
    <w:p w:rsidR="0029795D" w:rsidRDefault="0029795D" w:rsidP="0029795D">
      <w:pPr>
        <w:rPr>
          <w:rFonts w:ascii="Times New Roman" w:hAnsi="Times New Roman" w:cs="Times New Roman"/>
          <w:sz w:val="24"/>
          <w:szCs w:val="24"/>
        </w:rPr>
      </w:pPr>
      <w:proofErr w:type="gramStart"/>
      <w:r>
        <w:rPr>
          <w:rFonts w:ascii="Times New Roman" w:hAnsi="Times New Roman" w:cs="Times New Roman"/>
          <w:sz w:val="24"/>
          <w:szCs w:val="24"/>
        </w:rPr>
        <w:t>Mears.</w:t>
      </w:r>
      <w:proofErr w:type="gramEnd"/>
      <w:r>
        <w:rPr>
          <w:rFonts w:ascii="Times New Roman" w:hAnsi="Times New Roman" w:cs="Times New Roman"/>
          <w:sz w:val="24"/>
          <w:szCs w:val="24"/>
        </w:rPr>
        <w:t xml:space="preserve"> </w:t>
      </w:r>
      <w:r w:rsidRPr="0029795D">
        <w:rPr>
          <w:rFonts w:ascii="Times New Roman" w:hAnsi="Times New Roman" w:cs="Times New Roman"/>
          <w:sz w:val="24"/>
          <w:szCs w:val="24"/>
        </w:rPr>
        <w:t>Rosie and Sophie Howes</w:t>
      </w:r>
      <w:r>
        <w:rPr>
          <w:rFonts w:ascii="Times New Roman" w:hAnsi="Times New Roman" w:cs="Times New Roman"/>
          <w:sz w:val="24"/>
          <w:szCs w:val="24"/>
        </w:rPr>
        <w:t xml:space="preserve"> (2023) </w:t>
      </w:r>
      <w:proofErr w:type="gramStart"/>
      <w:r w:rsidRPr="0029795D">
        <w:rPr>
          <w:rFonts w:ascii="Times New Roman" w:hAnsi="Times New Roman" w:cs="Times New Roman"/>
          <w:i/>
          <w:sz w:val="24"/>
          <w:szCs w:val="24"/>
        </w:rPr>
        <w:t>You</w:t>
      </w:r>
      <w:proofErr w:type="gramEnd"/>
      <w:r w:rsidRPr="0029795D">
        <w:rPr>
          <w:rFonts w:ascii="Times New Roman" w:hAnsi="Times New Roman" w:cs="Times New Roman"/>
          <w:i/>
          <w:sz w:val="24"/>
          <w:szCs w:val="24"/>
        </w:rPr>
        <w:t xml:space="preserve"> Reap What You Code: Universal credit, digitalisation and the rule of law</w:t>
      </w:r>
      <w:r>
        <w:rPr>
          <w:rFonts w:ascii="Times New Roman" w:hAnsi="Times New Roman" w:cs="Times New Roman"/>
          <w:sz w:val="24"/>
          <w:szCs w:val="24"/>
        </w:rPr>
        <w:t>, Child Poverty Action Group and Legal Education Foundation, June</w:t>
      </w:r>
      <w:r w:rsidR="0093124E">
        <w:rPr>
          <w:rFonts w:ascii="Times New Roman" w:hAnsi="Times New Roman" w:cs="Times New Roman"/>
          <w:sz w:val="24"/>
          <w:szCs w:val="24"/>
        </w:rPr>
        <w:t>, at</w:t>
      </w:r>
    </w:p>
    <w:p w:rsidR="0093124E" w:rsidRDefault="007E35B5" w:rsidP="0029795D">
      <w:pPr>
        <w:rPr>
          <w:rFonts w:ascii="Times New Roman" w:hAnsi="Times New Roman" w:cs="Times New Roman"/>
          <w:sz w:val="24"/>
          <w:szCs w:val="24"/>
        </w:rPr>
      </w:pPr>
      <w:hyperlink r:id="rId36" w:history="1">
        <w:r w:rsidR="0093124E" w:rsidRPr="00982702">
          <w:rPr>
            <w:rStyle w:val="Hyperlink"/>
            <w:rFonts w:ascii="Times New Roman" w:hAnsi="Times New Roman" w:cs="Times New Roman"/>
            <w:sz w:val="24"/>
            <w:szCs w:val="24"/>
          </w:rPr>
          <w:t>https://cpag.org.uk/sites/default/files/files/policypost/You_Reap_What_You_Code.pdf</w:t>
        </w:r>
      </w:hyperlink>
    </w:p>
    <w:p w:rsidR="0093124E" w:rsidRPr="0093124E" w:rsidRDefault="0093124E" w:rsidP="0029795D">
      <w:pPr>
        <w:rPr>
          <w:rFonts w:ascii="Times New Roman" w:hAnsi="Times New Roman" w:cs="Times New Roman"/>
          <w:sz w:val="24"/>
          <w:szCs w:val="24"/>
        </w:rPr>
      </w:pPr>
    </w:p>
    <w:p w:rsidR="00210A3A" w:rsidRDefault="00210A3A" w:rsidP="00210A3A">
      <w:pPr>
        <w:rPr>
          <w:rFonts w:ascii="Times New Roman" w:hAnsi="Times New Roman" w:cs="Times New Roman"/>
          <w:bCs/>
          <w:sz w:val="24"/>
          <w:szCs w:val="24"/>
        </w:rPr>
      </w:pPr>
      <w:r w:rsidRPr="00210A3A">
        <w:rPr>
          <w:rFonts w:ascii="Times New Roman" w:hAnsi="Times New Roman" w:cs="Times New Roman"/>
          <w:bCs/>
          <w:sz w:val="24"/>
          <w:szCs w:val="24"/>
        </w:rPr>
        <w:t>Miller</w:t>
      </w:r>
      <w:r>
        <w:rPr>
          <w:rFonts w:ascii="Times New Roman" w:hAnsi="Times New Roman" w:cs="Times New Roman"/>
          <w:bCs/>
          <w:sz w:val="24"/>
          <w:szCs w:val="24"/>
        </w:rPr>
        <w:t>,</w:t>
      </w:r>
      <w:r w:rsidRPr="00210A3A">
        <w:rPr>
          <w:rFonts w:ascii="Times New Roman" w:hAnsi="Times New Roman" w:cs="Times New Roman"/>
          <w:bCs/>
          <w:sz w:val="24"/>
          <w:szCs w:val="24"/>
        </w:rPr>
        <w:t xml:space="preserve"> Elizabeth and Maddy Rose</w:t>
      </w:r>
      <w:r>
        <w:rPr>
          <w:rFonts w:ascii="Times New Roman" w:hAnsi="Times New Roman" w:cs="Times New Roman"/>
          <w:bCs/>
          <w:sz w:val="24"/>
          <w:szCs w:val="24"/>
        </w:rPr>
        <w:t xml:space="preserve"> (2023) </w:t>
      </w:r>
      <w:proofErr w:type="gramStart"/>
      <w:r w:rsidRPr="00210A3A">
        <w:rPr>
          <w:rFonts w:ascii="Times New Roman" w:hAnsi="Times New Roman" w:cs="Times New Roman"/>
          <w:bCs/>
          <w:i/>
          <w:sz w:val="24"/>
          <w:szCs w:val="24"/>
        </w:rPr>
        <w:t>Is</w:t>
      </w:r>
      <w:proofErr w:type="gramEnd"/>
      <w:r w:rsidRPr="00210A3A">
        <w:rPr>
          <w:rFonts w:ascii="Times New Roman" w:hAnsi="Times New Roman" w:cs="Times New Roman"/>
          <w:bCs/>
          <w:i/>
          <w:sz w:val="24"/>
          <w:szCs w:val="24"/>
        </w:rPr>
        <w:t xml:space="preserve"> in-work conditionality working? The impact of changing conditionality requirements on in-work Universal Credit claimants</w:t>
      </w:r>
      <w:r>
        <w:rPr>
          <w:rFonts w:ascii="Times New Roman" w:hAnsi="Times New Roman" w:cs="Times New Roman"/>
          <w:bCs/>
          <w:sz w:val="24"/>
          <w:szCs w:val="24"/>
        </w:rPr>
        <w:t xml:space="preserve">, March, at </w:t>
      </w:r>
    </w:p>
    <w:p w:rsidR="00210A3A" w:rsidRDefault="007E35B5" w:rsidP="0093124E">
      <w:pPr>
        <w:rPr>
          <w:rFonts w:ascii="Times New Roman" w:hAnsi="Times New Roman" w:cs="Times New Roman"/>
          <w:bCs/>
          <w:sz w:val="24"/>
          <w:szCs w:val="24"/>
        </w:rPr>
      </w:pPr>
      <w:hyperlink r:id="rId37" w:history="1">
        <w:r w:rsidR="00210A3A" w:rsidRPr="00941CF3">
          <w:rPr>
            <w:rStyle w:val="Hyperlink"/>
            <w:rFonts w:ascii="Times New Roman" w:hAnsi="Times New Roman" w:cs="Times New Roman"/>
            <w:bCs/>
            <w:sz w:val="24"/>
            <w:szCs w:val="24"/>
          </w:rPr>
          <w:t>https://www.citizensadvice.org.uk/Global/CitizensAdvice/welfare%20publications/Is%20in-work%20conditionality%20working.pdf</w:t>
        </w:r>
      </w:hyperlink>
    </w:p>
    <w:p w:rsidR="00210A3A" w:rsidRPr="00A21924" w:rsidRDefault="00210A3A" w:rsidP="0093124E">
      <w:pPr>
        <w:rPr>
          <w:rFonts w:ascii="Times New Roman" w:hAnsi="Times New Roman" w:cs="Times New Roman"/>
          <w:bCs/>
          <w:sz w:val="24"/>
          <w:szCs w:val="24"/>
        </w:rPr>
      </w:pPr>
    </w:p>
    <w:p w:rsidR="00A21924" w:rsidRPr="00A21924" w:rsidRDefault="00A21924" w:rsidP="00A21924">
      <w:pPr>
        <w:rPr>
          <w:rFonts w:ascii="Times New Roman" w:hAnsi="Times New Roman" w:cs="Times New Roman"/>
          <w:bCs/>
          <w:sz w:val="24"/>
          <w:szCs w:val="24"/>
        </w:rPr>
      </w:pPr>
      <w:r w:rsidRPr="00A21924">
        <w:rPr>
          <w:rFonts w:ascii="Times New Roman" w:hAnsi="Times New Roman" w:cs="Times New Roman"/>
          <w:bCs/>
          <w:sz w:val="24"/>
          <w:szCs w:val="24"/>
        </w:rPr>
        <w:t>Office for Budget Responsibility (2023</w:t>
      </w:r>
      <w:r w:rsidR="00125C84">
        <w:rPr>
          <w:rFonts w:ascii="Times New Roman" w:hAnsi="Times New Roman" w:cs="Times New Roman"/>
          <w:bCs/>
          <w:sz w:val="24"/>
          <w:szCs w:val="24"/>
        </w:rPr>
        <w:t>a</w:t>
      </w:r>
      <w:r w:rsidRPr="00A21924">
        <w:rPr>
          <w:rFonts w:ascii="Times New Roman" w:hAnsi="Times New Roman" w:cs="Times New Roman"/>
          <w:bCs/>
          <w:sz w:val="24"/>
          <w:szCs w:val="24"/>
        </w:rPr>
        <w:t xml:space="preserve">) </w:t>
      </w:r>
      <w:r w:rsidRPr="00A21924">
        <w:rPr>
          <w:rFonts w:ascii="Times New Roman" w:hAnsi="Times New Roman" w:cs="Times New Roman"/>
          <w:bCs/>
          <w:i/>
          <w:sz w:val="24"/>
          <w:szCs w:val="24"/>
        </w:rPr>
        <w:t>Fiscal risks and sustainability</w:t>
      </w:r>
      <w:r w:rsidRPr="00A21924">
        <w:rPr>
          <w:rFonts w:ascii="Times New Roman" w:hAnsi="Times New Roman" w:cs="Times New Roman"/>
          <w:bCs/>
          <w:sz w:val="24"/>
          <w:szCs w:val="24"/>
        </w:rPr>
        <w:t>, CP870, July, at</w:t>
      </w:r>
    </w:p>
    <w:p w:rsidR="00A21924" w:rsidRDefault="007E35B5" w:rsidP="00A21924">
      <w:hyperlink r:id="rId38" w:history="1">
        <w:r w:rsidR="00A21924" w:rsidRPr="00A21924">
          <w:rPr>
            <w:rStyle w:val="Hyperlink"/>
            <w:rFonts w:ascii="Times New Roman" w:hAnsi="Times New Roman" w:cs="Times New Roman"/>
            <w:bCs/>
            <w:sz w:val="24"/>
            <w:szCs w:val="24"/>
          </w:rPr>
          <w:t>https://obr.uk/frs/fiscal-risks-and-sustainability-july-2023/</w:t>
        </w:r>
      </w:hyperlink>
    </w:p>
    <w:p w:rsidR="00125C84" w:rsidRDefault="00125C84" w:rsidP="00A21924"/>
    <w:p w:rsidR="00A21924" w:rsidRDefault="00125C84" w:rsidP="0093124E">
      <w:pPr>
        <w:rPr>
          <w:rFonts w:ascii="Times New Roman" w:hAnsi="Times New Roman" w:cs="Times New Roman"/>
          <w:bCs/>
          <w:sz w:val="24"/>
          <w:szCs w:val="24"/>
        </w:rPr>
      </w:pPr>
      <w:r w:rsidRPr="00125C84">
        <w:rPr>
          <w:rFonts w:ascii="Times New Roman" w:hAnsi="Times New Roman" w:cs="Times New Roman"/>
          <w:bCs/>
          <w:sz w:val="24"/>
          <w:szCs w:val="24"/>
        </w:rPr>
        <w:t>Office for</w:t>
      </w:r>
      <w:r>
        <w:rPr>
          <w:rFonts w:ascii="Times New Roman" w:hAnsi="Times New Roman" w:cs="Times New Roman"/>
          <w:bCs/>
          <w:sz w:val="24"/>
          <w:szCs w:val="24"/>
        </w:rPr>
        <w:t xml:space="preserve"> </w:t>
      </w:r>
      <w:r w:rsidRPr="00125C84">
        <w:rPr>
          <w:rFonts w:ascii="Times New Roman" w:hAnsi="Times New Roman" w:cs="Times New Roman"/>
          <w:bCs/>
          <w:sz w:val="24"/>
          <w:szCs w:val="24"/>
        </w:rPr>
        <w:t>Budget</w:t>
      </w:r>
      <w:r>
        <w:rPr>
          <w:rFonts w:ascii="Times New Roman" w:hAnsi="Times New Roman" w:cs="Times New Roman"/>
          <w:bCs/>
          <w:sz w:val="24"/>
          <w:szCs w:val="24"/>
        </w:rPr>
        <w:t xml:space="preserve"> </w:t>
      </w:r>
      <w:r w:rsidRPr="00125C84">
        <w:rPr>
          <w:rFonts w:ascii="Times New Roman" w:hAnsi="Times New Roman" w:cs="Times New Roman"/>
          <w:bCs/>
          <w:sz w:val="24"/>
          <w:szCs w:val="24"/>
        </w:rPr>
        <w:t>Responsibility</w:t>
      </w:r>
      <w:r>
        <w:rPr>
          <w:rFonts w:ascii="Times New Roman" w:hAnsi="Times New Roman" w:cs="Times New Roman"/>
          <w:bCs/>
          <w:sz w:val="24"/>
          <w:szCs w:val="24"/>
        </w:rPr>
        <w:t xml:space="preserve"> (2023b) </w:t>
      </w:r>
      <w:r w:rsidRPr="00125C84">
        <w:rPr>
          <w:rFonts w:ascii="Times New Roman" w:hAnsi="Times New Roman" w:cs="Times New Roman"/>
          <w:bCs/>
          <w:i/>
          <w:sz w:val="24"/>
          <w:szCs w:val="24"/>
        </w:rPr>
        <w:t>Economic and fiscal outlook</w:t>
      </w:r>
      <w:r>
        <w:rPr>
          <w:rFonts w:ascii="Times New Roman" w:hAnsi="Times New Roman" w:cs="Times New Roman"/>
          <w:bCs/>
          <w:sz w:val="24"/>
          <w:szCs w:val="24"/>
        </w:rPr>
        <w:t xml:space="preserve">, </w:t>
      </w:r>
      <w:r w:rsidRPr="00125C84">
        <w:rPr>
          <w:rFonts w:ascii="Times New Roman" w:hAnsi="Times New Roman" w:cs="Times New Roman"/>
          <w:bCs/>
          <w:sz w:val="24"/>
          <w:szCs w:val="24"/>
        </w:rPr>
        <w:t>November</w:t>
      </w:r>
    </w:p>
    <w:p w:rsidR="00125C84" w:rsidRPr="00A21924" w:rsidRDefault="00125C84" w:rsidP="0093124E">
      <w:pPr>
        <w:rPr>
          <w:rFonts w:ascii="Times New Roman" w:hAnsi="Times New Roman" w:cs="Times New Roman"/>
          <w:bCs/>
          <w:sz w:val="24"/>
          <w:szCs w:val="24"/>
        </w:rPr>
      </w:pPr>
    </w:p>
    <w:p w:rsidR="0093124E" w:rsidRPr="0093124E" w:rsidRDefault="0093124E" w:rsidP="0093124E">
      <w:pPr>
        <w:rPr>
          <w:rFonts w:ascii="Times New Roman" w:hAnsi="Times New Roman" w:cs="Times New Roman"/>
          <w:bCs/>
          <w:sz w:val="24"/>
          <w:szCs w:val="24"/>
        </w:rPr>
      </w:pPr>
      <w:r w:rsidRPr="0093124E">
        <w:rPr>
          <w:rFonts w:ascii="Times New Roman" w:hAnsi="Times New Roman" w:cs="Times New Roman"/>
          <w:bCs/>
          <w:sz w:val="24"/>
          <w:szCs w:val="24"/>
        </w:rPr>
        <w:t xml:space="preserve">Pollard, Tom (2023) </w:t>
      </w:r>
      <w:proofErr w:type="gramStart"/>
      <w:r w:rsidRPr="0093124E">
        <w:rPr>
          <w:rFonts w:ascii="Times New Roman" w:hAnsi="Times New Roman" w:cs="Times New Roman"/>
          <w:bCs/>
          <w:i/>
          <w:sz w:val="24"/>
          <w:szCs w:val="24"/>
        </w:rPr>
        <w:t>From</w:t>
      </w:r>
      <w:proofErr w:type="gramEnd"/>
      <w:r w:rsidRPr="0093124E">
        <w:rPr>
          <w:rFonts w:ascii="Times New Roman" w:hAnsi="Times New Roman" w:cs="Times New Roman"/>
          <w:bCs/>
          <w:i/>
          <w:sz w:val="24"/>
          <w:szCs w:val="24"/>
        </w:rPr>
        <w:t xml:space="preserve"> compliance to engagement: Rethinking the use of conditionality in our social security system</w:t>
      </w:r>
      <w:r w:rsidRPr="0093124E">
        <w:rPr>
          <w:rFonts w:ascii="Times New Roman" w:hAnsi="Times New Roman" w:cs="Times New Roman"/>
          <w:bCs/>
          <w:sz w:val="24"/>
          <w:szCs w:val="24"/>
        </w:rPr>
        <w:t xml:space="preserve">, Policy Briefing, New Economics Foundation, 23 August, at </w:t>
      </w:r>
    </w:p>
    <w:p w:rsidR="0093124E" w:rsidRPr="0093124E" w:rsidRDefault="007E35B5" w:rsidP="0093124E">
      <w:pPr>
        <w:rPr>
          <w:rFonts w:ascii="Times New Roman" w:hAnsi="Times New Roman" w:cs="Times New Roman"/>
          <w:bCs/>
          <w:color w:val="FF0000"/>
          <w:sz w:val="24"/>
          <w:szCs w:val="24"/>
        </w:rPr>
      </w:pPr>
      <w:hyperlink r:id="rId39" w:history="1">
        <w:r w:rsidR="0093124E" w:rsidRPr="0093124E">
          <w:rPr>
            <w:rStyle w:val="Hyperlink"/>
            <w:rFonts w:ascii="Times New Roman" w:hAnsi="Times New Roman" w:cs="Times New Roman"/>
            <w:bCs/>
            <w:sz w:val="24"/>
            <w:szCs w:val="24"/>
          </w:rPr>
          <w:t>https://neweconomics.org/2023/08/from-compliance-to-engagement</w:t>
        </w:r>
      </w:hyperlink>
    </w:p>
    <w:p w:rsidR="0093124E" w:rsidRPr="0093124E" w:rsidRDefault="0093124E" w:rsidP="0093124E">
      <w:pPr>
        <w:rPr>
          <w:rFonts w:ascii="Times New Roman" w:hAnsi="Times New Roman" w:cs="Times New Roman"/>
          <w:bCs/>
          <w:color w:val="FF0000"/>
          <w:sz w:val="24"/>
          <w:szCs w:val="24"/>
        </w:rPr>
      </w:pPr>
    </w:p>
    <w:p w:rsidR="00B34F5E" w:rsidRPr="00B34F5E" w:rsidRDefault="00DF39F1" w:rsidP="00B34F5E">
      <w:pPr>
        <w:rPr>
          <w:rFonts w:ascii="Times New Roman" w:hAnsi="Times New Roman" w:cs="Times New Roman"/>
          <w:sz w:val="24"/>
          <w:szCs w:val="24"/>
        </w:rPr>
      </w:pPr>
      <w:r>
        <w:rPr>
          <w:rFonts w:ascii="Times New Roman" w:hAnsi="Times New Roman" w:cs="Times New Roman"/>
          <w:sz w:val="24"/>
          <w:szCs w:val="24"/>
        </w:rPr>
        <w:t xml:space="preserve">Wilkes, Melanie, </w:t>
      </w:r>
      <w:r w:rsidR="00B34F5E" w:rsidRPr="00B34F5E">
        <w:rPr>
          <w:rFonts w:ascii="Times New Roman" w:hAnsi="Times New Roman" w:cs="Times New Roman"/>
          <w:sz w:val="24"/>
          <w:szCs w:val="24"/>
        </w:rPr>
        <w:t>Henry Parkes,</w:t>
      </w:r>
      <w:r w:rsidR="00B34F5E">
        <w:rPr>
          <w:rFonts w:ascii="Times New Roman" w:hAnsi="Times New Roman" w:cs="Times New Roman"/>
          <w:sz w:val="24"/>
          <w:szCs w:val="24"/>
        </w:rPr>
        <w:t xml:space="preserve"> </w:t>
      </w:r>
      <w:r w:rsidR="00B34F5E" w:rsidRPr="00B34F5E">
        <w:rPr>
          <w:rFonts w:ascii="Times New Roman" w:hAnsi="Times New Roman" w:cs="Times New Roman"/>
          <w:sz w:val="24"/>
          <w:szCs w:val="24"/>
        </w:rPr>
        <w:t>Ruth Patrick</w:t>
      </w:r>
      <w:r w:rsidR="00B34F5E">
        <w:rPr>
          <w:rFonts w:ascii="Times New Roman" w:hAnsi="Times New Roman" w:cs="Times New Roman"/>
          <w:sz w:val="24"/>
          <w:szCs w:val="24"/>
        </w:rPr>
        <w:t xml:space="preserve"> </w:t>
      </w:r>
      <w:r w:rsidR="00B34F5E" w:rsidRPr="00B34F5E">
        <w:rPr>
          <w:rFonts w:ascii="Times New Roman" w:hAnsi="Times New Roman" w:cs="Times New Roman"/>
          <w:sz w:val="24"/>
          <w:szCs w:val="24"/>
        </w:rPr>
        <w:t>and Uisce Jordan,</w:t>
      </w:r>
      <w:r w:rsidR="00B34F5E">
        <w:rPr>
          <w:rFonts w:ascii="Times New Roman" w:hAnsi="Times New Roman" w:cs="Times New Roman"/>
          <w:sz w:val="24"/>
          <w:szCs w:val="24"/>
        </w:rPr>
        <w:t xml:space="preserve"> </w:t>
      </w:r>
      <w:r w:rsidR="00B34F5E" w:rsidRPr="00B34F5E">
        <w:rPr>
          <w:rFonts w:ascii="Times New Roman" w:hAnsi="Times New Roman" w:cs="Times New Roman"/>
          <w:sz w:val="24"/>
          <w:szCs w:val="24"/>
        </w:rPr>
        <w:t>with contributions</w:t>
      </w:r>
    </w:p>
    <w:p w:rsidR="0093124E" w:rsidRPr="0029795D" w:rsidRDefault="00B34F5E" w:rsidP="00B34F5E">
      <w:pPr>
        <w:rPr>
          <w:rFonts w:ascii="Times New Roman" w:hAnsi="Times New Roman" w:cs="Times New Roman"/>
          <w:sz w:val="24"/>
          <w:szCs w:val="24"/>
        </w:rPr>
      </w:pPr>
      <w:proofErr w:type="gramStart"/>
      <w:r w:rsidRPr="00B34F5E">
        <w:rPr>
          <w:rFonts w:ascii="Times New Roman" w:hAnsi="Times New Roman" w:cs="Times New Roman"/>
          <w:sz w:val="24"/>
          <w:szCs w:val="24"/>
        </w:rPr>
        <w:t>from</w:t>
      </w:r>
      <w:proofErr w:type="gramEnd"/>
      <w:r w:rsidRPr="00B34F5E">
        <w:rPr>
          <w:rFonts w:ascii="Times New Roman" w:hAnsi="Times New Roman" w:cs="Times New Roman"/>
          <w:sz w:val="24"/>
          <w:szCs w:val="24"/>
        </w:rPr>
        <w:t xml:space="preserve"> Changing</w:t>
      </w:r>
      <w:r>
        <w:rPr>
          <w:rFonts w:ascii="Times New Roman" w:hAnsi="Times New Roman" w:cs="Times New Roman"/>
          <w:sz w:val="24"/>
          <w:szCs w:val="24"/>
        </w:rPr>
        <w:t xml:space="preserve"> </w:t>
      </w:r>
      <w:r w:rsidRPr="00B34F5E">
        <w:rPr>
          <w:rFonts w:ascii="Times New Roman" w:hAnsi="Times New Roman" w:cs="Times New Roman"/>
          <w:sz w:val="24"/>
          <w:szCs w:val="24"/>
        </w:rPr>
        <w:t>Realities participants</w:t>
      </w:r>
      <w:r>
        <w:rPr>
          <w:rFonts w:ascii="Times New Roman" w:hAnsi="Times New Roman" w:cs="Times New Roman"/>
          <w:sz w:val="24"/>
          <w:szCs w:val="24"/>
        </w:rPr>
        <w:t xml:space="preserve"> (2023) </w:t>
      </w:r>
      <w:r w:rsidR="00DF39F1" w:rsidRPr="00B34F5E">
        <w:rPr>
          <w:rFonts w:ascii="Times New Roman" w:hAnsi="Times New Roman" w:cs="Times New Roman"/>
          <w:i/>
          <w:sz w:val="24"/>
          <w:szCs w:val="24"/>
        </w:rPr>
        <w:t>Working Together</w:t>
      </w:r>
      <w:r w:rsidRPr="00B34F5E">
        <w:rPr>
          <w:rFonts w:ascii="Times New Roman" w:hAnsi="Times New Roman" w:cs="Times New Roman"/>
          <w:i/>
          <w:sz w:val="24"/>
          <w:szCs w:val="24"/>
        </w:rPr>
        <w:t xml:space="preserve">: </w:t>
      </w:r>
      <w:r w:rsidR="00DF39F1" w:rsidRPr="00B34F5E">
        <w:rPr>
          <w:rFonts w:ascii="Times New Roman" w:hAnsi="Times New Roman" w:cs="Times New Roman"/>
          <w:i/>
          <w:sz w:val="24"/>
          <w:szCs w:val="24"/>
        </w:rPr>
        <w:t xml:space="preserve">Towards </w:t>
      </w:r>
      <w:r w:rsidRPr="00B34F5E">
        <w:rPr>
          <w:rFonts w:ascii="Times New Roman" w:hAnsi="Times New Roman" w:cs="Times New Roman"/>
          <w:i/>
          <w:sz w:val="24"/>
          <w:szCs w:val="24"/>
        </w:rPr>
        <w:t>a</w:t>
      </w:r>
      <w:r w:rsidR="00DF39F1" w:rsidRPr="00B34F5E">
        <w:rPr>
          <w:rFonts w:ascii="Times New Roman" w:hAnsi="Times New Roman" w:cs="Times New Roman"/>
          <w:i/>
          <w:sz w:val="24"/>
          <w:szCs w:val="24"/>
        </w:rPr>
        <w:t xml:space="preserve"> </w:t>
      </w:r>
      <w:r w:rsidRPr="00B34F5E">
        <w:rPr>
          <w:rFonts w:ascii="Times New Roman" w:hAnsi="Times New Roman" w:cs="Times New Roman"/>
          <w:i/>
          <w:sz w:val="24"/>
          <w:szCs w:val="24"/>
        </w:rPr>
        <w:t>new p</w:t>
      </w:r>
      <w:r w:rsidR="00DF39F1" w:rsidRPr="00B34F5E">
        <w:rPr>
          <w:rFonts w:ascii="Times New Roman" w:hAnsi="Times New Roman" w:cs="Times New Roman"/>
          <w:i/>
          <w:sz w:val="24"/>
          <w:szCs w:val="24"/>
        </w:rPr>
        <w:t>ublic</w:t>
      </w:r>
      <w:r w:rsidRPr="00B34F5E">
        <w:rPr>
          <w:rFonts w:ascii="Times New Roman" w:hAnsi="Times New Roman" w:cs="Times New Roman"/>
          <w:i/>
          <w:sz w:val="24"/>
          <w:szCs w:val="24"/>
        </w:rPr>
        <w:t xml:space="preserve"> e</w:t>
      </w:r>
      <w:r w:rsidR="00DF39F1" w:rsidRPr="00B34F5E">
        <w:rPr>
          <w:rFonts w:ascii="Times New Roman" w:hAnsi="Times New Roman" w:cs="Times New Roman"/>
          <w:i/>
          <w:sz w:val="24"/>
          <w:szCs w:val="24"/>
        </w:rPr>
        <w:t xml:space="preserve">mployment </w:t>
      </w:r>
      <w:r w:rsidRPr="00B34F5E">
        <w:rPr>
          <w:rFonts w:ascii="Times New Roman" w:hAnsi="Times New Roman" w:cs="Times New Roman"/>
          <w:i/>
          <w:sz w:val="24"/>
          <w:szCs w:val="24"/>
        </w:rPr>
        <w:t>s</w:t>
      </w:r>
      <w:r w:rsidR="00DF39F1" w:rsidRPr="00B34F5E">
        <w:rPr>
          <w:rFonts w:ascii="Times New Roman" w:hAnsi="Times New Roman" w:cs="Times New Roman"/>
          <w:i/>
          <w:sz w:val="24"/>
          <w:szCs w:val="24"/>
        </w:rPr>
        <w:t>ervice</w:t>
      </w:r>
      <w:r>
        <w:rPr>
          <w:rFonts w:ascii="Times New Roman" w:hAnsi="Times New Roman" w:cs="Times New Roman"/>
          <w:sz w:val="24"/>
          <w:szCs w:val="24"/>
        </w:rPr>
        <w:t>,</w:t>
      </w:r>
      <w:r w:rsidR="00DF39F1" w:rsidRPr="00DF39F1">
        <w:rPr>
          <w:rFonts w:ascii="Times New Roman" w:hAnsi="Times New Roman" w:cs="Times New Roman"/>
          <w:sz w:val="24"/>
          <w:szCs w:val="24"/>
        </w:rPr>
        <w:t xml:space="preserve"> Institute for Public Policy Research</w:t>
      </w:r>
      <w:r>
        <w:rPr>
          <w:rFonts w:ascii="Times New Roman" w:hAnsi="Times New Roman" w:cs="Times New Roman"/>
          <w:sz w:val="24"/>
          <w:szCs w:val="24"/>
        </w:rPr>
        <w:t xml:space="preserve">, </w:t>
      </w:r>
      <w:r w:rsidRPr="00B34F5E">
        <w:rPr>
          <w:rFonts w:ascii="Times New Roman" w:hAnsi="Times New Roman" w:cs="Times New Roman"/>
          <w:sz w:val="24"/>
          <w:szCs w:val="24"/>
        </w:rPr>
        <w:t>September</w:t>
      </w:r>
      <w:r>
        <w:rPr>
          <w:rFonts w:ascii="Times New Roman" w:hAnsi="Times New Roman" w:cs="Times New Roman"/>
          <w:sz w:val="24"/>
          <w:szCs w:val="24"/>
        </w:rPr>
        <w:t xml:space="preserve"> , at </w:t>
      </w:r>
    </w:p>
    <w:p w:rsidR="00C36315" w:rsidRDefault="007E35B5" w:rsidP="0029795D">
      <w:pPr>
        <w:rPr>
          <w:rFonts w:ascii="Times New Roman" w:hAnsi="Times New Roman" w:cs="Times New Roman"/>
          <w:sz w:val="24"/>
          <w:szCs w:val="24"/>
        </w:rPr>
      </w:pPr>
      <w:hyperlink r:id="rId40" w:history="1">
        <w:r w:rsidR="00347C58" w:rsidRPr="00982702">
          <w:rPr>
            <w:rStyle w:val="Hyperlink"/>
            <w:rFonts w:ascii="Times New Roman" w:hAnsi="Times New Roman" w:cs="Times New Roman"/>
            <w:sz w:val="24"/>
            <w:szCs w:val="24"/>
          </w:rPr>
          <w:t>https://www.ippr.org/files/2023-09/working-together-sept23.pdf</w:t>
        </w:r>
      </w:hyperlink>
    </w:p>
    <w:p w:rsidR="00347C58" w:rsidRDefault="00347C58" w:rsidP="0029795D">
      <w:pPr>
        <w:rPr>
          <w:rFonts w:ascii="Times New Roman" w:hAnsi="Times New Roman" w:cs="Times New Roman"/>
          <w:sz w:val="24"/>
          <w:szCs w:val="24"/>
        </w:rPr>
      </w:pPr>
    </w:p>
    <w:p w:rsidR="00347C58" w:rsidRDefault="00347C58" w:rsidP="0029795D">
      <w:pPr>
        <w:rPr>
          <w:rFonts w:ascii="Times New Roman" w:hAnsi="Times New Roman" w:cs="Times New Roman"/>
          <w:sz w:val="24"/>
          <w:szCs w:val="24"/>
        </w:rPr>
      </w:pPr>
    </w:p>
    <w:p w:rsidR="00350B7C" w:rsidRDefault="00350B7C" w:rsidP="00350B7C">
      <w:pPr>
        <w:rPr>
          <w:rFonts w:ascii="Times New Roman" w:hAnsi="Times New Roman" w:cs="Times New Roman"/>
          <w:sz w:val="24"/>
          <w:szCs w:val="24"/>
        </w:rPr>
      </w:pPr>
    </w:p>
    <w:p w:rsidR="00C949B6" w:rsidRDefault="00C949B6" w:rsidP="0029172F">
      <w:pPr>
        <w:rPr>
          <w:rFonts w:ascii="Times New Roman" w:hAnsi="Times New Roman" w:cs="Times New Roman"/>
          <w:bCs/>
          <w:sz w:val="24"/>
          <w:szCs w:val="24"/>
        </w:rPr>
        <w:sectPr w:rsidR="00C949B6" w:rsidSect="00A51129">
          <w:headerReference w:type="default" r:id="rId41"/>
          <w:endnotePr>
            <w:numFmt w:val="decimal"/>
          </w:endnotePr>
          <w:type w:val="continuous"/>
          <w:pgSz w:w="11906" w:h="16838"/>
          <w:pgMar w:top="1440" w:right="1440" w:bottom="1440" w:left="1440" w:header="708" w:footer="708" w:gutter="0"/>
          <w:cols w:space="708"/>
          <w:titlePg/>
          <w:docGrid w:linePitch="360"/>
        </w:sectPr>
      </w:pPr>
    </w:p>
    <w:p w:rsidR="001A728B"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5FF9" w:rsidRDefault="000A4882"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23025" cy="542601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8831676" cy="5431335"/>
                    </a:xfrm>
                    <a:prstGeom prst="rect">
                      <a:avLst/>
                    </a:prstGeom>
                    <a:noFill/>
                  </pic:spPr>
                </pic:pic>
              </a:graphicData>
            </a:graphic>
          </wp:inline>
        </w:drawing>
      </w:r>
    </w:p>
    <w:p w:rsidR="002D0C71" w:rsidRDefault="002D0C71" w:rsidP="0047712E">
      <w:pPr>
        <w:rPr>
          <w:rFonts w:ascii="Times New Roman" w:hAnsi="Times New Roman" w:cs="Times New Roman"/>
          <w:b/>
          <w:bCs/>
          <w:sz w:val="24"/>
          <w:szCs w:val="24"/>
        </w:rPr>
      </w:pPr>
    </w:p>
    <w:p w:rsidR="002D0C71" w:rsidRDefault="002D0C71" w:rsidP="0047712E">
      <w:pPr>
        <w:rPr>
          <w:rFonts w:ascii="Times New Roman" w:hAnsi="Times New Roman" w:cs="Times New Roman"/>
          <w:b/>
          <w:bCs/>
          <w:sz w:val="24"/>
          <w:szCs w:val="24"/>
        </w:rPr>
      </w:pPr>
      <w:r>
        <w:rPr>
          <w:rFonts w:ascii="Times New Roman" w:hAnsi="Times New Roman" w:cs="Times New Roman"/>
          <w:b/>
          <w:bCs/>
          <w:sz w:val="24"/>
          <w:szCs w:val="24"/>
        </w:rPr>
        <w:t>Figure 2</w:t>
      </w:r>
    </w:p>
    <w:p w:rsidR="002D0C71" w:rsidRDefault="00CE2C5C"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35169" cy="526211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8945817" cy="5268384"/>
                    </a:xfrm>
                    <a:prstGeom prst="rect">
                      <a:avLst/>
                    </a:prstGeom>
                    <a:noFill/>
                  </pic:spPr>
                </pic:pic>
              </a:graphicData>
            </a:graphic>
          </wp:inline>
        </w:drawing>
      </w:r>
    </w:p>
    <w:p w:rsidR="001A5FF9" w:rsidRDefault="001A5FF9" w:rsidP="0047712E">
      <w:pPr>
        <w:rPr>
          <w:rFonts w:ascii="Times New Roman" w:hAnsi="Times New Roman" w:cs="Times New Roman"/>
          <w:b/>
          <w:bCs/>
          <w:sz w:val="24"/>
          <w:szCs w:val="24"/>
        </w:rPr>
      </w:pPr>
    </w:p>
    <w:p w:rsidR="001A5FF9" w:rsidRDefault="009359FC" w:rsidP="0047712E">
      <w:pPr>
        <w:rPr>
          <w:rFonts w:ascii="Times New Roman" w:hAnsi="Times New Roman" w:cs="Times New Roman"/>
          <w:b/>
          <w:bCs/>
          <w:sz w:val="24"/>
          <w:szCs w:val="24"/>
        </w:rPr>
      </w:pPr>
      <w:r>
        <w:rPr>
          <w:rFonts w:ascii="Times New Roman" w:hAnsi="Times New Roman" w:cs="Times New Roman"/>
          <w:b/>
          <w:bCs/>
          <w:sz w:val="24"/>
          <w:szCs w:val="24"/>
        </w:rPr>
        <w:t>Figure 3</w:t>
      </w:r>
    </w:p>
    <w:p w:rsidR="00666696" w:rsidRDefault="00501599"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5773" cy="5374257"/>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8825281" cy="5386163"/>
                    </a:xfrm>
                    <a:prstGeom prst="rect">
                      <a:avLst/>
                    </a:prstGeom>
                    <a:noFill/>
                  </pic:spPr>
                </pic:pic>
              </a:graphicData>
            </a:graphic>
          </wp:inline>
        </w:drawing>
      </w:r>
    </w:p>
    <w:p w:rsidR="00666696" w:rsidRDefault="00666696" w:rsidP="0047712E">
      <w:pPr>
        <w:rPr>
          <w:rFonts w:ascii="Times New Roman" w:hAnsi="Times New Roman" w:cs="Times New Roman"/>
          <w:b/>
          <w:bCs/>
          <w:sz w:val="24"/>
          <w:szCs w:val="24"/>
        </w:rPr>
      </w:pPr>
    </w:p>
    <w:p w:rsidR="00666696" w:rsidRDefault="00666696" w:rsidP="0047712E">
      <w:pPr>
        <w:rPr>
          <w:rFonts w:ascii="Times New Roman" w:hAnsi="Times New Roman" w:cs="Times New Roman"/>
          <w:b/>
          <w:bCs/>
          <w:sz w:val="24"/>
          <w:szCs w:val="24"/>
        </w:rPr>
      </w:pPr>
      <w:r>
        <w:rPr>
          <w:rFonts w:ascii="Times New Roman" w:hAnsi="Times New Roman" w:cs="Times New Roman"/>
          <w:b/>
          <w:bCs/>
          <w:sz w:val="24"/>
          <w:szCs w:val="24"/>
        </w:rPr>
        <w:t>Figure 4</w:t>
      </w:r>
    </w:p>
    <w:p w:rsidR="005F43B4" w:rsidRDefault="00AE30D9" w:rsidP="0047712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8905" cy="5365630"/>
            <wp:effectExtent l="19050" t="0" r="934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srcRect/>
                    <a:stretch>
                      <a:fillRect/>
                    </a:stretch>
                  </pic:blipFill>
                  <pic:spPr bwMode="auto">
                    <a:xfrm>
                      <a:off x="0" y="0"/>
                      <a:ext cx="8861399" cy="5373206"/>
                    </a:xfrm>
                    <a:prstGeom prst="rect">
                      <a:avLst/>
                    </a:prstGeom>
                    <a:noFill/>
                  </pic:spPr>
                </pic:pic>
              </a:graphicData>
            </a:graphic>
          </wp:inline>
        </w:drawing>
      </w:r>
    </w:p>
    <w:p w:rsidR="003265C6" w:rsidRDefault="003265C6" w:rsidP="0047712E">
      <w:pPr>
        <w:rPr>
          <w:rFonts w:ascii="Times New Roman" w:hAnsi="Times New Roman" w:cs="Times New Roman"/>
          <w:b/>
          <w:bCs/>
          <w:sz w:val="24"/>
          <w:szCs w:val="24"/>
        </w:rPr>
      </w:pPr>
    </w:p>
    <w:p w:rsidR="00A654F4" w:rsidRDefault="00A654F4" w:rsidP="00A654F4">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757CAD">
        <w:rPr>
          <w:rFonts w:ascii="Times New Roman" w:hAnsi="Times New Roman" w:cs="Times New Roman"/>
          <w:b/>
          <w:bCs/>
          <w:sz w:val="24"/>
          <w:szCs w:val="24"/>
        </w:rPr>
        <w:t>5</w:t>
      </w:r>
    </w:p>
    <w:p w:rsidR="00666696" w:rsidRDefault="00AE30D9"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88520" cy="5279366"/>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8794944" cy="5283225"/>
                    </a:xfrm>
                    <a:prstGeom prst="rect">
                      <a:avLst/>
                    </a:prstGeom>
                    <a:noFill/>
                  </pic:spPr>
                </pic:pic>
              </a:graphicData>
            </a:graphic>
          </wp:inline>
        </w:drawing>
      </w:r>
    </w:p>
    <w:p w:rsidR="00666696" w:rsidRDefault="00666696" w:rsidP="00A654F4">
      <w:pPr>
        <w:rPr>
          <w:rFonts w:ascii="Times New Roman" w:hAnsi="Times New Roman" w:cs="Times New Roman"/>
          <w:b/>
          <w:bCs/>
          <w:sz w:val="24"/>
          <w:szCs w:val="24"/>
        </w:rPr>
      </w:pPr>
      <w:r>
        <w:rPr>
          <w:rFonts w:ascii="Times New Roman" w:hAnsi="Times New Roman" w:cs="Times New Roman"/>
          <w:b/>
          <w:bCs/>
          <w:sz w:val="24"/>
          <w:szCs w:val="24"/>
        </w:rPr>
        <w:lastRenderedPageBreak/>
        <w:t>Figure 6</w:t>
      </w:r>
    </w:p>
    <w:p w:rsidR="00757CAD" w:rsidRDefault="00AE30D9" w:rsidP="00A654F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5773" cy="5391255"/>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srcRect/>
                    <a:stretch>
                      <a:fillRect/>
                    </a:stretch>
                  </pic:blipFill>
                  <pic:spPr bwMode="auto">
                    <a:xfrm>
                      <a:off x="0" y="0"/>
                      <a:ext cx="8805293" cy="5390961"/>
                    </a:xfrm>
                    <a:prstGeom prst="rect">
                      <a:avLst/>
                    </a:prstGeom>
                    <a:noFill/>
                  </pic:spPr>
                </pic:pic>
              </a:graphicData>
            </a:graphic>
          </wp:inline>
        </w:drawing>
      </w:r>
    </w:p>
    <w:p w:rsidR="005440EE" w:rsidRPr="001A728B" w:rsidRDefault="005440EE" w:rsidP="0047712E">
      <w:pPr>
        <w:rPr>
          <w:rFonts w:ascii="Times New Roman" w:hAnsi="Times New Roman" w:cs="Times New Roman"/>
          <w:bCs/>
          <w:sz w:val="24"/>
          <w:szCs w:val="24"/>
        </w:rPr>
        <w:sectPr w:rsidR="005440EE"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2E" w:rsidRDefault="00DA262E" w:rsidP="008B170D">
      <w:r>
        <w:separator/>
      </w:r>
    </w:p>
  </w:endnote>
  <w:endnote w:type="continuationSeparator" w:id="0">
    <w:p w:rsidR="00DA262E" w:rsidRDefault="00DA262E" w:rsidP="008B170D">
      <w:r>
        <w:continuationSeparator/>
      </w:r>
    </w:p>
  </w:endnote>
  <w:endnote w:id="1">
    <w:p w:rsidR="006164D9" w:rsidRDefault="006164D9" w:rsidP="001962F0">
      <w:pPr>
        <w:rPr>
          <w:sz w:val="20"/>
          <w:szCs w:val="20"/>
        </w:rPr>
      </w:pPr>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 There may also often be substantial changes in some figures for the most recent few months.</w:t>
      </w:r>
    </w:p>
    <w:p w:rsidR="006164D9" w:rsidRDefault="006164D9" w:rsidP="001962F0">
      <w:r>
        <w:rPr>
          <w:sz w:val="20"/>
          <w:szCs w:val="20"/>
        </w:rPr>
        <w:t xml:space="preserve"> </w:t>
      </w:r>
    </w:p>
  </w:endnote>
  <w:endnote w:id="2">
    <w:p w:rsidR="006164D9" w:rsidRDefault="006164D9">
      <w:pPr>
        <w:pStyle w:val="EndnoteText"/>
      </w:pPr>
      <w:r>
        <w:rPr>
          <w:rStyle w:val="EndnoteReference"/>
        </w:rPr>
        <w:endnoteRef/>
      </w:r>
      <w:r>
        <w:t xml:space="preserve"> </w:t>
      </w:r>
      <w:proofErr w:type="gramStart"/>
      <w:r>
        <w:t>A DWP report on the progress of managed migration (DWP 2023a) states that the final migration of claimants from old-style JSA to UC may not be completed before the end of 2024/25.</w:t>
      </w:r>
      <w:proofErr w:type="gramEnd"/>
      <w:r>
        <w:t xml:space="preserve"> Old-style JSA is already closed to new claimants.</w:t>
      </w:r>
    </w:p>
    <w:p w:rsidR="006164D9" w:rsidRDefault="006164D9">
      <w:pPr>
        <w:pStyle w:val="EndnoteText"/>
      </w:pPr>
    </w:p>
  </w:endnote>
  <w:endnote w:id="3">
    <w:p w:rsidR="006164D9" w:rsidRDefault="006164D9" w:rsidP="009A3E9C">
      <w:pPr>
        <w:pStyle w:val="EndnoteText"/>
      </w:pPr>
      <w:r>
        <w:rPr>
          <w:rStyle w:val="EndnoteReference"/>
        </w:rPr>
        <w:endnoteRef/>
      </w:r>
      <w:r>
        <w:t xml:space="preserve"> The drawbacks of the ‘claimants under sanction at a point in time’ measure were discussed in the November 2017 issue of the Briefing, pp.6-10. </w:t>
      </w:r>
      <w:r w:rsidRPr="00754C38">
        <w:t xml:space="preserve">In November 2020, DWP withdrew the UC ‘rate’ data for all months prior to April 2019, pending revision of the figures for </w:t>
      </w:r>
      <w:r>
        <w:t>the former ‘</w:t>
      </w:r>
      <w:r w:rsidRPr="00754C38">
        <w:t>Live Service</w:t>
      </w:r>
      <w:r>
        <w:t>’</w:t>
      </w:r>
      <w:r w:rsidRPr="00754C38">
        <w:t xml:space="preserve">. These figures remain withdrawn. In addition, in the February 2021 release DWP made significant revisions to the figures for April 2019 onwards (which are for Full Service only, there being no one left on </w:t>
      </w:r>
      <w:r>
        <w:t xml:space="preserve">the former </w:t>
      </w:r>
      <w:r w:rsidRPr="00754C38">
        <w:t>Live Service). These were fully discussed in the February 2021 Briefing.</w:t>
      </w:r>
    </w:p>
    <w:p w:rsidR="006164D9" w:rsidRDefault="006164D9">
      <w:pPr>
        <w:pStyle w:val="EndnoteText"/>
      </w:pPr>
    </w:p>
  </w:endnote>
  <w:endnote w:id="4">
    <w:p w:rsidR="006164D9" w:rsidRDefault="006164D9" w:rsidP="00943D21">
      <w:pPr>
        <w:pStyle w:val="EndnoteText"/>
      </w:pPr>
      <w:r>
        <w:rPr>
          <w:rStyle w:val="EndnoteReference"/>
        </w:rPr>
        <w:endnoteRef/>
      </w:r>
      <w:r>
        <w:t xml:space="preserve"> Currently available figures for the number of UC claimants under sanction only go back to April 2019 as DWP has withdrawn the figures for earlier dates.   But the numbers previously published by DWP for the period before April 2019 are so far below those in 202</w:t>
      </w:r>
      <w:r w:rsidR="00C575A0">
        <w:t>3</w:t>
      </w:r>
      <w:r>
        <w:t xml:space="preserve"> that no conceivable revisions could make them higher than in 202</w:t>
      </w:r>
      <w:r w:rsidR="00C575A0">
        <w:t>3</w:t>
      </w:r>
      <w:r>
        <w:t>.</w:t>
      </w:r>
    </w:p>
    <w:p w:rsidR="006164D9" w:rsidRDefault="006164D9" w:rsidP="00943D21">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2E" w:rsidRDefault="00DA262E" w:rsidP="008B170D">
      <w:r>
        <w:separator/>
      </w:r>
    </w:p>
  </w:footnote>
  <w:footnote w:type="continuationSeparator" w:id="0">
    <w:p w:rsidR="00DA262E" w:rsidRDefault="00DA262E"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D9" w:rsidRDefault="007E35B5">
    <w:pPr>
      <w:pStyle w:val="Header"/>
      <w:jc w:val="center"/>
    </w:pPr>
    <w:fldSimple w:instr=" PAGE   \* MERGEFORMAT ">
      <w:r w:rsidR="0057650F">
        <w:rPr>
          <w:noProof/>
        </w:rPr>
        <w:t>2</w:t>
      </w:r>
    </w:fldSimple>
  </w:p>
  <w:p w:rsidR="006164D9" w:rsidRDefault="006164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CE3"/>
    <w:multiLevelType w:val="hybridMultilevel"/>
    <w:tmpl w:val="847866A4"/>
    <w:lvl w:ilvl="0" w:tplc="0914B73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04D87"/>
    <w:multiLevelType w:val="hybridMultilevel"/>
    <w:tmpl w:val="9968D0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E1736"/>
    <w:multiLevelType w:val="multilevel"/>
    <w:tmpl w:val="B400E9B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E299A"/>
    <w:multiLevelType w:val="hybridMultilevel"/>
    <w:tmpl w:val="8DD0E94C"/>
    <w:lvl w:ilvl="0" w:tplc="7884C6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363ED4"/>
    <w:multiLevelType w:val="hybridMultilevel"/>
    <w:tmpl w:val="040C7F68"/>
    <w:lvl w:ilvl="0" w:tplc="191A4F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52E4A"/>
    <w:multiLevelType w:val="multilevel"/>
    <w:tmpl w:val="FEB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43D84"/>
    <w:multiLevelType w:val="multilevel"/>
    <w:tmpl w:val="5AB0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90C9A"/>
    <w:multiLevelType w:val="hybridMultilevel"/>
    <w:tmpl w:val="32A8BD4E"/>
    <w:lvl w:ilvl="0" w:tplc="BBB8309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B7C03"/>
    <w:multiLevelType w:val="hybridMultilevel"/>
    <w:tmpl w:val="625CBF12"/>
    <w:lvl w:ilvl="0" w:tplc="E80E26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A63F2"/>
    <w:multiLevelType w:val="hybridMultilevel"/>
    <w:tmpl w:val="EBD2950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DF2B94"/>
    <w:multiLevelType w:val="multilevel"/>
    <w:tmpl w:val="334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4F52D9"/>
    <w:multiLevelType w:val="hybridMultilevel"/>
    <w:tmpl w:val="AB708788"/>
    <w:lvl w:ilvl="0" w:tplc="8D60104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910124C"/>
    <w:multiLevelType w:val="hybridMultilevel"/>
    <w:tmpl w:val="0CD46540"/>
    <w:lvl w:ilvl="0" w:tplc="ADE4804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6F1533"/>
    <w:multiLevelType w:val="hybridMultilevel"/>
    <w:tmpl w:val="06DEC298"/>
    <w:lvl w:ilvl="0" w:tplc="C7B859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9B3DA1"/>
    <w:multiLevelType w:val="multilevel"/>
    <w:tmpl w:val="F8FE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C66A1E"/>
    <w:multiLevelType w:val="multilevel"/>
    <w:tmpl w:val="A64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30064"/>
    <w:multiLevelType w:val="hybridMultilevel"/>
    <w:tmpl w:val="F37A4470"/>
    <w:lvl w:ilvl="0" w:tplc="B5564A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DA699F"/>
    <w:multiLevelType w:val="hybridMultilevel"/>
    <w:tmpl w:val="45042C7E"/>
    <w:lvl w:ilvl="0" w:tplc="95B4A02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8E6676"/>
    <w:multiLevelType w:val="hybridMultilevel"/>
    <w:tmpl w:val="CEC4B782"/>
    <w:lvl w:ilvl="0" w:tplc="6E40221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2B555C"/>
    <w:multiLevelType w:val="hybridMultilevel"/>
    <w:tmpl w:val="822C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9B47514"/>
    <w:multiLevelType w:val="multilevel"/>
    <w:tmpl w:val="A1F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373DCE"/>
    <w:multiLevelType w:val="multilevel"/>
    <w:tmpl w:val="A0B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4725E"/>
    <w:multiLevelType w:val="multilevel"/>
    <w:tmpl w:val="9D64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A240E8"/>
    <w:multiLevelType w:val="multilevel"/>
    <w:tmpl w:val="6E2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CF5486"/>
    <w:multiLevelType w:val="hybridMultilevel"/>
    <w:tmpl w:val="9564A7E8"/>
    <w:lvl w:ilvl="0" w:tplc="12545C9E">
      <w:start w:val="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B7D5B"/>
    <w:multiLevelType w:val="hybridMultilevel"/>
    <w:tmpl w:val="C5700862"/>
    <w:lvl w:ilvl="0" w:tplc="28F4A5CA">
      <w:start w:val="2"/>
      <w:numFmt w:val="bullet"/>
      <w:lvlText w:val=""/>
      <w:lvlJc w:val="left"/>
      <w:pPr>
        <w:ind w:left="720" w:hanging="360"/>
      </w:pPr>
      <w:rPr>
        <w:rFonts w:ascii="Symbol" w:eastAsia="Times New Roman" w:hAnsi="Symbol" w:cs="Tahoma"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3C116B"/>
    <w:multiLevelType w:val="hybridMultilevel"/>
    <w:tmpl w:val="138EA7DC"/>
    <w:lvl w:ilvl="0" w:tplc="949A461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C1DD9"/>
    <w:multiLevelType w:val="hybridMultilevel"/>
    <w:tmpl w:val="41EAFA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8E1702"/>
    <w:multiLevelType w:val="multilevel"/>
    <w:tmpl w:val="C7D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4B4633"/>
    <w:multiLevelType w:val="multilevel"/>
    <w:tmpl w:val="B44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6D407B"/>
    <w:multiLevelType w:val="multilevel"/>
    <w:tmpl w:val="E63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B2005E"/>
    <w:multiLevelType w:val="hybridMultilevel"/>
    <w:tmpl w:val="CCF43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EF0717"/>
    <w:multiLevelType w:val="multilevel"/>
    <w:tmpl w:val="6DB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47566D"/>
    <w:multiLevelType w:val="hybridMultilevel"/>
    <w:tmpl w:val="5BEE34A8"/>
    <w:lvl w:ilvl="0" w:tplc="224AD23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449CB"/>
    <w:multiLevelType w:val="multilevel"/>
    <w:tmpl w:val="749A9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5F3976"/>
    <w:multiLevelType w:val="hybridMultilevel"/>
    <w:tmpl w:val="7E0AE600"/>
    <w:lvl w:ilvl="0" w:tplc="5494067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7265C7"/>
    <w:multiLevelType w:val="hybridMultilevel"/>
    <w:tmpl w:val="1D3AAB0A"/>
    <w:lvl w:ilvl="0" w:tplc="6884E7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3"/>
  </w:num>
  <w:num w:numId="3">
    <w:abstractNumId w:val="40"/>
  </w:num>
  <w:num w:numId="4">
    <w:abstractNumId w:val="21"/>
  </w:num>
  <w:num w:numId="5">
    <w:abstractNumId w:val="17"/>
  </w:num>
  <w:num w:numId="6">
    <w:abstractNumId w:val="10"/>
  </w:num>
  <w:num w:numId="7">
    <w:abstractNumId w:val="32"/>
  </w:num>
  <w:num w:numId="8">
    <w:abstractNumId w:val="35"/>
  </w:num>
  <w:num w:numId="9">
    <w:abstractNumId w:val="23"/>
  </w:num>
  <w:num w:numId="10">
    <w:abstractNumId w:val="25"/>
  </w:num>
  <w:num w:numId="11">
    <w:abstractNumId w:val="1"/>
  </w:num>
  <w:num w:numId="12">
    <w:abstractNumId w:val="7"/>
  </w:num>
  <w:num w:numId="13">
    <w:abstractNumId w:val="20"/>
  </w:num>
  <w:num w:numId="14">
    <w:abstractNumId w:val="12"/>
  </w:num>
  <w:num w:numId="15">
    <w:abstractNumId w:val="13"/>
  </w:num>
  <w:num w:numId="16">
    <w:abstractNumId w:val="28"/>
  </w:num>
  <w:num w:numId="17">
    <w:abstractNumId w:val="39"/>
  </w:num>
  <w:num w:numId="18">
    <w:abstractNumId w:val="34"/>
  </w:num>
  <w:num w:numId="19">
    <w:abstractNumId w:val="8"/>
  </w:num>
  <w:num w:numId="20">
    <w:abstractNumId w:val="14"/>
  </w:num>
  <w:num w:numId="21">
    <w:abstractNumId w:val="18"/>
  </w:num>
  <w:num w:numId="22">
    <w:abstractNumId w:val="16"/>
  </w:num>
  <w:num w:numId="23">
    <w:abstractNumId w:val="22"/>
  </w:num>
  <w:num w:numId="24">
    <w:abstractNumId w:val="29"/>
  </w:num>
  <w:num w:numId="25">
    <w:abstractNumId w:val="9"/>
  </w:num>
  <w:num w:numId="26">
    <w:abstractNumId w:val="5"/>
  </w:num>
  <w:num w:numId="27">
    <w:abstractNumId w:val="2"/>
  </w:num>
  <w:num w:numId="28">
    <w:abstractNumId w:val="37"/>
  </w:num>
  <w:num w:numId="29">
    <w:abstractNumId w:val="30"/>
  </w:num>
  <w:num w:numId="30">
    <w:abstractNumId w:val="31"/>
  </w:num>
  <w:num w:numId="31">
    <w:abstractNumId w:val="27"/>
  </w:num>
  <w:num w:numId="32">
    <w:abstractNumId w:val="36"/>
  </w:num>
  <w:num w:numId="33">
    <w:abstractNumId w:val="26"/>
  </w:num>
  <w:num w:numId="34">
    <w:abstractNumId w:val="4"/>
  </w:num>
  <w:num w:numId="35">
    <w:abstractNumId w:val="19"/>
  </w:num>
  <w:num w:numId="36">
    <w:abstractNumId w:val="3"/>
  </w:num>
  <w:num w:numId="37">
    <w:abstractNumId w:val="24"/>
  </w:num>
  <w:num w:numId="38">
    <w:abstractNumId w:val="38"/>
  </w:num>
  <w:num w:numId="39">
    <w:abstractNumId w:val="0"/>
  </w:num>
  <w:num w:numId="40">
    <w:abstractNumId w:val="6"/>
  </w:num>
  <w:num w:numId="41">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1472514"/>
  </w:hdrShapeDefaults>
  <w:footnotePr>
    <w:footnote w:id="-1"/>
    <w:footnote w:id="0"/>
  </w:footnotePr>
  <w:endnotePr>
    <w:numFmt w:val="decimal"/>
    <w:endnote w:id="-1"/>
    <w:endnote w:id="0"/>
  </w:endnotePr>
  <w:compat/>
  <w:rsids>
    <w:rsidRoot w:val="00E935DC"/>
    <w:rsid w:val="00000193"/>
    <w:rsid w:val="0000020B"/>
    <w:rsid w:val="0000072B"/>
    <w:rsid w:val="00000784"/>
    <w:rsid w:val="00000B83"/>
    <w:rsid w:val="000013E2"/>
    <w:rsid w:val="00001463"/>
    <w:rsid w:val="00001671"/>
    <w:rsid w:val="00001824"/>
    <w:rsid w:val="0000192C"/>
    <w:rsid w:val="00001C3B"/>
    <w:rsid w:val="00001E14"/>
    <w:rsid w:val="0000228C"/>
    <w:rsid w:val="00002300"/>
    <w:rsid w:val="00002637"/>
    <w:rsid w:val="00002B69"/>
    <w:rsid w:val="00002C3C"/>
    <w:rsid w:val="000039C8"/>
    <w:rsid w:val="00003DE3"/>
    <w:rsid w:val="00003FDC"/>
    <w:rsid w:val="00004100"/>
    <w:rsid w:val="000047A5"/>
    <w:rsid w:val="00005080"/>
    <w:rsid w:val="000050F5"/>
    <w:rsid w:val="00005955"/>
    <w:rsid w:val="000059CF"/>
    <w:rsid w:val="00005CB8"/>
    <w:rsid w:val="00006652"/>
    <w:rsid w:val="00006717"/>
    <w:rsid w:val="00006C03"/>
    <w:rsid w:val="00006F8F"/>
    <w:rsid w:val="000072D2"/>
    <w:rsid w:val="00007314"/>
    <w:rsid w:val="000076F5"/>
    <w:rsid w:val="0000778F"/>
    <w:rsid w:val="0000782D"/>
    <w:rsid w:val="0000794B"/>
    <w:rsid w:val="000079D4"/>
    <w:rsid w:val="00007BEB"/>
    <w:rsid w:val="00007CD7"/>
    <w:rsid w:val="000100F9"/>
    <w:rsid w:val="000101B4"/>
    <w:rsid w:val="00010AC8"/>
    <w:rsid w:val="00010FE6"/>
    <w:rsid w:val="0001149E"/>
    <w:rsid w:val="00011C3E"/>
    <w:rsid w:val="000120CC"/>
    <w:rsid w:val="000120D1"/>
    <w:rsid w:val="00012112"/>
    <w:rsid w:val="00012131"/>
    <w:rsid w:val="000125F0"/>
    <w:rsid w:val="00012A9A"/>
    <w:rsid w:val="00013140"/>
    <w:rsid w:val="000137B2"/>
    <w:rsid w:val="000139FA"/>
    <w:rsid w:val="00013B79"/>
    <w:rsid w:val="00014159"/>
    <w:rsid w:val="00014601"/>
    <w:rsid w:val="00014606"/>
    <w:rsid w:val="0001480B"/>
    <w:rsid w:val="00014997"/>
    <w:rsid w:val="00014FC7"/>
    <w:rsid w:val="00015439"/>
    <w:rsid w:val="00015AA9"/>
    <w:rsid w:val="00015B75"/>
    <w:rsid w:val="00015BFA"/>
    <w:rsid w:val="00015FB8"/>
    <w:rsid w:val="000160CC"/>
    <w:rsid w:val="00016403"/>
    <w:rsid w:val="00016587"/>
    <w:rsid w:val="0001676F"/>
    <w:rsid w:val="00016A43"/>
    <w:rsid w:val="00016C18"/>
    <w:rsid w:val="00016E8F"/>
    <w:rsid w:val="000170EA"/>
    <w:rsid w:val="000174BB"/>
    <w:rsid w:val="000212C9"/>
    <w:rsid w:val="0002160F"/>
    <w:rsid w:val="00021935"/>
    <w:rsid w:val="00021C57"/>
    <w:rsid w:val="00021EAC"/>
    <w:rsid w:val="000220BA"/>
    <w:rsid w:val="00022467"/>
    <w:rsid w:val="000224C8"/>
    <w:rsid w:val="0002277D"/>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3EC"/>
    <w:rsid w:val="00026629"/>
    <w:rsid w:val="0002665A"/>
    <w:rsid w:val="000266E9"/>
    <w:rsid w:val="00026D63"/>
    <w:rsid w:val="00027865"/>
    <w:rsid w:val="00027C3E"/>
    <w:rsid w:val="000301A4"/>
    <w:rsid w:val="000308C7"/>
    <w:rsid w:val="000310E5"/>
    <w:rsid w:val="0003132C"/>
    <w:rsid w:val="00031C44"/>
    <w:rsid w:val="00031E21"/>
    <w:rsid w:val="000321D0"/>
    <w:rsid w:val="00032404"/>
    <w:rsid w:val="000326BA"/>
    <w:rsid w:val="00032A38"/>
    <w:rsid w:val="00032BC9"/>
    <w:rsid w:val="000331FF"/>
    <w:rsid w:val="00033B5A"/>
    <w:rsid w:val="00033CA7"/>
    <w:rsid w:val="00033D7A"/>
    <w:rsid w:val="00033DC0"/>
    <w:rsid w:val="000340FF"/>
    <w:rsid w:val="00034136"/>
    <w:rsid w:val="0003482D"/>
    <w:rsid w:val="0003488A"/>
    <w:rsid w:val="00034B80"/>
    <w:rsid w:val="00034C40"/>
    <w:rsid w:val="00034D78"/>
    <w:rsid w:val="00035495"/>
    <w:rsid w:val="00035606"/>
    <w:rsid w:val="000356F8"/>
    <w:rsid w:val="00035832"/>
    <w:rsid w:val="000359C7"/>
    <w:rsid w:val="00035E3E"/>
    <w:rsid w:val="00035E75"/>
    <w:rsid w:val="00035FF3"/>
    <w:rsid w:val="0003633B"/>
    <w:rsid w:val="000367C8"/>
    <w:rsid w:val="000368CD"/>
    <w:rsid w:val="00036EF2"/>
    <w:rsid w:val="00036FAD"/>
    <w:rsid w:val="000373E2"/>
    <w:rsid w:val="000377CE"/>
    <w:rsid w:val="000379FE"/>
    <w:rsid w:val="00037F3A"/>
    <w:rsid w:val="000400BC"/>
    <w:rsid w:val="000400BF"/>
    <w:rsid w:val="000401FC"/>
    <w:rsid w:val="000405FE"/>
    <w:rsid w:val="0004077D"/>
    <w:rsid w:val="00040A94"/>
    <w:rsid w:val="0004102E"/>
    <w:rsid w:val="000410F7"/>
    <w:rsid w:val="00041310"/>
    <w:rsid w:val="00041406"/>
    <w:rsid w:val="000415E9"/>
    <w:rsid w:val="000416CE"/>
    <w:rsid w:val="00041C98"/>
    <w:rsid w:val="00041F52"/>
    <w:rsid w:val="00041F9F"/>
    <w:rsid w:val="00041FBF"/>
    <w:rsid w:val="00042736"/>
    <w:rsid w:val="000428FF"/>
    <w:rsid w:val="00042B63"/>
    <w:rsid w:val="00042BF5"/>
    <w:rsid w:val="00042CA4"/>
    <w:rsid w:val="00042FFC"/>
    <w:rsid w:val="000430D3"/>
    <w:rsid w:val="00043587"/>
    <w:rsid w:val="00043DDE"/>
    <w:rsid w:val="00043F00"/>
    <w:rsid w:val="00043F01"/>
    <w:rsid w:val="00044199"/>
    <w:rsid w:val="00044225"/>
    <w:rsid w:val="00044980"/>
    <w:rsid w:val="00044A70"/>
    <w:rsid w:val="00044CCA"/>
    <w:rsid w:val="0004520E"/>
    <w:rsid w:val="00045284"/>
    <w:rsid w:val="00045299"/>
    <w:rsid w:val="000454FF"/>
    <w:rsid w:val="00045886"/>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97F"/>
    <w:rsid w:val="00050B77"/>
    <w:rsid w:val="00050BFD"/>
    <w:rsid w:val="00050C63"/>
    <w:rsid w:val="00050FD9"/>
    <w:rsid w:val="00051B44"/>
    <w:rsid w:val="00051FF9"/>
    <w:rsid w:val="000522B4"/>
    <w:rsid w:val="00052A63"/>
    <w:rsid w:val="00052A65"/>
    <w:rsid w:val="00052E44"/>
    <w:rsid w:val="00053060"/>
    <w:rsid w:val="0005342D"/>
    <w:rsid w:val="00053798"/>
    <w:rsid w:val="0005397E"/>
    <w:rsid w:val="00053B50"/>
    <w:rsid w:val="00053C39"/>
    <w:rsid w:val="00053D84"/>
    <w:rsid w:val="00053EB1"/>
    <w:rsid w:val="00054200"/>
    <w:rsid w:val="000542F5"/>
    <w:rsid w:val="00054D2D"/>
    <w:rsid w:val="00054ED2"/>
    <w:rsid w:val="00055CAB"/>
    <w:rsid w:val="00055CB5"/>
    <w:rsid w:val="00056183"/>
    <w:rsid w:val="0005645F"/>
    <w:rsid w:val="00056866"/>
    <w:rsid w:val="000568D5"/>
    <w:rsid w:val="00056959"/>
    <w:rsid w:val="00056AFF"/>
    <w:rsid w:val="00056C49"/>
    <w:rsid w:val="0005747D"/>
    <w:rsid w:val="00057A74"/>
    <w:rsid w:val="0006050E"/>
    <w:rsid w:val="00060556"/>
    <w:rsid w:val="00060C4F"/>
    <w:rsid w:val="00060C95"/>
    <w:rsid w:val="00060E9A"/>
    <w:rsid w:val="00061779"/>
    <w:rsid w:val="00061871"/>
    <w:rsid w:val="00061973"/>
    <w:rsid w:val="00061B68"/>
    <w:rsid w:val="00062054"/>
    <w:rsid w:val="000621A7"/>
    <w:rsid w:val="0006223D"/>
    <w:rsid w:val="00062692"/>
    <w:rsid w:val="00062AFF"/>
    <w:rsid w:val="00062B23"/>
    <w:rsid w:val="000631AF"/>
    <w:rsid w:val="000634E3"/>
    <w:rsid w:val="00063537"/>
    <w:rsid w:val="00063E9A"/>
    <w:rsid w:val="00064697"/>
    <w:rsid w:val="00064D6E"/>
    <w:rsid w:val="00064FE9"/>
    <w:rsid w:val="00065027"/>
    <w:rsid w:val="000658DC"/>
    <w:rsid w:val="000659E6"/>
    <w:rsid w:val="00065AE0"/>
    <w:rsid w:val="00065C0E"/>
    <w:rsid w:val="000660E4"/>
    <w:rsid w:val="0006612B"/>
    <w:rsid w:val="0006676F"/>
    <w:rsid w:val="00066CF9"/>
    <w:rsid w:val="00066DBC"/>
    <w:rsid w:val="00066DC3"/>
    <w:rsid w:val="0006720F"/>
    <w:rsid w:val="00067232"/>
    <w:rsid w:val="000672FD"/>
    <w:rsid w:val="0006766D"/>
    <w:rsid w:val="00067698"/>
    <w:rsid w:val="00067839"/>
    <w:rsid w:val="000701FE"/>
    <w:rsid w:val="0007088B"/>
    <w:rsid w:val="00070891"/>
    <w:rsid w:val="00070A63"/>
    <w:rsid w:val="00070C26"/>
    <w:rsid w:val="00070D56"/>
    <w:rsid w:val="0007106F"/>
    <w:rsid w:val="0007164C"/>
    <w:rsid w:val="000717C7"/>
    <w:rsid w:val="00071ED1"/>
    <w:rsid w:val="00072008"/>
    <w:rsid w:val="00072093"/>
    <w:rsid w:val="00072628"/>
    <w:rsid w:val="00072909"/>
    <w:rsid w:val="00072A69"/>
    <w:rsid w:val="00072B3C"/>
    <w:rsid w:val="00072B66"/>
    <w:rsid w:val="0007303B"/>
    <w:rsid w:val="000731E4"/>
    <w:rsid w:val="00073C73"/>
    <w:rsid w:val="00073DD3"/>
    <w:rsid w:val="000742C0"/>
    <w:rsid w:val="00074908"/>
    <w:rsid w:val="00074EA0"/>
    <w:rsid w:val="000755C3"/>
    <w:rsid w:val="000757B6"/>
    <w:rsid w:val="00075F59"/>
    <w:rsid w:val="000765E6"/>
    <w:rsid w:val="00077771"/>
    <w:rsid w:val="00077F67"/>
    <w:rsid w:val="00077FD4"/>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CBE"/>
    <w:rsid w:val="00086FAC"/>
    <w:rsid w:val="000871E2"/>
    <w:rsid w:val="00087245"/>
    <w:rsid w:val="0008754B"/>
    <w:rsid w:val="00087977"/>
    <w:rsid w:val="00087A7F"/>
    <w:rsid w:val="00087C99"/>
    <w:rsid w:val="00087D0B"/>
    <w:rsid w:val="00087FFB"/>
    <w:rsid w:val="000900FE"/>
    <w:rsid w:val="00090107"/>
    <w:rsid w:val="0009032F"/>
    <w:rsid w:val="00090491"/>
    <w:rsid w:val="0009052C"/>
    <w:rsid w:val="000908C6"/>
    <w:rsid w:val="00090FAB"/>
    <w:rsid w:val="00091169"/>
    <w:rsid w:val="0009144C"/>
    <w:rsid w:val="000914B2"/>
    <w:rsid w:val="00091EC8"/>
    <w:rsid w:val="00091ED6"/>
    <w:rsid w:val="0009232F"/>
    <w:rsid w:val="0009273A"/>
    <w:rsid w:val="00092C0B"/>
    <w:rsid w:val="00093032"/>
    <w:rsid w:val="000932C4"/>
    <w:rsid w:val="0009345F"/>
    <w:rsid w:val="0009360A"/>
    <w:rsid w:val="00093E0E"/>
    <w:rsid w:val="0009466A"/>
    <w:rsid w:val="00094C1B"/>
    <w:rsid w:val="00095341"/>
    <w:rsid w:val="00095346"/>
    <w:rsid w:val="000953C2"/>
    <w:rsid w:val="00095ACA"/>
    <w:rsid w:val="00095F31"/>
    <w:rsid w:val="00096149"/>
    <w:rsid w:val="00096794"/>
    <w:rsid w:val="000967B9"/>
    <w:rsid w:val="00096A64"/>
    <w:rsid w:val="00096BE5"/>
    <w:rsid w:val="00096D5B"/>
    <w:rsid w:val="00097044"/>
    <w:rsid w:val="0009774F"/>
    <w:rsid w:val="00097AB0"/>
    <w:rsid w:val="00097C29"/>
    <w:rsid w:val="00097CFC"/>
    <w:rsid w:val="00097E6E"/>
    <w:rsid w:val="000A06D7"/>
    <w:rsid w:val="000A06DB"/>
    <w:rsid w:val="000A0DAC"/>
    <w:rsid w:val="000A17CA"/>
    <w:rsid w:val="000A254B"/>
    <w:rsid w:val="000A275B"/>
    <w:rsid w:val="000A28C7"/>
    <w:rsid w:val="000A29BA"/>
    <w:rsid w:val="000A31B5"/>
    <w:rsid w:val="000A347A"/>
    <w:rsid w:val="000A3503"/>
    <w:rsid w:val="000A366B"/>
    <w:rsid w:val="000A3895"/>
    <w:rsid w:val="000A3C9E"/>
    <w:rsid w:val="000A4802"/>
    <w:rsid w:val="000A4882"/>
    <w:rsid w:val="000A4C6A"/>
    <w:rsid w:val="000A4DDF"/>
    <w:rsid w:val="000A4F5A"/>
    <w:rsid w:val="000A4F92"/>
    <w:rsid w:val="000A5423"/>
    <w:rsid w:val="000A5543"/>
    <w:rsid w:val="000A58A9"/>
    <w:rsid w:val="000A5E0C"/>
    <w:rsid w:val="000A65AC"/>
    <w:rsid w:val="000A65B7"/>
    <w:rsid w:val="000A67BD"/>
    <w:rsid w:val="000A68B3"/>
    <w:rsid w:val="000A6966"/>
    <w:rsid w:val="000A6D2B"/>
    <w:rsid w:val="000A70BA"/>
    <w:rsid w:val="000A70D6"/>
    <w:rsid w:val="000A712B"/>
    <w:rsid w:val="000A728F"/>
    <w:rsid w:val="000A754F"/>
    <w:rsid w:val="000A7599"/>
    <w:rsid w:val="000A7716"/>
    <w:rsid w:val="000A787A"/>
    <w:rsid w:val="000A78E7"/>
    <w:rsid w:val="000A7CC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3B1"/>
    <w:rsid w:val="000B43FF"/>
    <w:rsid w:val="000B4413"/>
    <w:rsid w:val="000B44A5"/>
    <w:rsid w:val="000B469F"/>
    <w:rsid w:val="000B4CEB"/>
    <w:rsid w:val="000B4FE4"/>
    <w:rsid w:val="000B52B9"/>
    <w:rsid w:val="000B56A7"/>
    <w:rsid w:val="000B59A8"/>
    <w:rsid w:val="000B5A0B"/>
    <w:rsid w:val="000B5AB1"/>
    <w:rsid w:val="000B5BC9"/>
    <w:rsid w:val="000B5D6E"/>
    <w:rsid w:val="000B5DCE"/>
    <w:rsid w:val="000B6190"/>
    <w:rsid w:val="000B642D"/>
    <w:rsid w:val="000B73B0"/>
    <w:rsid w:val="000B73D8"/>
    <w:rsid w:val="000B752E"/>
    <w:rsid w:val="000B75AF"/>
    <w:rsid w:val="000B7783"/>
    <w:rsid w:val="000B7AEF"/>
    <w:rsid w:val="000B7B19"/>
    <w:rsid w:val="000B7DE5"/>
    <w:rsid w:val="000B7F05"/>
    <w:rsid w:val="000C0074"/>
    <w:rsid w:val="000C019D"/>
    <w:rsid w:val="000C05E7"/>
    <w:rsid w:val="000C0607"/>
    <w:rsid w:val="000C0745"/>
    <w:rsid w:val="000C10FD"/>
    <w:rsid w:val="000C15F7"/>
    <w:rsid w:val="000C1B47"/>
    <w:rsid w:val="000C1EFB"/>
    <w:rsid w:val="000C217A"/>
    <w:rsid w:val="000C2672"/>
    <w:rsid w:val="000C31CC"/>
    <w:rsid w:val="000C33F6"/>
    <w:rsid w:val="000C3DBD"/>
    <w:rsid w:val="000C3EC1"/>
    <w:rsid w:val="000C3F29"/>
    <w:rsid w:val="000C405F"/>
    <w:rsid w:val="000C4075"/>
    <w:rsid w:val="000C4131"/>
    <w:rsid w:val="000C4481"/>
    <w:rsid w:val="000C4D6A"/>
    <w:rsid w:val="000C5379"/>
    <w:rsid w:val="000C54E8"/>
    <w:rsid w:val="000C5C41"/>
    <w:rsid w:val="000C5CD7"/>
    <w:rsid w:val="000C60B2"/>
    <w:rsid w:val="000C6213"/>
    <w:rsid w:val="000C632E"/>
    <w:rsid w:val="000C63E5"/>
    <w:rsid w:val="000C64DC"/>
    <w:rsid w:val="000C6522"/>
    <w:rsid w:val="000C65D3"/>
    <w:rsid w:val="000C6D0C"/>
    <w:rsid w:val="000C7169"/>
    <w:rsid w:val="000C73B4"/>
    <w:rsid w:val="000D0F33"/>
    <w:rsid w:val="000D1600"/>
    <w:rsid w:val="000D1B8A"/>
    <w:rsid w:val="000D1C39"/>
    <w:rsid w:val="000D1C8C"/>
    <w:rsid w:val="000D1D65"/>
    <w:rsid w:val="000D1FD2"/>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CA6"/>
    <w:rsid w:val="000D6DA3"/>
    <w:rsid w:val="000D6EB9"/>
    <w:rsid w:val="000D6FB0"/>
    <w:rsid w:val="000D7523"/>
    <w:rsid w:val="000D7589"/>
    <w:rsid w:val="000D7B3B"/>
    <w:rsid w:val="000D7C3E"/>
    <w:rsid w:val="000E00BA"/>
    <w:rsid w:val="000E020D"/>
    <w:rsid w:val="000E0357"/>
    <w:rsid w:val="000E06F3"/>
    <w:rsid w:val="000E12BC"/>
    <w:rsid w:val="000E20AD"/>
    <w:rsid w:val="000E2155"/>
    <w:rsid w:val="000E229E"/>
    <w:rsid w:val="000E24A0"/>
    <w:rsid w:val="000E27FF"/>
    <w:rsid w:val="000E2B7E"/>
    <w:rsid w:val="000E2B9D"/>
    <w:rsid w:val="000E3200"/>
    <w:rsid w:val="000E3AFF"/>
    <w:rsid w:val="000E3D0F"/>
    <w:rsid w:val="000E3D44"/>
    <w:rsid w:val="000E3E5A"/>
    <w:rsid w:val="000E408B"/>
    <w:rsid w:val="000E418A"/>
    <w:rsid w:val="000E41A3"/>
    <w:rsid w:val="000E447C"/>
    <w:rsid w:val="000E4710"/>
    <w:rsid w:val="000E4808"/>
    <w:rsid w:val="000E4B65"/>
    <w:rsid w:val="000E4CA0"/>
    <w:rsid w:val="000E4F62"/>
    <w:rsid w:val="000E55A9"/>
    <w:rsid w:val="000E55DF"/>
    <w:rsid w:val="000E5A09"/>
    <w:rsid w:val="000E5AA4"/>
    <w:rsid w:val="000E5ADE"/>
    <w:rsid w:val="000E5BF5"/>
    <w:rsid w:val="000E61C0"/>
    <w:rsid w:val="000E6422"/>
    <w:rsid w:val="000E679E"/>
    <w:rsid w:val="000E68F3"/>
    <w:rsid w:val="000E6B0E"/>
    <w:rsid w:val="000E782B"/>
    <w:rsid w:val="000E7888"/>
    <w:rsid w:val="000F00E0"/>
    <w:rsid w:val="000F0237"/>
    <w:rsid w:val="000F0292"/>
    <w:rsid w:val="000F0957"/>
    <w:rsid w:val="000F0BE8"/>
    <w:rsid w:val="000F0C7A"/>
    <w:rsid w:val="000F0F3D"/>
    <w:rsid w:val="000F14C3"/>
    <w:rsid w:val="000F1956"/>
    <w:rsid w:val="000F282E"/>
    <w:rsid w:val="000F2D29"/>
    <w:rsid w:val="000F2D68"/>
    <w:rsid w:val="000F309F"/>
    <w:rsid w:val="000F3B00"/>
    <w:rsid w:val="000F3D6A"/>
    <w:rsid w:val="000F3FAE"/>
    <w:rsid w:val="000F48B9"/>
    <w:rsid w:val="000F4CDB"/>
    <w:rsid w:val="000F54C9"/>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3C0"/>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9C0"/>
    <w:rsid w:val="00104D33"/>
    <w:rsid w:val="00104E01"/>
    <w:rsid w:val="00104F21"/>
    <w:rsid w:val="00105A45"/>
    <w:rsid w:val="00105AB9"/>
    <w:rsid w:val="00105D06"/>
    <w:rsid w:val="00105EE8"/>
    <w:rsid w:val="0010627D"/>
    <w:rsid w:val="0010635E"/>
    <w:rsid w:val="001063A4"/>
    <w:rsid w:val="001065E9"/>
    <w:rsid w:val="00106ABA"/>
    <w:rsid w:val="00107350"/>
    <w:rsid w:val="001076B5"/>
    <w:rsid w:val="00107B6C"/>
    <w:rsid w:val="001101DF"/>
    <w:rsid w:val="001103FE"/>
    <w:rsid w:val="00110864"/>
    <w:rsid w:val="001108C2"/>
    <w:rsid w:val="001109AE"/>
    <w:rsid w:val="00110C62"/>
    <w:rsid w:val="00110F1F"/>
    <w:rsid w:val="00111071"/>
    <w:rsid w:val="001113CF"/>
    <w:rsid w:val="001114FE"/>
    <w:rsid w:val="00111AE4"/>
    <w:rsid w:val="00111C22"/>
    <w:rsid w:val="00111C66"/>
    <w:rsid w:val="00112252"/>
    <w:rsid w:val="0011266A"/>
    <w:rsid w:val="00112938"/>
    <w:rsid w:val="00112B98"/>
    <w:rsid w:val="00112D05"/>
    <w:rsid w:val="0011301C"/>
    <w:rsid w:val="00113909"/>
    <w:rsid w:val="00114001"/>
    <w:rsid w:val="0011433F"/>
    <w:rsid w:val="0011471E"/>
    <w:rsid w:val="00114816"/>
    <w:rsid w:val="001152BE"/>
    <w:rsid w:val="0011579E"/>
    <w:rsid w:val="00115986"/>
    <w:rsid w:val="001159D6"/>
    <w:rsid w:val="00115DFF"/>
    <w:rsid w:val="0011632B"/>
    <w:rsid w:val="0011644E"/>
    <w:rsid w:val="00116899"/>
    <w:rsid w:val="0011696F"/>
    <w:rsid w:val="001172E4"/>
    <w:rsid w:val="0011779D"/>
    <w:rsid w:val="00117C9C"/>
    <w:rsid w:val="00117E60"/>
    <w:rsid w:val="00117FB7"/>
    <w:rsid w:val="00120327"/>
    <w:rsid w:val="00120870"/>
    <w:rsid w:val="00120BC0"/>
    <w:rsid w:val="00120C32"/>
    <w:rsid w:val="00120D11"/>
    <w:rsid w:val="00121283"/>
    <w:rsid w:val="001216F7"/>
    <w:rsid w:val="00121884"/>
    <w:rsid w:val="00121BFA"/>
    <w:rsid w:val="00121FCE"/>
    <w:rsid w:val="001220A7"/>
    <w:rsid w:val="00122286"/>
    <w:rsid w:val="0012287D"/>
    <w:rsid w:val="0012297D"/>
    <w:rsid w:val="00123030"/>
    <w:rsid w:val="00123493"/>
    <w:rsid w:val="001234BD"/>
    <w:rsid w:val="00123617"/>
    <w:rsid w:val="00123792"/>
    <w:rsid w:val="00123AFB"/>
    <w:rsid w:val="00123B74"/>
    <w:rsid w:val="00123D69"/>
    <w:rsid w:val="00123E0F"/>
    <w:rsid w:val="00123F81"/>
    <w:rsid w:val="001246B8"/>
    <w:rsid w:val="0012475F"/>
    <w:rsid w:val="00124AE2"/>
    <w:rsid w:val="00124DC4"/>
    <w:rsid w:val="0012511D"/>
    <w:rsid w:val="00125C84"/>
    <w:rsid w:val="00126050"/>
    <w:rsid w:val="001261D6"/>
    <w:rsid w:val="0012621F"/>
    <w:rsid w:val="00126257"/>
    <w:rsid w:val="001265FA"/>
    <w:rsid w:val="00126DE6"/>
    <w:rsid w:val="00126E6F"/>
    <w:rsid w:val="00127810"/>
    <w:rsid w:val="00127CA2"/>
    <w:rsid w:val="00127E80"/>
    <w:rsid w:val="00130120"/>
    <w:rsid w:val="0013030B"/>
    <w:rsid w:val="00130394"/>
    <w:rsid w:val="001308A2"/>
    <w:rsid w:val="00130B4F"/>
    <w:rsid w:val="00130C24"/>
    <w:rsid w:val="0013102D"/>
    <w:rsid w:val="0013144C"/>
    <w:rsid w:val="00131ACC"/>
    <w:rsid w:val="00131B0B"/>
    <w:rsid w:val="00132142"/>
    <w:rsid w:val="00132284"/>
    <w:rsid w:val="0013242D"/>
    <w:rsid w:val="001330CE"/>
    <w:rsid w:val="001330D5"/>
    <w:rsid w:val="001338B0"/>
    <w:rsid w:val="001339E0"/>
    <w:rsid w:val="00133A1C"/>
    <w:rsid w:val="00133E99"/>
    <w:rsid w:val="0013429C"/>
    <w:rsid w:val="00134C18"/>
    <w:rsid w:val="00134CF8"/>
    <w:rsid w:val="001354C5"/>
    <w:rsid w:val="001354F8"/>
    <w:rsid w:val="0013570D"/>
    <w:rsid w:val="0013574A"/>
    <w:rsid w:val="001358A3"/>
    <w:rsid w:val="00135ABE"/>
    <w:rsid w:val="00135EB3"/>
    <w:rsid w:val="001360AE"/>
    <w:rsid w:val="001360C7"/>
    <w:rsid w:val="001361AA"/>
    <w:rsid w:val="0013643A"/>
    <w:rsid w:val="00136719"/>
    <w:rsid w:val="00136C60"/>
    <w:rsid w:val="0013711E"/>
    <w:rsid w:val="0013774B"/>
    <w:rsid w:val="00137CDE"/>
    <w:rsid w:val="00140155"/>
    <w:rsid w:val="0014093B"/>
    <w:rsid w:val="001409BE"/>
    <w:rsid w:val="00140E14"/>
    <w:rsid w:val="0014106D"/>
    <w:rsid w:val="00141314"/>
    <w:rsid w:val="00141ADF"/>
    <w:rsid w:val="00141B86"/>
    <w:rsid w:val="00141D2F"/>
    <w:rsid w:val="00141DC3"/>
    <w:rsid w:val="001423C6"/>
    <w:rsid w:val="0014248F"/>
    <w:rsid w:val="00142631"/>
    <w:rsid w:val="00142B81"/>
    <w:rsid w:val="00142C78"/>
    <w:rsid w:val="00142F2C"/>
    <w:rsid w:val="00143263"/>
    <w:rsid w:val="001432B4"/>
    <w:rsid w:val="00143F9A"/>
    <w:rsid w:val="0014478B"/>
    <w:rsid w:val="00144866"/>
    <w:rsid w:val="00144C9C"/>
    <w:rsid w:val="00144DAC"/>
    <w:rsid w:val="00144FAF"/>
    <w:rsid w:val="0014501A"/>
    <w:rsid w:val="0014533E"/>
    <w:rsid w:val="00145D12"/>
    <w:rsid w:val="00146083"/>
    <w:rsid w:val="0014666F"/>
    <w:rsid w:val="001469A6"/>
    <w:rsid w:val="00146C17"/>
    <w:rsid w:val="00146D15"/>
    <w:rsid w:val="001474A1"/>
    <w:rsid w:val="0014751C"/>
    <w:rsid w:val="001476C2"/>
    <w:rsid w:val="0014773C"/>
    <w:rsid w:val="001500F1"/>
    <w:rsid w:val="00150264"/>
    <w:rsid w:val="00150443"/>
    <w:rsid w:val="0015077D"/>
    <w:rsid w:val="00150DF6"/>
    <w:rsid w:val="00151167"/>
    <w:rsid w:val="0015142E"/>
    <w:rsid w:val="00151678"/>
    <w:rsid w:val="001518EE"/>
    <w:rsid w:val="00151D2B"/>
    <w:rsid w:val="00151EB3"/>
    <w:rsid w:val="0015225D"/>
    <w:rsid w:val="00152496"/>
    <w:rsid w:val="00152499"/>
    <w:rsid w:val="00152639"/>
    <w:rsid w:val="001526B8"/>
    <w:rsid w:val="00152D8A"/>
    <w:rsid w:val="00152EC3"/>
    <w:rsid w:val="00152EFA"/>
    <w:rsid w:val="001537E7"/>
    <w:rsid w:val="0015459F"/>
    <w:rsid w:val="00154806"/>
    <w:rsid w:val="00154DAE"/>
    <w:rsid w:val="00154FB4"/>
    <w:rsid w:val="001555B9"/>
    <w:rsid w:val="00155B1A"/>
    <w:rsid w:val="00155EBB"/>
    <w:rsid w:val="00155EDF"/>
    <w:rsid w:val="00156118"/>
    <w:rsid w:val="00156207"/>
    <w:rsid w:val="0015681A"/>
    <w:rsid w:val="00156A3D"/>
    <w:rsid w:val="00156F04"/>
    <w:rsid w:val="00156FC4"/>
    <w:rsid w:val="00157267"/>
    <w:rsid w:val="00157401"/>
    <w:rsid w:val="00157783"/>
    <w:rsid w:val="0016022E"/>
    <w:rsid w:val="001605E7"/>
    <w:rsid w:val="00160BEF"/>
    <w:rsid w:val="00160E9B"/>
    <w:rsid w:val="00160EBF"/>
    <w:rsid w:val="00161122"/>
    <w:rsid w:val="00161285"/>
    <w:rsid w:val="00161570"/>
    <w:rsid w:val="00161588"/>
    <w:rsid w:val="001617FE"/>
    <w:rsid w:val="001618EB"/>
    <w:rsid w:val="00161C49"/>
    <w:rsid w:val="00161C6E"/>
    <w:rsid w:val="00161EC0"/>
    <w:rsid w:val="001620C5"/>
    <w:rsid w:val="0016236A"/>
    <w:rsid w:val="00162427"/>
    <w:rsid w:val="001626F3"/>
    <w:rsid w:val="00162E61"/>
    <w:rsid w:val="00162FEE"/>
    <w:rsid w:val="001630EE"/>
    <w:rsid w:val="001636E8"/>
    <w:rsid w:val="00163715"/>
    <w:rsid w:val="001637DC"/>
    <w:rsid w:val="00163F52"/>
    <w:rsid w:val="00163F59"/>
    <w:rsid w:val="00164004"/>
    <w:rsid w:val="00164134"/>
    <w:rsid w:val="0016477A"/>
    <w:rsid w:val="00164DCD"/>
    <w:rsid w:val="00164EFA"/>
    <w:rsid w:val="00164FBA"/>
    <w:rsid w:val="001650E6"/>
    <w:rsid w:val="001651FA"/>
    <w:rsid w:val="001652C3"/>
    <w:rsid w:val="001659B5"/>
    <w:rsid w:val="00165FAE"/>
    <w:rsid w:val="001667B8"/>
    <w:rsid w:val="00166DB8"/>
    <w:rsid w:val="0016721C"/>
    <w:rsid w:val="001675C8"/>
    <w:rsid w:val="00167609"/>
    <w:rsid w:val="001679A9"/>
    <w:rsid w:val="001700C2"/>
    <w:rsid w:val="00170621"/>
    <w:rsid w:val="0017068A"/>
    <w:rsid w:val="00170810"/>
    <w:rsid w:val="00170889"/>
    <w:rsid w:val="00170A8D"/>
    <w:rsid w:val="00170C1C"/>
    <w:rsid w:val="00170D57"/>
    <w:rsid w:val="00171080"/>
    <w:rsid w:val="0017187D"/>
    <w:rsid w:val="00171F29"/>
    <w:rsid w:val="0017210C"/>
    <w:rsid w:val="00172E56"/>
    <w:rsid w:val="00173016"/>
    <w:rsid w:val="00173108"/>
    <w:rsid w:val="00173672"/>
    <w:rsid w:val="001738A5"/>
    <w:rsid w:val="00173ABE"/>
    <w:rsid w:val="00173B9B"/>
    <w:rsid w:val="00173C8F"/>
    <w:rsid w:val="0017434C"/>
    <w:rsid w:val="001743FC"/>
    <w:rsid w:val="0017459E"/>
    <w:rsid w:val="001748DE"/>
    <w:rsid w:val="00174AF6"/>
    <w:rsid w:val="00174FAE"/>
    <w:rsid w:val="001754C0"/>
    <w:rsid w:val="001755FF"/>
    <w:rsid w:val="001760E7"/>
    <w:rsid w:val="0017617D"/>
    <w:rsid w:val="0017621A"/>
    <w:rsid w:val="00176448"/>
    <w:rsid w:val="00176480"/>
    <w:rsid w:val="00176652"/>
    <w:rsid w:val="00176683"/>
    <w:rsid w:val="0017689D"/>
    <w:rsid w:val="001769B8"/>
    <w:rsid w:val="00177036"/>
    <w:rsid w:val="001771B2"/>
    <w:rsid w:val="00177202"/>
    <w:rsid w:val="00177500"/>
    <w:rsid w:val="00177C72"/>
    <w:rsid w:val="00177DE3"/>
    <w:rsid w:val="00180383"/>
    <w:rsid w:val="00180769"/>
    <w:rsid w:val="001807A8"/>
    <w:rsid w:val="00181193"/>
    <w:rsid w:val="00181478"/>
    <w:rsid w:val="001818E6"/>
    <w:rsid w:val="001819AC"/>
    <w:rsid w:val="00181BF5"/>
    <w:rsid w:val="001820DC"/>
    <w:rsid w:val="0018250F"/>
    <w:rsid w:val="00182747"/>
    <w:rsid w:val="00182897"/>
    <w:rsid w:val="00182F41"/>
    <w:rsid w:val="0018352C"/>
    <w:rsid w:val="001837BD"/>
    <w:rsid w:val="00183A7A"/>
    <w:rsid w:val="00183D5F"/>
    <w:rsid w:val="0018416D"/>
    <w:rsid w:val="001841BE"/>
    <w:rsid w:val="00184670"/>
    <w:rsid w:val="00184703"/>
    <w:rsid w:val="00184915"/>
    <w:rsid w:val="001850C7"/>
    <w:rsid w:val="001859FF"/>
    <w:rsid w:val="00186086"/>
    <w:rsid w:val="00186474"/>
    <w:rsid w:val="001875B6"/>
    <w:rsid w:val="00187897"/>
    <w:rsid w:val="0018797B"/>
    <w:rsid w:val="001879B2"/>
    <w:rsid w:val="00187A40"/>
    <w:rsid w:val="00187AAC"/>
    <w:rsid w:val="00187BD9"/>
    <w:rsid w:val="00187D8C"/>
    <w:rsid w:val="001902B7"/>
    <w:rsid w:val="0019030E"/>
    <w:rsid w:val="0019071A"/>
    <w:rsid w:val="00190B0A"/>
    <w:rsid w:val="00190B1D"/>
    <w:rsid w:val="00190BBD"/>
    <w:rsid w:val="00191155"/>
    <w:rsid w:val="001913CE"/>
    <w:rsid w:val="00191406"/>
    <w:rsid w:val="00191542"/>
    <w:rsid w:val="00191741"/>
    <w:rsid w:val="00191791"/>
    <w:rsid w:val="0019208A"/>
    <w:rsid w:val="00192123"/>
    <w:rsid w:val="001922BC"/>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0EB"/>
    <w:rsid w:val="00195173"/>
    <w:rsid w:val="001953C7"/>
    <w:rsid w:val="00195624"/>
    <w:rsid w:val="00195CE8"/>
    <w:rsid w:val="00195CF9"/>
    <w:rsid w:val="00195E3E"/>
    <w:rsid w:val="001962F0"/>
    <w:rsid w:val="001964D6"/>
    <w:rsid w:val="00196600"/>
    <w:rsid w:val="00196722"/>
    <w:rsid w:val="00196AE9"/>
    <w:rsid w:val="00196CDD"/>
    <w:rsid w:val="00196D13"/>
    <w:rsid w:val="00196EE5"/>
    <w:rsid w:val="00196EF2"/>
    <w:rsid w:val="0019779F"/>
    <w:rsid w:val="00197A79"/>
    <w:rsid w:val="00197CA4"/>
    <w:rsid w:val="001A023B"/>
    <w:rsid w:val="001A02C9"/>
    <w:rsid w:val="001A05E7"/>
    <w:rsid w:val="001A0640"/>
    <w:rsid w:val="001A0B98"/>
    <w:rsid w:val="001A0CB0"/>
    <w:rsid w:val="001A0EB7"/>
    <w:rsid w:val="001A1037"/>
    <w:rsid w:val="001A1A94"/>
    <w:rsid w:val="001A1DCB"/>
    <w:rsid w:val="001A1FC0"/>
    <w:rsid w:val="001A22C3"/>
    <w:rsid w:val="001A27AC"/>
    <w:rsid w:val="001A28BB"/>
    <w:rsid w:val="001A28C1"/>
    <w:rsid w:val="001A28E6"/>
    <w:rsid w:val="001A3469"/>
    <w:rsid w:val="001A35F4"/>
    <w:rsid w:val="001A37C6"/>
    <w:rsid w:val="001A37E1"/>
    <w:rsid w:val="001A3981"/>
    <w:rsid w:val="001A3B8F"/>
    <w:rsid w:val="001A3C68"/>
    <w:rsid w:val="001A3D98"/>
    <w:rsid w:val="001A3FFD"/>
    <w:rsid w:val="001A4980"/>
    <w:rsid w:val="001A4995"/>
    <w:rsid w:val="001A4CA0"/>
    <w:rsid w:val="001A52DE"/>
    <w:rsid w:val="001A5AA7"/>
    <w:rsid w:val="001A5DB9"/>
    <w:rsid w:val="001A5FF9"/>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A9B"/>
    <w:rsid w:val="001A7CC0"/>
    <w:rsid w:val="001A7FFC"/>
    <w:rsid w:val="001B0615"/>
    <w:rsid w:val="001B0857"/>
    <w:rsid w:val="001B09F0"/>
    <w:rsid w:val="001B0C4C"/>
    <w:rsid w:val="001B196C"/>
    <w:rsid w:val="001B196E"/>
    <w:rsid w:val="001B2731"/>
    <w:rsid w:val="001B2838"/>
    <w:rsid w:val="001B29AE"/>
    <w:rsid w:val="001B310C"/>
    <w:rsid w:val="001B36C0"/>
    <w:rsid w:val="001B36F0"/>
    <w:rsid w:val="001B386B"/>
    <w:rsid w:val="001B3AB2"/>
    <w:rsid w:val="001B3D9A"/>
    <w:rsid w:val="001B3EC3"/>
    <w:rsid w:val="001B42E6"/>
    <w:rsid w:val="001B433D"/>
    <w:rsid w:val="001B4803"/>
    <w:rsid w:val="001B4A66"/>
    <w:rsid w:val="001B5614"/>
    <w:rsid w:val="001B5C08"/>
    <w:rsid w:val="001B6CBB"/>
    <w:rsid w:val="001B6FB6"/>
    <w:rsid w:val="001B706E"/>
    <w:rsid w:val="001B7133"/>
    <w:rsid w:val="001B7267"/>
    <w:rsid w:val="001B7641"/>
    <w:rsid w:val="001B7769"/>
    <w:rsid w:val="001B7909"/>
    <w:rsid w:val="001B7D71"/>
    <w:rsid w:val="001B7D74"/>
    <w:rsid w:val="001C00E8"/>
    <w:rsid w:val="001C01CC"/>
    <w:rsid w:val="001C048F"/>
    <w:rsid w:val="001C0876"/>
    <w:rsid w:val="001C1282"/>
    <w:rsid w:val="001C13C5"/>
    <w:rsid w:val="001C15AD"/>
    <w:rsid w:val="001C18EB"/>
    <w:rsid w:val="001C1A53"/>
    <w:rsid w:val="001C1CB5"/>
    <w:rsid w:val="001C1E35"/>
    <w:rsid w:val="001C271E"/>
    <w:rsid w:val="001C2915"/>
    <w:rsid w:val="001C2980"/>
    <w:rsid w:val="001C29B0"/>
    <w:rsid w:val="001C2B95"/>
    <w:rsid w:val="001C2F76"/>
    <w:rsid w:val="001C353A"/>
    <w:rsid w:val="001C3798"/>
    <w:rsid w:val="001C3A32"/>
    <w:rsid w:val="001C3CD7"/>
    <w:rsid w:val="001C3DBD"/>
    <w:rsid w:val="001C3F40"/>
    <w:rsid w:val="001C3F63"/>
    <w:rsid w:val="001C4401"/>
    <w:rsid w:val="001C4736"/>
    <w:rsid w:val="001C4785"/>
    <w:rsid w:val="001C4B09"/>
    <w:rsid w:val="001C4C29"/>
    <w:rsid w:val="001C4DDB"/>
    <w:rsid w:val="001C514B"/>
    <w:rsid w:val="001C5225"/>
    <w:rsid w:val="001C5226"/>
    <w:rsid w:val="001C5300"/>
    <w:rsid w:val="001C5523"/>
    <w:rsid w:val="001C574D"/>
    <w:rsid w:val="001C5955"/>
    <w:rsid w:val="001C60C0"/>
    <w:rsid w:val="001C6544"/>
    <w:rsid w:val="001C6DAC"/>
    <w:rsid w:val="001C6E70"/>
    <w:rsid w:val="001C6FFB"/>
    <w:rsid w:val="001C70A6"/>
    <w:rsid w:val="001C7220"/>
    <w:rsid w:val="001C7307"/>
    <w:rsid w:val="001C7809"/>
    <w:rsid w:val="001D0787"/>
    <w:rsid w:val="001D0982"/>
    <w:rsid w:val="001D0AAF"/>
    <w:rsid w:val="001D0AF1"/>
    <w:rsid w:val="001D0CDD"/>
    <w:rsid w:val="001D0D08"/>
    <w:rsid w:val="001D0DB7"/>
    <w:rsid w:val="001D143D"/>
    <w:rsid w:val="001D1536"/>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4C87"/>
    <w:rsid w:val="001D530A"/>
    <w:rsid w:val="001D53E8"/>
    <w:rsid w:val="001D55FC"/>
    <w:rsid w:val="001D57CF"/>
    <w:rsid w:val="001D598F"/>
    <w:rsid w:val="001D612A"/>
    <w:rsid w:val="001D6649"/>
    <w:rsid w:val="001D68FD"/>
    <w:rsid w:val="001D69A5"/>
    <w:rsid w:val="001D6A29"/>
    <w:rsid w:val="001D6DD8"/>
    <w:rsid w:val="001D6F04"/>
    <w:rsid w:val="001D6F46"/>
    <w:rsid w:val="001D7076"/>
    <w:rsid w:val="001D726E"/>
    <w:rsid w:val="001D7300"/>
    <w:rsid w:val="001D7442"/>
    <w:rsid w:val="001D75D8"/>
    <w:rsid w:val="001D7779"/>
    <w:rsid w:val="001D7964"/>
    <w:rsid w:val="001D7ED2"/>
    <w:rsid w:val="001E0022"/>
    <w:rsid w:val="001E04D4"/>
    <w:rsid w:val="001E0F57"/>
    <w:rsid w:val="001E131E"/>
    <w:rsid w:val="001E140E"/>
    <w:rsid w:val="001E16C8"/>
    <w:rsid w:val="001E19AC"/>
    <w:rsid w:val="001E1C88"/>
    <w:rsid w:val="001E1CC2"/>
    <w:rsid w:val="001E2040"/>
    <w:rsid w:val="001E222A"/>
    <w:rsid w:val="001E229E"/>
    <w:rsid w:val="001E307B"/>
    <w:rsid w:val="001E335B"/>
    <w:rsid w:val="001E393C"/>
    <w:rsid w:val="001E402A"/>
    <w:rsid w:val="001E433C"/>
    <w:rsid w:val="001E45E1"/>
    <w:rsid w:val="001E47CB"/>
    <w:rsid w:val="001E4A2F"/>
    <w:rsid w:val="001E4B0A"/>
    <w:rsid w:val="001E536E"/>
    <w:rsid w:val="001E62CF"/>
    <w:rsid w:val="001E6475"/>
    <w:rsid w:val="001E6578"/>
    <w:rsid w:val="001E6C57"/>
    <w:rsid w:val="001E6E34"/>
    <w:rsid w:val="001E6F84"/>
    <w:rsid w:val="001E772B"/>
    <w:rsid w:val="001E7C55"/>
    <w:rsid w:val="001E7D14"/>
    <w:rsid w:val="001F0031"/>
    <w:rsid w:val="001F00CA"/>
    <w:rsid w:val="001F06C5"/>
    <w:rsid w:val="001F0862"/>
    <w:rsid w:val="001F0874"/>
    <w:rsid w:val="001F0A3A"/>
    <w:rsid w:val="001F0EF4"/>
    <w:rsid w:val="001F1721"/>
    <w:rsid w:val="001F23DA"/>
    <w:rsid w:val="001F251E"/>
    <w:rsid w:val="001F2730"/>
    <w:rsid w:val="001F288B"/>
    <w:rsid w:val="001F3497"/>
    <w:rsid w:val="001F34C5"/>
    <w:rsid w:val="001F3C62"/>
    <w:rsid w:val="001F404C"/>
    <w:rsid w:val="001F496F"/>
    <w:rsid w:val="001F52D3"/>
    <w:rsid w:val="001F54F1"/>
    <w:rsid w:val="001F5769"/>
    <w:rsid w:val="001F59EC"/>
    <w:rsid w:val="001F5B84"/>
    <w:rsid w:val="001F5E94"/>
    <w:rsid w:val="001F62BA"/>
    <w:rsid w:val="001F675C"/>
    <w:rsid w:val="001F6B40"/>
    <w:rsid w:val="001F6BC7"/>
    <w:rsid w:val="001F73C5"/>
    <w:rsid w:val="001F757F"/>
    <w:rsid w:val="001F7DFE"/>
    <w:rsid w:val="0020026C"/>
    <w:rsid w:val="002003E4"/>
    <w:rsid w:val="0020084C"/>
    <w:rsid w:val="00200A69"/>
    <w:rsid w:val="002014A9"/>
    <w:rsid w:val="00201573"/>
    <w:rsid w:val="00201968"/>
    <w:rsid w:val="00201A8B"/>
    <w:rsid w:val="00201AC6"/>
    <w:rsid w:val="00201C81"/>
    <w:rsid w:val="0020204C"/>
    <w:rsid w:val="0020276E"/>
    <w:rsid w:val="00202C56"/>
    <w:rsid w:val="00202D58"/>
    <w:rsid w:val="00202EB3"/>
    <w:rsid w:val="00203104"/>
    <w:rsid w:val="00203272"/>
    <w:rsid w:val="00203444"/>
    <w:rsid w:val="00203973"/>
    <w:rsid w:val="00203C12"/>
    <w:rsid w:val="00204001"/>
    <w:rsid w:val="002040C9"/>
    <w:rsid w:val="00204380"/>
    <w:rsid w:val="00204672"/>
    <w:rsid w:val="00204C7F"/>
    <w:rsid w:val="00204F5E"/>
    <w:rsid w:val="0020538B"/>
    <w:rsid w:val="0020569C"/>
    <w:rsid w:val="00205813"/>
    <w:rsid w:val="00205D8D"/>
    <w:rsid w:val="00206350"/>
    <w:rsid w:val="00206602"/>
    <w:rsid w:val="0020666A"/>
    <w:rsid w:val="00206BD2"/>
    <w:rsid w:val="00206CAE"/>
    <w:rsid w:val="00206FCE"/>
    <w:rsid w:val="00207B96"/>
    <w:rsid w:val="00210670"/>
    <w:rsid w:val="00210937"/>
    <w:rsid w:val="00210A3A"/>
    <w:rsid w:val="00210B2F"/>
    <w:rsid w:val="00210ECE"/>
    <w:rsid w:val="00210F88"/>
    <w:rsid w:val="0021114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15E"/>
    <w:rsid w:val="00214958"/>
    <w:rsid w:val="002156C5"/>
    <w:rsid w:val="00215A43"/>
    <w:rsid w:val="0021627D"/>
    <w:rsid w:val="002167FC"/>
    <w:rsid w:val="0021684B"/>
    <w:rsid w:val="00216B01"/>
    <w:rsid w:val="002176C3"/>
    <w:rsid w:val="00217C90"/>
    <w:rsid w:val="00217DD9"/>
    <w:rsid w:val="002204BC"/>
    <w:rsid w:val="00220501"/>
    <w:rsid w:val="00220839"/>
    <w:rsid w:val="002208E5"/>
    <w:rsid w:val="0022097C"/>
    <w:rsid w:val="00220B05"/>
    <w:rsid w:val="002216D8"/>
    <w:rsid w:val="002218BD"/>
    <w:rsid w:val="002218EC"/>
    <w:rsid w:val="00221E79"/>
    <w:rsid w:val="002223B8"/>
    <w:rsid w:val="002223E9"/>
    <w:rsid w:val="0022251E"/>
    <w:rsid w:val="00222639"/>
    <w:rsid w:val="0022267D"/>
    <w:rsid w:val="0022267E"/>
    <w:rsid w:val="002229B4"/>
    <w:rsid w:val="00222C23"/>
    <w:rsid w:val="00222CF0"/>
    <w:rsid w:val="00222F3D"/>
    <w:rsid w:val="00223151"/>
    <w:rsid w:val="002232E9"/>
    <w:rsid w:val="00223AF4"/>
    <w:rsid w:val="00223F90"/>
    <w:rsid w:val="0022410F"/>
    <w:rsid w:val="00224317"/>
    <w:rsid w:val="00224AFB"/>
    <w:rsid w:val="002254AC"/>
    <w:rsid w:val="0022574F"/>
    <w:rsid w:val="00225808"/>
    <w:rsid w:val="00225996"/>
    <w:rsid w:val="00226518"/>
    <w:rsid w:val="00226A4E"/>
    <w:rsid w:val="00227314"/>
    <w:rsid w:val="00227745"/>
    <w:rsid w:val="00227A68"/>
    <w:rsid w:val="00227C0A"/>
    <w:rsid w:val="00227CC6"/>
    <w:rsid w:val="00227D75"/>
    <w:rsid w:val="002300A1"/>
    <w:rsid w:val="00230D7A"/>
    <w:rsid w:val="00230E1A"/>
    <w:rsid w:val="0023110C"/>
    <w:rsid w:val="00231450"/>
    <w:rsid w:val="0023175D"/>
    <w:rsid w:val="00231D34"/>
    <w:rsid w:val="00231F41"/>
    <w:rsid w:val="0023266B"/>
    <w:rsid w:val="00232BEE"/>
    <w:rsid w:val="002332EA"/>
    <w:rsid w:val="002334D0"/>
    <w:rsid w:val="0023353E"/>
    <w:rsid w:val="002336D9"/>
    <w:rsid w:val="002339C0"/>
    <w:rsid w:val="00233C27"/>
    <w:rsid w:val="00233FF8"/>
    <w:rsid w:val="002344EA"/>
    <w:rsid w:val="0023478C"/>
    <w:rsid w:val="00234817"/>
    <w:rsid w:val="00234BC1"/>
    <w:rsid w:val="00234C85"/>
    <w:rsid w:val="00234E20"/>
    <w:rsid w:val="00235254"/>
    <w:rsid w:val="002354C8"/>
    <w:rsid w:val="00235636"/>
    <w:rsid w:val="002357CB"/>
    <w:rsid w:val="00235BFB"/>
    <w:rsid w:val="00235C7C"/>
    <w:rsid w:val="00235F95"/>
    <w:rsid w:val="002361CF"/>
    <w:rsid w:val="00236824"/>
    <w:rsid w:val="00236BF1"/>
    <w:rsid w:val="00236E42"/>
    <w:rsid w:val="00237069"/>
    <w:rsid w:val="00237245"/>
    <w:rsid w:val="002376BF"/>
    <w:rsid w:val="00237721"/>
    <w:rsid w:val="0023788B"/>
    <w:rsid w:val="002379E4"/>
    <w:rsid w:val="00237A54"/>
    <w:rsid w:val="00237C81"/>
    <w:rsid w:val="00237E1E"/>
    <w:rsid w:val="0024004E"/>
    <w:rsid w:val="002400DE"/>
    <w:rsid w:val="002403B4"/>
    <w:rsid w:val="002404DC"/>
    <w:rsid w:val="00240965"/>
    <w:rsid w:val="00240A19"/>
    <w:rsid w:val="00240C7C"/>
    <w:rsid w:val="0024118B"/>
    <w:rsid w:val="0024161F"/>
    <w:rsid w:val="00241B39"/>
    <w:rsid w:val="002420FF"/>
    <w:rsid w:val="002423CD"/>
    <w:rsid w:val="00242902"/>
    <w:rsid w:val="00242B32"/>
    <w:rsid w:val="00242F81"/>
    <w:rsid w:val="0024306D"/>
    <w:rsid w:val="002432AA"/>
    <w:rsid w:val="00243655"/>
    <w:rsid w:val="002437DA"/>
    <w:rsid w:val="0024389C"/>
    <w:rsid w:val="00243A02"/>
    <w:rsid w:val="00243AE7"/>
    <w:rsid w:val="00243DC5"/>
    <w:rsid w:val="00243FCB"/>
    <w:rsid w:val="00244469"/>
    <w:rsid w:val="0024460A"/>
    <w:rsid w:val="0024479B"/>
    <w:rsid w:val="002447AE"/>
    <w:rsid w:val="00244C44"/>
    <w:rsid w:val="00245165"/>
    <w:rsid w:val="002451FB"/>
    <w:rsid w:val="0024532A"/>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6A0"/>
    <w:rsid w:val="002478C3"/>
    <w:rsid w:val="00247922"/>
    <w:rsid w:val="002479C3"/>
    <w:rsid w:val="002501D1"/>
    <w:rsid w:val="00250738"/>
    <w:rsid w:val="0025077F"/>
    <w:rsid w:val="002507D6"/>
    <w:rsid w:val="00250818"/>
    <w:rsid w:val="0025098B"/>
    <w:rsid w:val="00250CDD"/>
    <w:rsid w:val="00251057"/>
    <w:rsid w:val="00251338"/>
    <w:rsid w:val="0025137E"/>
    <w:rsid w:val="00251387"/>
    <w:rsid w:val="0025146F"/>
    <w:rsid w:val="00251618"/>
    <w:rsid w:val="00251675"/>
    <w:rsid w:val="00251857"/>
    <w:rsid w:val="00251966"/>
    <w:rsid w:val="00251B05"/>
    <w:rsid w:val="00251B6A"/>
    <w:rsid w:val="00251BAC"/>
    <w:rsid w:val="00251CA5"/>
    <w:rsid w:val="0025209C"/>
    <w:rsid w:val="002521EC"/>
    <w:rsid w:val="00252A56"/>
    <w:rsid w:val="00252B4C"/>
    <w:rsid w:val="00252FE0"/>
    <w:rsid w:val="00253A1A"/>
    <w:rsid w:val="00254027"/>
    <w:rsid w:val="00254384"/>
    <w:rsid w:val="00254450"/>
    <w:rsid w:val="002550BC"/>
    <w:rsid w:val="00255257"/>
    <w:rsid w:val="00255451"/>
    <w:rsid w:val="002555CA"/>
    <w:rsid w:val="00255EA5"/>
    <w:rsid w:val="00256487"/>
    <w:rsid w:val="0025675A"/>
    <w:rsid w:val="002569F5"/>
    <w:rsid w:val="00256ACA"/>
    <w:rsid w:val="00256BF5"/>
    <w:rsid w:val="00256DC2"/>
    <w:rsid w:val="00256EE3"/>
    <w:rsid w:val="00257027"/>
    <w:rsid w:val="00257594"/>
    <w:rsid w:val="002575B5"/>
    <w:rsid w:val="002578D7"/>
    <w:rsid w:val="00257D9D"/>
    <w:rsid w:val="00257DC4"/>
    <w:rsid w:val="002610AD"/>
    <w:rsid w:val="00261379"/>
    <w:rsid w:val="00261424"/>
    <w:rsid w:val="00261652"/>
    <w:rsid w:val="002616B5"/>
    <w:rsid w:val="002617D3"/>
    <w:rsid w:val="002618F6"/>
    <w:rsid w:val="0026192F"/>
    <w:rsid w:val="00261A65"/>
    <w:rsid w:val="00261E3B"/>
    <w:rsid w:val="00262201"/>
    <w:rsid w:val="0026237E"/>
    <w:rsid w:val="0026272F"/>
    <w:rsid w:val="00262F6A"/>
    <w:rsid w:val="002630AC"/>
    <w:rsid w:val="002634CA"/>
    <w:rsid w:val="00263804"/>
    <w:rsid w:val="002638E4"/>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6A"/>
    <w:rsid w:val="002701EF"/>
    <w:rsid w:val="00270839"/>
    <w:rsid w:val="00270943"/>
    <w:rsid w:val="00270DAC"/>
    <w:rsid w:val="0027109A"/>
    <w:rsid w:val="0027131D"/>
    <w:rsid w:val="00271653"/>
    <w:rsid w:val="002716B4"/>
    <w:rsid w:val="00271756"/>
    <w:rsid w:val="00271794"/>
    <w:rsid w:val="00271948"/>
    <w:rsid w:val="00272DA7"/>
    <w:rsid w:val="002731CB"/>
    <w:rsid w:val="002732EC"/>
    <w:rsid w:val="002735C5"/>
    <w:rsid w:val="00273B63"/>
    <w:rsid w:val="002741C5"/>
    <w:rsid w:val="0027430D"/>
    <w:rsid w:val="00274368"/>
    <w:rsid w:val="00274734"/>
    <w:rsid w:val="002750E2"/>
    <w:rsid w:val="0027515A"/>
    <w:rsid w:val="00275392"/>
    <w:rsid w:val="00275731"/>
    <w:rsid w:val="0027573D"/>
    <w:rsid w:val="0027581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152"/>
    <w:rsid w:val="00281F77"/>
    <w:rsid w:val="002828E6"/>
    <w:rsid w:val="002837A0"/>
    <w:rsid w:val="00283918"/>
    <w:rsid w:val="00283A8F"/>
    <w:rsid w:val="00284C32"/>
    <w:rsid w:val="00284FA7"/>
    <w:rsid w:val="00285470"/>
    <w:rsid w:val="002854BD"/>
    <w:rsid w:val="002855C3"/>
    <w:rsid w:val="0028572A"/>
    <w:rsid w:val="00285766"/>
    <w:rsid w:val="00285A91"/>
    <w:rsid w:val="00285B2C"/>
    <w:rsid w:val="00285B76"/>
    <w:rsid w:val="00285DF5"/>
    <w:rsid w:val="00285E72"/>
    <w:rsid w:val="0028637E"/>
    <w:rsid w:val="002867AD"/>
    <w:rsid w:val="00286C01"/>
    <w:rsid w:val="00286D52"/>
    <w:rsid w:val="002870E0"/>
    <w:rsid w:val="002871B2"/>
    <w:rsid w:val="00287E4F"/>
    <w:rsid w:val="002906A9"/>
    <w:rsid w:val="002908A6"/>
    <w:rsid w:val="00290A3D"/>
    <w:rsid w:val="00290F9F"/>
    <w:rsid w:val="00290FCE"/>
    <w:rsid w:val="002910E6"/>
    <w:rsid w:val="0029172F"/>
    <w:rsid w:val="00291988"/>
    <w:rsid w:val="00291B26"/>
    <w:rsid w:val="00291CA0"/>
    <w:rsid w:val="00291CD5"/>
    <w:rsid w:val="00291D41"/>
    <w:rsid w:val="002924DA"/>
    <w:rsid w:val="002925D5"/>
    <w:rsid w:val="002927E3"/>
    <w:rsid w:val="0029287C"/>
    <w:rsid w:val="00292BFE"/>
    <w:rsid w:val="00292C73"/>
    <w:rsid w:val="00292FB3"/>
    <w:rsid w:val="0029342A"/>
    <w:rsid w:val="00293465"/>
    <w:rsid w:val="00293778"/>
    <w:rsid w:val="0029381C"/>
    <w:rsid w:val="00293985"/>
    <w:rsid w:val="00293B45"/>
    <w:rsid w:val="00293B58"/>
    <w:rsid w:val="00293E3A"/>
    <w:rsid w:val="00293FCE"/>
    <w:rsid w:val="002940BE"/>
    <w:rsid w:val="0029425B"/>
    <w:rsid w:val="002943DE"/>
    <w:rsid w:val="00294428"/>
    <w:rsid w:val="00294477"/>
    <w:rsid w:val="002949E9"/>
    <w:rsid w:val="00294AD3"/>
    <w:rsid w:val="00294D74"/>
    <w:rsid w:val="0029509F"/>
    <w:rsid w:val="002954D8"/>
    <w:rsid w:val="00295718"/>
    <w:rsid w:val="0029586B"/>
    <w:rsid w:val="00295AC1"/>
    <w:rsid w:val="00295CE9"/>
    <w:rsid w:val="00295E58"/>
    <w:rsid w:val="0029608B"/>
    <w:rsid w:val="00296CA0"/>
    <w:rsid w:val="00296D4E"/>
    <w:rsid w:val="00296DC9"/>
    <w:rsid w:val="002970EF"/>
    <w:rsid w:val="00297251"/>
    <w:rsid w:val="002972E7"/>
    <w:rsid w:val="002973AE"/>
    <w:rsid w:val="0029795D"/>
    <w:rsid w:val="00297D9D"/>
    <w:rsid w:val="002A0C47"/>
    <w:rsid w:val="002A0E10"/>
    <w:rsid w:val="002A10FD"/>
    <w:rsid w:val="002A1128"/>
    <w:rsid w:val="002A124B"/>
    <w:rsid w:val="002A150B"/>
    <w:rsid w:val="002A1841"/>
    <w:rsid w:val="002A1FDC"/>
    <w:rsid w:val="002A20CD"/>
    <w:rsid w:val="002A2292"/>
    <w:rsid w:val="002A24AB"/>
    <w:rsid w:val="002A2A8F"/>
    <w:rsid w:val="002A2CA4"/>
    <w:rsid w:val="002A2DA3"/>
    <w:rsid w:val="002A3099"/>
    <w:rsid w:val="002A3298"/>
    <w:rsid w:val="002A34D2"/>
    <w:rsid w:val="002A3A2B"/>
    <w:rsid w:val="002A3A41"/>
    <w:rsid w:val="002A3ABF"/>
    <w:rsid w:val="002A4860"/>
    <w:rsid w:val="002A494D"/>
    <w:rsid w:val="002A4A4E"/>
    <w:rsid w:val="002A4B73"/>
    <w:rsid w:val="002A4CAA"/>
    <w:rsid w:val="002A4DDF"/>
    <w:rsid w:val="002A4E32"/>
    <w:rsid w:val="002A51C4"/>
    <w:rsid w:val="002A53CF"/>
    <w:rsid w:val="002A5AA4"/>
    <w:rsid w:val="002A5D06"/>
    <w:rsid w:val="002A63C0"/>
    <w:rsid w:val="002A65B2"/>
    <w:rsid w:val="002A6687"/>
    <w:rsid w:val="002A6797"/>
    <w:rsid w:val="002A6DA7"/>
    <w:rsid w:val="002A7714"/>
    <w:rsid w:val="002A7CBD"/>
    <w:rsid w:val="002B0255"/>
    <w:rsid w:val="002B0721"/>
    <w:rsid w:val="002B0847"/>
    <w:rsid w:val="002B0978"/>
    <w:rsid w:val="002B0AB2"/>
    <w:rsid w:val="002B161A"/>
    <w:rsid w:val="002B1B3A"/>
    <w:rsid w:val="002B1E02"/>
    <w:rsid w:val="002B1F96"/>
    <w:rsid w:val="002B2156"/>
    <w:rsid w:val="002B26E3"/>
    <w:rsid w:val="002B29F7"/>
    <w:rsid w:val="002B2AE6"/>
    <w:rsid w:val="002B2BCA"/>
    <w:rsid w:val="002B2DA5"/>
    <w:rsid w:val="002B33B8"/>
    <w:rsid w:val="002B368D"/>
    <w:rsid w:val="002B3B44"/>
    <w:rsid w:val="002B3E7B"/>
    <w:rsid w:val="002B3E8E"/>
    <w:rsid w:val="002B41AD"/>
    <w:rsid w:val="002B43D6"/>
    <w:rsid w:val="002B4672"/>
    <w:rsid w:val="002B4873"/>
    <w:rsid w:val="002B4BD6"/>
    <w:rsid w:val="002B516E"/>
    <w:rsid w:val="002B51A0"/>
    <w:rsid w:val="002B52A7"/>
    <w:rsid w:val="002B583D"/>
    <w:rsid w:val="002B592F"/>
    <w:rsid w:val="002B59AA"/>
    <w:rsid w:val="002B5EE9"/>
    <w:rsid w:val="002B63A8"/>
    <w:rsid w:val="002B684B"/>
    <w:rsid w:val="002B6C0D"/>
    <w:rsid w:val="002B6FF0"/>
    <w:rsid w:val="002B735E"/>
    <w:rsid w:val="002B7E81"/>
    <w:rsid w:val="002C0297"/>
    <w:rsid w:val="002C04F4"/>
    <w:rsid w:val="002C05EA"/>
    <w:rsid w:val="002C06DA"/>
    <w:rsid w:val="002C080B"/>
    <w:rsid w:val="002C0854"/>
    <w:rsid w:val="002C0B68"/>
    <w:rsid w:val="002C0C0C"/>
    <w:rsid w:val="002C169C"/>
    <w:rsid w:val="002C1FD6"/>
    <w:rsid w:val="002C20E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12F"/>
    <w:rsid w:val="002C62F2"/>
    <w:rsid w:val="002C62FD"/>
    <w:rsid w:val="002C6626"/>
    <w:rsid w:val="002C679A"/>
    <w:rsid w:val="002C68A4"/>
    <w:rsid w:val="002C68F8"/>
    <w:rsid w:val="002C6996"/>
    <w:rsid w:val="002C69DB"/>
    <w:rsid w:val="002C6D86"/>
    <w:rsid w:val="002C7146"/>
    <w:rsid w:val="002C728B"/>
    <w:rsid w:val="002C72F7"/>
    <w:rsid w:val="002C7778"/>
    <w:rsid w:val="002D0541"/>
    <w:rsid w:val="002D0AE7"/>
    <w:rsid w:val="002D0C71"/>
    <w:rsid w:val="002D0CCB"/>
    <w:rsid w:val="002D0E3D"/>
    <w:rsid w:val="002D116C"/>
    <w:rsid w:val="002D18DF"/>
    <w:rsid w:val="002D1966"/>
    <w:rsid w:val="002D1AB5"/>
    <w:rsid w:val="002D1BFE"/>
    <w:rsid w:val="002D1F38"/>
    <w:rsid w:val="002D2014"/>
    <w:rsid w:val="002D2109"/>
    <w:rsid w:val="002D2891"/>
    <w:rsid w:val="002D2A60"/>
    <w:rsid w:val="002D2BFD"/>
    <w:rsid w:val="002D2FCF"/>
    <w:rsid w:val="002D3088"/>
    <w:rsid w:val="002D38B7"/>
    <w:rsid w:val="002D3A6C"/>
    <w:rsid w:val="002D3C47"/>
    <w:rsid w:val="002D3E25"/>
    <w:rsid w:val="002D3E3A"/>
    <w:rsid w:val="002D412A"/>
    <w:rsid w:val="002D47C8"/>
    <w:rsid w:val="002D4BCC"/>
    <w:rsid w:val="002D4D6B"/>
    <w:rsid w:val="002D4E44"/>
    <w:rsid w:val="002D56BA"/>
    <w:rsid w:val="002D5D5B"/>
    <w:rsid w:val="002D6489"/>
    <w:rsid w:val="002D663E"/>
    <w:rsid w:val="002D6AD1"/>
    <w:rsid w:val="002D6C1C"/>
    <w:rsid w:val="002D6CE5"/>
    <w:rsid w:val="002D7485"/>
    <w:rsid w:val="002D74AD"/>
    <w:rsid w:val="002D7500"/>
    <w:rsid w:val="002D7530"/>
    <w:rsid w:val="002D763A"/>
    <w:rsid w:val="002D7800"/>
    <w:rsid w:val="002D7851"/>
    <w:rsid w:val="002D7DA1"/>
    <w:rsid w:val="002D7E22"/>
    <w:rsid w:val="002D7E5C"/>
    <w:rsid w:val="002E0136"/>
    <w:rsid w:val="002E024F"/>
    <w:rsid w:val="002E0427"/>
    <w:rsid w:val="002E087E"/>
    <w:rsid w:val="002E08C0"/>
    <w:rsid w:val="002E0A7A"/>
    <w:rsid w:val="002E0BFC"/>
    <w:rsid w:val="002E0DDF"/>
    <w:rsid w:val="002E0E93"/>
    <w:rsid w:val="002E1506"/>
    <w:rsid w:val="002E1720"/>
    <w:rsid w:val="002E1A55"/>
    <w:rsid w:val="002E20DF"/>
    <w:rsid w:val="002E22D7"/>
    <w:rsid w:val="002E24DD"/>
    <w:rsid w:val="002E2613"/>
    <w:rsid w:val="002E261A"/>
    <w:rsid w:val="002E26D7"/>
    <w:rsid w:val="002E2BCD"/>
    <w:rsid w:val="002E31E8"/>
    <w:rsid w:val="002E31F7"/>
    <w:rsid w:val="002E33A9"/>
    <w:rsid w:val="002E37E1"/>
    <w:rsid w:val="002E3ED6"/>
    <w:rsid w:val="002E44C7"/>
    <w:rsid w:val="002E4562"/>
    <w:rsid w:val="002E46BF"/>
    <w:rsid w:val="002E4A70"/>
    <w:rsid w:val="002E4AFD"/>
    <w:rsid w:val="002E4D1B"/>
    <w:rsid w:val="002E4D75"/>
    <w:rsid w:val="002E4DB3"/>
    <w:rsid w:val="002E5062"/>
    <w:rsid w:val="002E66C7"/>
    <w:rsid w:val="002E6792"/>
    <w:rsid w:val="002E695F"/>
    <w:rsid w:val="002E6B28"/>
    <w:rsid w:val="002E765C"/>
    <w:rsid w:val="002E76FA"/>
    <w:rsid w:val="002E7BDE"/>
    <w:rsid w:val="002E7EA7"/>
    <w:rsid w:val="002F0119"/>
    <w:rsid w:val="002F03FA"/>
    <w:rsid w:val="002F0628"/>
    <w:rsid w:val="002F079E"/>
    <w:rsid w:val="002F08C5"/>
    <w:rsid w:val="002F1042"/>
    <w:rsid w:val="002F13F7"/>
    <w:rsid w:val="002F15EE"/>
    <w:rsid w:val="002F16BC"/>
    <w:rsid w:val="002F173A"/>
    <w:rsid w:val="002F17DF"/>
    <w:rsid w:val="002F1901"/>
    <w:rsid w:val="002F21A9"/>
    <w:rsid w:val="002F21B9"/>
    <w:rsid w:val="002F231A"/>
    <w:rsid w:val="002F28DD"/>
    <w:rsid w:val="002F29C9"/>
    <w:rsid w:val="002F2AB4"/>
    <w:rsid w:val="002F362A"/>
    <w:rsid w:val="002F389D"/>
    <w:rsid w:val="002F398B"/>
    <w:rsid w:val="002F3ECA"/>
    <w:rsid w:val="002F4082"/>
    <w:rsid w:val="002F4A54"/>
    <w:rsid w:val="002F4D77"/>
    <w:rsid w:val="002F5484"/>
    <w:rsid w:val="002F54CC"/>
    <w:rsid w:val="002F59E3"/>
    <w:rsid w:val="002F5AB0"/>
    <w:rsid w:val="002F5CEB"/>
    <w:rsid w:val="002F614B"/>
    <w:rsid w:val="002F61FA"/>
    <w:rsid w:val="002F62DB"/>
    <w:rsid w:val="002F6449"/>
    <w:rsid w:val="002F6742"/>
    <w:rsid w:val="002F67DC"/>
    <w:rsid w:val="002F6824"/>
    <w:rsid w:val="002F68FB"/>
    <w:rsid w:val="002F6998"/>
    <w:rsid w:val="002F6A0B"/>
    <w:rsid w:val="002F6AEF"/>
    <w:rsid w:val="002F6B84"/>
    <w:rsid w:val="002F739D"/>
    <w:rsid w:val="002F74E9"/>
    <w:rsid w:val="002F7808"/>
    <w:rsid w:val="002F78E7"/>
    <w:rsid w:val="002F7EFC"/>
    <w:rsid w:val="003004E0"/>
    <w:rsid w:val="00300D02"/>
    <w:rsid w:val="00300F5C"/>
    <w:rsid w:val="003015F7"/>
    <w:rsid w:val="00301800"/>
    <w:rsid w:val="003018AB"/>
    <w:rsid w:val="00301CD0"/>
    <w:rsid w:val="00301FFD"/>
    <w:rsid w:val="003022CA"/>
    <w:rsid w:val="00302440"/>
    <w:rsid w:val="003024AE"/>
    <w:rsid w:val="003027C0"/>
    <w:rsid w:val="00302C1D"/>
    <w:rsid w:val="00302D67"/>
    <w:rsid w:val="003031F2"/>
    <w:rsid w:val="0030332D"/>
    <w:rsid w:val="00303769"/>
    <w:rsid w:val="00303A41"/>
    <w:rsid w:val="00303B17"/>
    <w:rsid w:val="00304179"/>
    <w:rsid w:val="0030427E"/>
    <w:rsid w:val="00304342"/>
    <w:rsid w:val="0030486E"/>
    <w:rsid w:val="0030491C"/>
    <w:rsid w:val="0030499B"/>
    <w:rsid w:val="00304B93"/>
    <w:rsid w:val="00305028"/>
    <w:rsid w:val="003053B0"/>
    <w:rsid w:val="003058AB"/>
    <w:rsid w:val="00305A44"/>
    <w:rsid w:val="00305DCB"/>
    <w:rsid w:val="00305F2A"/>
    <w:rsid w:val="00306259"/>
    <w:rsid w:val="003064B3"/>
    <w:rsid w:val="003066A4"/>
    <w:rsid w:val="00306AC7"/>
    <w:rsid w:val="00306BDA"/>
    <w:rsid w:val="00306FED"/>
    <w:rsid w:val="00307124"/>
    <w:rsid w:val="0030731B"/>
    <w:rsid w:val="00307B2D"/>
    <w:rsid w:val="00307BED"/>
    <w:rsid w:val="00307CAB"/>
    <w:rsid w:val="00307D93"/>
    <w:rsid w:val="0031066B"/>
    <w:rsid w:val="003106C3"/>
    <w:rsid w:val="00310855"/>
    <w:rsid w:val="003108BD"/>
    <w:rsid w:val="00310924"/>
    <w:rsid w:val="00310BD4"/>
    <w:rsid w:val="00310E56"/>
    <w:rsid w:val="00310E93"/>
    <w:rsid w:val="003111EE"/>
    <w:rsid w:val="0031167A"/>
    <w:rsid w:val="0031192E"/>
    <w:rsid w:val="00311931"/>
    <w:rsid w:val="0031194A"/>
    <w:rsid w:val="00311A78"/>
    <w:rsid w:val="00311BA0"/>
    <w:rsid w:val="00311EED"/>
    <w:rsid w:val="00312506"/>
    <w:rsid w:val="0031294E"/>
    <w:rsid w:val="003129B1"/>
    <w:rsid w:val="00312A7C"/>
    <w:rsid w:val="003137A5"/>
    <w:rsid w:val="00313B17"/>
    <w:rsid w:val="00313CD7"/>
    <w:rsid w:val="003141B2"/>
    <w:rsid w:val="0031420E"/>
    <w:rsid w:val="0031432C"/>
    <w:rsid w:val="003145CB"/>
    <w:rsid w:val="0031479D"/>
    <w:rsid w:val="0031498D"/>
    <w:rsid w:val="00314A52"/>
    <w:rsid w:val="00314B1C"/>
    <w:rsid w:val="00314B76"/>
    <w:rsid w:val="003151D1"/>
    <w:rsid w:val="0031541D"/>
    <w:rsid w:val="00315481"/>
    <w:rsid w:val="003155BE"/>
    <w:rsid w:val="003159D0"/>
    <w:rsid w:val="00315B00"/>
    <w:rsid w:val="00315B27"/>
    <w:rsid w:val="0031604F"/>
    <w:rsid w:val="003160E5"/>
    <w:rsid w:val="003164C1"/>
    <w:rsid w:val="00316571"/>
    <w:rsid w:val="00316659"/>
    <w:rsid w:val="00316C72"/>
    <w:rsid w:val="00316EA2"/>
    <w:rsid w:val="00317693"/>
    <w:rsid w:val="003176F4"/>
    <w:rsid w:val="00317DCC"/>
    <w:rsid w:val="0032023E"/>
    <w:rsid w:val="0032036A"/>
    <w:rsid w:val="003204CC"/>
    <w:rsid w:val="00320C92"/>
    <w:rsid w:val="003210EC"/>
    <w:rsid w:val="0032169D"/>
    <w:rsid w:val="0032176C"/>
    <w:rsid w:val="0032197E"/>
    <w:rsid w:val="00321CBD"/>
    <w:rsid w:val="0032214B"/>
    <w:rsid w:val="00322246"/>
    <w:rsid w:val="003224A0"/>
    <w:rsid w:val="003225E4"/>
    <w:rsid w:val="003228FF"/>
    <w:rsid w:val="0032290A"/>
    <w:rsid w:val="003229DC"/>
    <w:rsid w:val="00322B4D"/>
    <w:rsid w:val="00322BC8"/>
    <w:rsid w:val="00322BF2"/>
    <w:rsid w:val="00323079"/>
    <w:rsid w:val="0032309F"/>
    <w:rsid w:val="003230F0"/>
    <w:rsid w:val="00323606"/>
    <w:rsid w:val="00323752"/>
    <w:rsid w:val="003237DB"/>
    <w:rsid w:val="0032387B"/>
    <w:rsid w:val="00323892"/>
    <w:rsid w:val="00323BC1"/>
    <w:rsid w:val="00323D00"/>
    <w:rsid w:val="00323D41"/>
    <w:rsid w:val="00323E8A"/>
    <w:rsid w:val="00324890"/>
    <w:rsid w:val="00324A0B"/>
    <w:rsid w:val="00324F17"/>
    <w:rsid w:val="00325236"/>
    <w:rsid w:val="00325399"/>
    <w:rsid w:val="0032548B"/>
    <w:rsid w:val="00325CF6"/>
    <w:rsid w:val="003260B1"/>
    <w:rsid w:val="00326273"/>
    <w:rsid w:val="003262A1"/>
    <w:rsid w:val="003265C6"/>
    <w:rsid w:val="00326944"/>
    <w:rsid w:val="003269AB"/>
    <w:rsid w:val="003271DB"/>
    <w:rsid w:val="00330686"/>
    <w:rsid w:val="0033099A"/>
    <w:rsid w:val="00330AE9"/>
    <w:rsid w:val="00330D96"/>
    <w:rsid w:val="00330E8E"/>
    <w:rsid w:val="0033166C"/>
    <w:rsid w:val="0033191A"/>
    <w:rsid w:val="00331B4F"/>
    <w:rsid w:val="00331D4A"/>
    <w:rsid w:val="00331F89"/>
    <w:rsid w:val="00332003"/>
    <w:rsid w:val="0033212C"/>
    <w:rsid w:val="0033263B"/>
    <w:rsid w:val="0033264F"/>
    <w:rsid w:val="00332C1F"/>
    <w:rsid w:val="0033312E"/>
    <w:rsid w:val="0033334B"/>
    <w:rsid w:val="003334E0"/>
    <w:rsid w:val="0033367C"/>
    <w:rsid w:val="003338DA"/>
    <w:rsid w:val="00333F7E"/>
    <w:rsid w:val="003341E9"/>
    <w:rsid w:val="00334481"/>
    <w:rsid w:val="003346CF"/>
    <w:rsid w:val="00334748"/>
    <w:rsid w:val="00334ABE"/>
    <w:rsid w:val="00334E35"/>
    <w:rsid w:val="00334E5B"/>
    <w:rsid w:val="00334E87"/>
    <w:rsid w:val="00334ED3"/>
    <w:rsid w:val="003357BF"/>
    <w:rsid w:val="00335B62"/>
    <w:rsid w:val="003360A6"/>
    <w:rsid w:val="003362A1"/>
    <w:rsid w:val="003364AE"/>
    <w:rsid w:val="003364E5"/>
    <w:rsid w:val="00336668"/>
    <w:rsid w:val="0033668A"/>
    <w:rsid w:val="003366B0"/>
    <w:rsid w:val="00336E6C"/>
    <w:rsid w:val="0033717C"/>
    <w:rsid w:val="00337E19"/>
    <w:rsid w:val="0034003A"/>
    <w:rsid w:val="00340598"/>
    <w:rsid w:val="003405D3"/>
    <w:rsid w:val="00340737"/>
    <w:rsid w:val="00340CAE"/>
    <w:rsid w:val="00341065"/>
    <w:rsid w:val="003410D5"/>
    <w:rsid w:val="003411B7"/>
    <w:rsid w:val="0034127E"/>
    <w:rsid w:val="0034150E"/>
    <w:rsid w:val="003415D1"/>
    <w:rsid w:val="00341607"/>
    <w:rsid w:val="00341612"/>
    <w:rsid w:val="00341938"/>
    <w:rsid w:val="00341C17"/>
    <w:rsid w:val="0034241E"/>
    <w:rsid w:val="0034262A"/>
    <w:rsid w:val="00342687"/>
    <w:rsid w:val="0034295D"/>
    <w:rsid w:val="00342CF4"/>
    <w:rsid w:val="003431C1"/>
    <w:rsid w:val="00343443"/>
    <w:rsid w:val="003437EC"/>
    <w:rsid w:val="00344014"/>
    <w:rsid w:val="0034417A"/>
    <w:rsid w:val="003446BB"/>
    <w:rsid w:val="00344838"/>
    <w:rsid w:val="00344949"/>
    <w:rsid w:val="00344A5A"/>
    <w:rsid w:val="00345043"/>
    <w:rsid w:val="003453B3"/>
    <w:rsid w:val="003454BB"/>
    <w:rsid w:val="00345719"/>
    <w:rsid w:val="00345F1D"/>
    <w:rsid w:val="0034631A"/>
    <w:rsid w:val="00346D6E"/>
    <w:rsid w:val="00346DDB"/>
    <w:rsid w:val="0034743C"/>
    <w:rsid w:val="003474AB"/>
    <w:rsid w:val="0034759D"/>
    <w:rsid w:val="0034766A"/>
    <w:rsid w:val="00347691"/>
    <w:rsid w:val="00347712"/>
    <w:rsid w:val="00347C58"/>
    <w:rsid w:val="00350651"/>
    <w:rsid w:val="00350B7C"/>
    <w:rsid w:val="00350C6A"/>
    <w:rsid w:val="00350DCA"/>
    <w:rsid w:val="00350DCD"/>
    <w:rsid w:val="003512B4"/>
    <w:rsid w:val="003518C1"/>
    <w:rsid w:val="00351C09"/>
    <w:rsid w:val="00351D81"/>
    <w:rsid w:val="0035201F"/>
    <w:rsid w:val="003521A9"/>
    <w:rsid w:val="003527E6"/>
    <w:rsid w:val="00352A4D"/>
    <w:rsid w:val="00352D0F"/>
    <w:rsid w:val="0035324F"/>
    <w:rsid w:val="00353912"/>
    <w:rsid w:val="00353E0A"/>
    <w:rsid w:val="00354062"/>
    <w:rsid w:val="003541D9"/>
    <w:rsid w:val="00354634"/>
    <w:rsid w:val="00354B65"/>
    <w:rsid w:val="00354DE2"/>
    <w:rsid w:val="00354EE2"/>
    <w:rsid w:val="0035546A"/>
    <w:rsid w:val="0035547F"/>
    <w:rsid w:val="003554EA"/>
    <w:rsid w:val="00355D3A"/>
    <w:rsid w:val="00355F24"/>
    <w:rsid w:val="00355FCE"/>
    <w:rsid w:val="00356155"/>
    <w:rsid w:val="003561A1"/>
    <w:rsid w:val="00356204"/>
    <w:rsid w:val="0035622A"/>
    <w:rsid w:val="00356259"/>
    <w:rsid w:val="0035689C"/>
    <w:rsid w:val="0035701F"/>
    <w:rsid w:val="00357535"/>
    <w:rsid w:val="0035779B"/>
    <w:rsid w:val="00357AB9"/>
    <w:rsid w:val="00357B5B"/>
    <w:rsid w:val="00357CFE"/>
    <w:rsid w:val="00357EAD"/>
    <w:rsid w:val="00357FB5"/>
    <w:rsid w:val="00357FEE"/>
    <w:rsid w:val="0036065A"/>
    <w:rsid w:val="00360BB0"/>
    <w:rsid w:val="00360E2C"/>
    <w:rsid w:val="003612C6"/>
    <w:rsid w:val="003613B0"/>
    <w:rsid w:val="003614BF"/>
    <w:rsid w:val="00361577"/>
    <w:rsid w:val="0036190B"/>
    <w:rsid w:val="00361C90"/>
    <w:rsid w:val="00361E37"/>
    <w:rsid w:val="00362A40"/>
    <w:rsid w:val="00362C28"/>
    <w:rsid w:val="00363A70"/>
    <w:rsid w:val="0036406C"/>
    <w:rsid w:val="0036408B"/>
    <w:rsid w:val="003640C6"/>
    <w:rsid w:val="0036429C"/>
    <w:rsid w:val="00364366"/>
    <w:rsid w:val="0036479A"/>
    <w:rsid w:val="00364B13"/>
    <w:rsid w:val="00364DA6"/>
    <w:rsid w:val="00364F20"/>
    <w:rsid w:val="00365129"/>
    <w:rsid w:val="003651DA"/>
    <w:rsid w:val="003657F0"/>
    <w:rsid w:val="003658FC"/>
    <w:rsid w:val="00365BDA"/>
    <w:rsid w:val="00365C2E"/>
    <w:rsid w:val="00366343"/>
    <w:rsid w:val="0036658C"/>
    <w:rsid w:val="00366823"/>
    <w:rsid w:val="003669BC"/>
    <w:rsid w:val="0036764B"/>
    <w:rsid w:val="0036772A"/>
    <w:rsid w:val="00370E15"/>
    <w:rsid w:val="00370FA3"/>
    <w:rsid w:val="00371600"/>
    <w:rsid w:val="003717BB"/>
    <w:rsid w:val="00371854"/>
    <w:rsid w:val="003718D3"/>
    <w:rsid w:val="00372438"/>
    <w:rsid w:val="0037248F"/>
    <w:rsid w:val="003730DF"/>
    <w:rsid w:val="0037341A"/>
    <w:rsid w:val="003734FE"/>
    <w:rsid w:val="0037396A"/>
    <w:rsid w:val="00373D61"/>
    <w:rsid w:val="003745D6"/>
    <w:rsid w:val="00374696"/>
    <w:rsid w:val="003749B8"/>
    <w:rsid w:val="0037514E"/>
    <w:rsid w:val="00375213"/>
    <w:rsid w:val="0037534E"/>
    <w:rsid w:val="00375445"/>
    <w:rsid w:val="00375565"/>
    <w:rsid w:val="00375907"/>
    <w:rsid w:val="0037591D"/>
    <w:rsid w:val="00375E27"/>
    <w:rsid w:val="00375E48"/>
    <w:rsid w:val="00376027"/>
    <w:rsid w:val="0037608E"/>
    <w:rsid w:val="003760F2"/>
    <w:rsid w:val="003761A1"/>
    <w:rsid w:val="0037630A"/>
    <w:rsid w:val="00376558"/>
    <w:rsid w:val="00376BAA"/>
    <w:rsid w:val="00376CFC"/>
    <w:rsid w:val="00376E59"/>
    <w:rsid w:val="00377134"/>
    <w:rsid w:val="0037735D"/>
    <w:rsid w:val="0037736E"/>
    <w:rsid w:val="00377C76"/>
    <w:rsid w:val="00380276"/>
    <w:rsid w:val="003803C3"/>
    <w:rsid w:val="0038056F"/>
    <w:rsid w:val="00380BFF"/>
    <w:rsid w:val="00380CA0"/>
    <w:rsid w:val="00381069"/>
    <w:rsid w:val="003810F5"/>
    <w:rsid w:val="003815D5"/>
    <w:rsid w:val="00381965"/>
    <w:rsid w:val="00382033"/>
    <w:rsid w:val="00382528"/>
    <w:rsid w:val="00382904"/>
    <w:rsid w:val="00382A3F"/>
    <w:rsid w:val="00382C53"/>
    <w:rsid w:val="00382D47"/>
    <w:rsid w:val="00383187"/>
    <w:rsid w:val="0038318E"/>
    <w:rsid w:val="003837BF"/>
    <w:rsid w:val="0038391A"/>
    <w:rsid w:val="0038395C"/>
    <w:rsid w:val="00383AC4"/>
    <w:rsid w:val="00383DDB"/>
    <w:rsid w:val="00384274"/>
    <w:rsid w:val="00384276"/>
    <w:rsid w:val="0038432E"/>
    <w:rsid w:val="003843B8"/>
    <w:rsid w:val="003844CE"/>
    <w:rsid w:val="0038489B"/>
    <w:rsid w:val="00384A2D"/>
    <w:rsid w:val="00384ADE"/>
    <w:rsid w:val="00384E81"/>
    <w:rsid w:val="0038521F"/>
    <w:rsid w:val="0038530A"/>
    <w:rsid w:val="0038535C"/>
    <w:rsid w:val="00385C29"/>
    <w:rsid w:val="00385D42"/>
    <w:rsid w:val="00385DB1"/>
    <w:rsid w:val="003868BA"/>
    <w:rsid w:val="00386D9F"/>
    <w:rsid w:val="003900A7"/>
    <w:rsid w:val="0039168A"/>
    <w:rsid w:val="00391C23"/>
    <w:rsid w:val="00391ECD"/>
    <w:rsid w:val="00391F9B"/>
    <w:rsid w:val="00392318"/>
    <w:rsid w:val="00392427"/>
    <w:rsid w:val="00392642"/>
    <w:rsid w:val="0039265D"/>
    <w:rsid w:val="00392812"/>
    <w:rsid w:val="003928B9"/>
    <w:rsid w:val="00392CD4"/>
    <w:rsid w:val="00392CF7"/>
    <w:rsid w:val="00392E4A"/>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133"/>
    <w:rsid w:val="00397245"/>
    <w:rsid w:val="003972D2"/>
    <w:rsid w:val="00397CE5"/>
    <w:rsid w:val="00397D19"/>
    <w:rsid w:val="003A0071"/>
    <w:rsid w:val="003A07E9"/>
    <w:rsid w:val="003A0914"/>
    <w:rsid w:val="003A100F"/>
    <w:rsid w:val="003A128F"/>
    <w:rsid w:val="003A199C"/>
    <w:rsid w:val="003A24A6"/>
    <w:rsid w:val="003A2674"/>
    <w:rsid w:val="003A28E4"/>
    <w:rsid w:val="003A297B"/>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832"/>
    <w:rsid w:val="003A5BB3"/>
    <w:rsid w:val="003A5DB3"/>
    <w:rsid w:val="003A6155"/>
    <w:rsid w:val="003A6347"/>
    <w:rsid w:val="003A6448"/>
    <w:rsid w:val="003A67F2"/>
    <w:rsid w:val="003A6A89"/>
    <w:rsid w:val="003A6E95"/>
    <w:rsid w:val="003A78AC"/>
    <w:rsid w:val="003A7B70"/>
    <w:rsid w:val="003B0066"/>
    <w:rsid w:val="003B039C"/>
    <w:rsid w:val="003B0457"/>
    <w:rsid w:val="003B05FA"/>
    <w:rsid w:val="003B0944"/>
    <w:rsid w:val="003B0ED8"/>
    <w:rsid w:val="003B114E"/>
    <w:rsid w:val="003B119B"/>
    <w:rsid w:val="003B1230"/>
    <w:rsid w:val="003B12F7"/>
    <w:rsid w:val="003B1344"/>
    <w:rsid w:val="003B16C1"/>
    <w:rsid w:val="003B176B"/>
    <w:rsid w:val="003B181E"/>
    <w:rsid w:val="003B18F2"/>
    <w:rsid w:val="003B1AEC"/>
    <w:rsid w:val="003B1E2A"/>
    <w:rsid w:val="003B1F6E"/>
    <w:rsid w:val="003B2032"/>
    <w:rsid w:val="003B212E"/>
    <w:rsid w:val="003B234C"/>
    <w:rsid w:val="003B2641"/>
    <w:rsid w:val="003B2915"/>
    <w:rsid w:val="003B2C49"/>
    <w:rsid w:val="003B2F44"/>
    <w:rsid w:val="003B31DE"/>
    <w:rsid w:val="003B3324"/>
    <w:rsid w:val="003B3635"/>
    <w:rsid w:val="003B389C"/>
    <w:rsid w:val="003B38B6"/>
    <w:rsid w:val="003B4257"/>
    <w:rsid w:val="003B47A2"/>
    <w:rsid w:val="003B4981"/>
    <w:rsid w:val="003B5B51"/>
    <w:rsid w:val="003B5C45"/>
    <w:rsid w:val="003B6070"/>
    <w:rsid w:val="003B6198"/>
    <w:rsid w:val="003B636F"/>
    <w:rsid w:val="003B6554"/>
    <w:rsid w:val="003B65DE"/>
    <w:rsid w:val="003B68BF"/>
    <w:rsid w:val="003B6967"/>
    <w:rsid w:val="003B6D62"/>
    <w:rsid w:val="003B79C4"/>
    <w:rsid w:val="003B7D8F"/>
    <w:rsid w:val="003C0394"/>
    <w:rsid w:val="003C0ACD"/>
    <w:rsid w:val="003C0D40"/>
    <w:rsid w:val="003C0D86"/>
    <w:rsid w:val="003C0E13"/>
    <w:rsid w:val="003C1216"/>
    <w:rsid w:val="003C157B"/>
    <w:rsid w:val="003C182D"/>
    <w:rsid w:val="003C1F0C"/>
    <w:rsid w:val="003C1F65"/>
    <w:rsid w:val="003C21A4"/>
    <w:rsid w:val="003C2207"/>
    <w:rsid w:val="003C2496"/>
    <w:rsid w:val="003C26E4"/>
    <w:rsid w:val="003C27A7"/>
    <w:rsid w:val="003C2BC8"/>
    <w:rsid w:val="003C3137"/>
    <w:rsid w:val="003C3821"/>
    <w:rsid w:val="003C3901"/>
    <w:rsid w:val="003C39E0"/>
    <w:rsid w:val="003C3AB1"/>
    <w:rsid w:val="003C3ED0"/>
    <w:rsid w:val="003C3F28"/>
    <w:rsid w:val="003C4312"/>
    <w:rsid w:val="003C4B59"/>
    <w:rsid w:val="003C4B79"/>
    <w:rsid w:val="003C4F18"/>
    <w:rsid w:val="003C5A21"/>
    <w:rsid w:val="003C5B65"/>
    <w:rsid w:val="003C5B7E"/>
    <w:rsid w:val="003C5BBB"/>
    <w:rsid w:val="003C5DF0"/>
    <w:rsid w:val="003C607A"/>
    <w:rsid w:val="003C6087"/>
    <w:rsid w:val="003C61D9"/>
    <w:rsid w:val="003C630D"/>
    <w:rsid w:val="003C6D61"/>
    <w:rsid w:val="003C7258"/>
    <w:rsid w:val="003C729D"/>
    <w:rsid w:val="003C77FE"/>
    <w:rsid w:val="003C7932"/>
    <w:rsid w:val="003C7B8D"/>
    <w:rsid w:val="003D071B"/>
    <w:rsid w:val="003D0879"/>
    <w:rsid w:val="003D0F0B"/>
    <w:rsid w:val="003D1794"/>
    <w:rsid w:val="003D19EC"/>
    <w:rsid w:val="003D1CFC"/>
    <w:rsid w:val="003D1FB3"/>
    <w:rsid w:val="003D2354"/>
    <w:rsid w:val="003D248A"/>
    <w:rsid w:val="003D25BF"/>
    <w:rsid w:val="003D2EB1"/>
    <w:rsid w:val="003D2EF8"/>
    <w:rsid w:val="003D2F20"/>
    <w:rsid w:val="003D33ED"/>
    <w:rsid w:val="003D35BD"/>
    <w:rsid w:val="003D3C39"/>
    <w:rsid w:val="003D3C6E"/>
    <w:rsid w:val="003D3EA3"/>
    <w:rsid w:val="003D3F95"/>
    <w:rsid w:val="003D4177"/>
    <w:rsid w:val="003D4199"/>
    <w:rsid w:val="003D4560"/>
    <w:rsid w:val="003D45C9"/>
    <w:rsid w:val="003D4914"/>
    <w:rsid w:val="003D4A82"/>
    <w:rsid w:val="003D4CC5"/>
    <w:rsid w:val="003D50E2"/>
    <w:rsid w:val="003D5489"/>
    <w:rsid w:val="003D5B00"/>
    <w:rsid w:val="003D5E26"/>
    <w:rsid w:val="003D5E83"/>
    <w:rsid w:val="003D6A36"/>
    <w:rsid w:val="003D6A44"/>
    <w:rsid w:val="003D758C"/>
    <w:rsid w:val="003D781A"/>
    <w:rsid w:val="003D79C1"/>
    <w:rsid w:val="003D7BA5"/>
    <w:rsid w:val="003D7C0F"/>
    <w:rsid w:val="003D7C2F"/>
    <w:rsid w:val="003D7DFC"/>
    <w:rsid w:val="003D7FB5"/>
    <w:rsid w:val="003E052A"/>
    <w:rsid w:val="003E06A3"/>
    <w:rsid w:val="003E0858"/>
    <w:rsid w:val="003E12BB"/>
    <w:rsid w:val="003E1388"/>
    <w:rsid w:val="003E141B"/>
    <w:rsid w:val="003E14D4"/>
    <w:rsid w:val="003E173B"/>
    <w:rsid w:val="003E1A0E"/>
    <w:rsid w:val="003E2932"/>
    <w:rsid w:val="003E2E44"/>
    <w:rsid w:val="003E3330"/>
    <w:rsid w:val="003E3379"/>
    <w:rsid w:val="003E34D9"/>
    <w:rsid w:val="003E34E1"/>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035"/>
    <w:rsid w:val="003E740C"/>
    <w:rsid w:val="003E747B"/>
    <w:rsid w:val="003E79D3"/>
    <w:rsid w:val="003E7D59"/>
    <w:rsid w:val="003F038B"/>
    <w:rsid w:val="003F0548"/>
    <w:rsid w:val="003F0679"/>
    <w:rsid w:val="003F078B"/>
    <w:rsid w:val="003F09AF"/>
    <w:rsid w:val="003F09D1"/>
    <w:rsid w:val="003F10E8"/>
    <w:rsid w:val="003F11FA"/>
    <w:rsid w:val="003F16D0"/>
    <w:rsid w:val="003F16D6"/>
    <w:rsid w:val="003F1F6F"/>
    <w:rsid w:val="003F290D"/>
    <w:rsid w:val="003F2FC1"/>
    <w:rsid w:val="003F2FCD"/>
    <w:rsid w:val="003F33C0"/>
    <w:rsid w:val="003F33DA"/>
    <w:rsid w:val="003F423E"/>
    <w:rsid w:val="003F48BB"/>
    <w:rsid w:val="003F4C26"/>
    <w:rsid w:val="003F520D"/>
    <w:rsid w:val="003F5697"/>
    <w:rsid w:val="003F5761"/>
    <w:rsid w:val="003F5948"/>
    <w:rsid w:val="003F5B1F"/>
    <w:rsid w:val="003F5C0D"/>
    <w:rsid w:val="003F638B"/>
    <w:rsid w:val="003F638D"/>
    <w:rsid w:val="003F6395"/>
    <w:rsid w:val="003F6440"/>
    <w:rsid w:val="003F648F"/>
    <w:rsid w:val="003F65D8"/>
    <w:rsid w:val="003F6B8C"/>
    <w:rsid w:val="003F6E39"/>
    <w:rsid w:val="003F72AD"/>
    <w:rsid w:val="003F7312"/>
    <w:rsid w:val="003F7542"/>
    <w:rsid w:val="003F7A85"/>
    <w:rsid w:val="003F7ACE"/>
    <w:rsid w:val="003F7B90"/>
    <w:rsid w:val="003F7EA4"/>
    <w:rsid w:val="003F7FBA"/>
    <w:rsid w:val="0040031F"/>
    <w:rsid w:val="004005D8"/>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3E"/>
    <w:rsid w:val="004024A8"/>
    <w:rsid w:val="004029AC"/>
    <w:rsid w:val="00402B9E"/>
    <w:rsid w:val="00402C60"/>
    <w:rsid w:val="00402CC5"/>
    <w:rsid w:val="004034B3"/>
    <w:rsid w:val="004036F8"/>
    <w:rsid w:val="00403827"/>
    <w:rsid w:val="0040384E"/>
    <w:rsid w:val="00403D72"/>
    <w:rsid w:val="00403EB9"/>
    <w:rsid w:val="004040BE"/>
    <w:rsid w:val="00404B26"/>
    <w:rsid w:val="00404CF2"/>
    <w:rsid w:val="00404F84"/>
    <w:rsid w:val="004050BA"/>
    <w:rsid w:val="0040560B"/>
    <w:rsid w:val="00405DDD"/>
    <w:rsid w:val="00405EDA"/>
    <w:rsid w:val="00405F95"/>
    <w:rsid w:val="00406106"/>
    <w:rsid w:val="00406583"/>
    <w:rsid w:val="004066AC"/>
    <w:rsid w:val="0040728E"/>
    <w:rsid w:val="0040754A"/>
    <w:rsid w:val="0040757A"/>
    <w:rsid w:val="004075CE"/>
    <w:rsid w:val="004075F4"/>
    <w:rsid w:val="00407890"/>
    <w:rsid w:val="004079AF"/>
    <w:rsid w:val="004079DA"/>
    <w:rsid w:val="00407C62"/>
    <w:rsid w:val="0041057C"/>
    <w:rsid w:val="00410BFB"/>
    <w:rsid w:val="00410C55"/>
    <w:rsid w:val="00410F1F"/>
    <w:rsid w:val="004115F7"/>
    <w:rsid w:val="00411842"/>
    <w:rsid w:val="00411AEE"/>
    <w:rsid w:val="004124FB"/>
    <w:rsid w:val="00412B32"/>
    <w:rsid w:val="00412C76"/>
    <w:rsid w:val="00412D39"/>
    <w:rsid w:val="00413368"/>
    <w:rsid w:val="00413B23"/>
    <w:rsid w:val="00413ECC"/>
    <w:rsid w:val="00414101"/>
    <w:rsid w:val="0041413F"/>
    <w:rsid w:val="00414195"/>
    <w:rsid w:val="004147C2"/>
    <w:rsid w:val="00415080"/>
    <w:rsid w:val="004150D9"/>
    <w:rsid w:val="004151F9"/>
    <w:rsid w:val="00415273"/>
    <w:rsid w:val="004152C3"/>
    <w:rsid w:val="0041603F"/>
    <w:rsid w:val="004160E0"/>
    <w:rsid w:val="00416390"/>
    <w:rsid w:val="00416568"/>
    <w:rsid w:val="0041669B"/>
    <w:rsid w:val="004167DF"/>
    <w:rsid w:val="00416D96"/>
    <w:rsid w:val="0041714E"/>
    <w:rsid w:val="00417421"/>
    <w:rsid w:val="004175D5"/>
    <w:rsid w:val="0041780E"/>
    <w:rsid w:val="00417EB9"/>
    <w:rsid w:val="00417F6A"/>
    <w:rsid w:val="00417FB6"/>
    <w:rsid w:val="00420462"/>
    <w:rsid w:val="00421218"/>
    <w:rsid w:val="004218DF"/>
    <w:rsid w:val="00421A48"/>
    <w:rsid w:val="00421B80"/>
    <w:rsid w:val="00421BAA"/>
    <w:rsid w:val="00421C1C"/>
    <w:rsid w:val="00421D92"/>
    <w:rsid w:val="00421F16"/>
    <w:rsid w:val="00422148"/>
    <w:rsid w:val="004228FB"/>
    <w:rsid w:val="00422F3A"/>
    <w:rsid w:val="00423485"/>
    <w:rsid w:val="0042442B"/>
    <w:rsid w:val="004244FA"/>
    <w:rsid w:val="00424844"/>
    <w:rsid w:val="00424D25"/>
    <w:rsid w:val="004251A1"/>
    <w:rsid w:val="00425268"/>
    <w:rsid w:val="00425342"/>
    <w:rsid w:val="004253D1"/>
    <w:rsid w:val="004265B3"/>
    <w:rsid w:val="004265CD"/>
    <w:rsid w:val="0042719A"/>
    <w:rsid w:val="00427229"/>
    <w:rsid w:val="00427B61"/>
    <w:rsid w:val="00427F47"/>
    <w:rsid w:val="00430AFF"/>
    <w:rsid w:val="00431265"/>
    <w:rsid w:val="0043134A"/>
    <w:rsid w:val="00431A02"/>
    <w:rsid w:val="004325A5"/>
    <w:rsid w:val="004327A9"/>
    <w:rsid w:val="00432B4E"/>
    <w:rsid w:val="00432BE0"/>
    <w:rsid w:val="00432FF9"/>
    <w:rsid w:val="0043312A"/>
    <w:rsid w:val="00433199"/>
    <w:rsid w:val="00433668"/>
    <w:rsid w:val="00433A10"/>
    <w:rsid w:val="00433DCD"/>
    <w:rsid w:val="00433EE3"/>
    <w:rsid w:val="00433EEA"/>
    <w:rsid w:val="00433F03"/>
    <w:rsid w:val="0043431E"/>
    <w:rsid w:val="004346F2"/>
    <w:rsid w:val="0043479D"/>
    <w:rsid w:val="00434DE9"/>
    <w:rsid w:val="004352E6"/>
    <w:rsid w:val="0043585D"/>
    <w:rsid w:val="004364DF"/>
    <w:rsid w:val="00436F13"/>
    <w:rsid w:val="00436FA9"/>
    <w:rsid w:val="004372E8"/>
    <w:rsid w:val="004373D0"/>
    <w:rsid w:val="0043744E"/>
    <w:rsid w:val="00440345"/>
    <w:rsid w:val="00440DAB"/>
    <w:rsid w:val="00440EE4"/>
    <w:rsid w:val="004411AB"/>
    <w:rsid w:val="00441397"/>
    <w:rsid w:val="0044177E"/>
    <w:rsid w:val="004421D1"/>
    <w:rsid w:val="00442A8D"/>
    <w:rsid w:val="00442B03"/>
    <w:rsid w:val="00442D37"/>
    <w:rsid w:val="00442DB7"/>
    <w:rsid w:val="004431D9"/>
    <w:rsid w:val="004434D7"/>
    <w:rsid w:val="00444607"/>
    <w:rsid w:val="004447CE"/>
    <w:rsid w:val="004448C9"/>
    <w:rsid w:val="00444A2D"/>
    <w:rsid w:val="00444A8A"/>
    <w:rsid w:val="004458F1"/>
    <w:rsid w:val="00445F6E"/>
    <w:rsid w:val="0044676F"/>
    <w:rsid w:val="0044679E"/>
    <w:rsid w:val="00446F30"/>
    <w:rsid w:val="004474E6"/>
    <w:rsid w:val="00447B78"/>
    <w:rsid w:val="00447C1D"/>
    <w:rsid w:val="0045001E"/>
    <w:rsid w:val="00450139"/>
    <w:rsid w:val="00450897"/>
    <w:rsid w:val="00450BA0"/>
    <w:rsid w:val="00450BC8"/>
    <w:rsid w:val="00450CA3"/>
    <w:rsid w:val="00450F65"/>
    <w:rsid w:val="00450FBB"/>
    <w:rsid w:val="00451480"/>
    <w:rsid w:val="00451AAE"/>
    <w:rsid w:val="00451ED0"/>
    <w:rsid w:val="00451FF8"/>
    <w:rsid w:val="00452345"/>
    <w:rsid w:val="00452587"/>
    <w:rsid w:val="004526CD"/>
    <w:rsid w:val="00452757"/>
    <w:rsid w:val="00452868"/>
    <w:rsid w:val="00452902"/>
    <w:rsid w:val="00452B9A"/>
    <w:rsid w:val="00452D5F"/>
    <w:rsid w:val="00452F90"/>
    <w:rsid w:val="00453329"/>
    <w:rsid w:val="00453555"/>
    <w:rsid w:val="00453915"/>
    <w:rsid w:val="00453C63"/>
    <w:rsid w:val="00453DDF"/>
    <w:rsid w:val="00454582"/>
    <w:rsid w:val="004546A0"/>
    <w:rsid w:val="004546E6"/>
    <w:rsid w:val="00454DFB"/>
    <w:rsid w:val="00455370"/>
    <w:rsid w:val="00455405"/>
    <w:rsid w:val="00455454"/>
    <w:rsid w:val="0045554A"/>
    <w:rsid w:val="00455E7A"/>
    <w:rsid w:val="00455F92"/>
    <w:rsid w:val="00456083"/>
    <w:rsid w:val="004562F5"/>
    <w:rsid w:val="004564FF"/>
    <w:rsid w:val="00456981"/>
    <w:rsid w:val="00456AF5"/>
    <w:rsid w:val="004573BD"/>
    <w:rsid w:val="004574AB"/>
    <w:rsid w:val="0045765B"/>
    <w:rsid w:val="00457A2C"/>
    <w:rsid w:val="00457F69"/>
    <w:rsid w:val="00457F72"/>
    <w:rsid w:val="00460044"/>
    <w:rsid w:val="00460092"/>
    <w:rsid w:val="00460102"/>
    <w:rsid w:val="004602EB"/>
    <w:rsid w:val="00460BB0"/>
    <w:rsid w:val="00460F91"/>
    <w:rsid w:val="0046113B"/>
    <w:rsid w:val="0046118E"/>
    <w:rsid w:val="004611B4"/>
    <w:rsid w:val="00461210"/>
    <w:rsid w:val="00461254"/>
    <w:rsid w:val="00461DCA"/>
    <w:rsid w:val="00461F56"/>
    <w:rsid w:val="0046234F"/>
    <w:rsid w:val="0046258B"/>
    <w:rsid w:val="00462BF9"/>
    <w:rsid w:val="00462E3C"/>
    <w:rsid w:val="0046330E"/>
    <w:rsid w:val="00464450"/>
    <w:rsid w:val="004645C8"/>
    <w:rsid w:val="0046488A"/>
    <w:rsid w:val="00464D6F"/>
    <w:rsid w:val="004651E2"/>
    <w:rsid w:val="00465269"/>
    <w:rsid w:val="00465517"/>
    <w:rsid w:val="0046574F"/>
    <w:rsid w:val="00465B3E"/>
    <w:rsid w:val="00465FF9"/>
    <w:rsid w:val="00466E5D"/>
    <w:rsid w:val="004674F5"/>
    <w:rsid w:val="00467575"/>
    <w:rsid w:val="004677DE"/>
    <w:rsid w:val="00467B48"/>
    <w:rsid w:val="00467CB7"/>
    <w:rsid w:val="00467DC4"/>
    <w:rsid w:val="00470490"/>
    <w:rsid w:val="00470574"/>
    <w:rsid w:val="0047072C"/>
    <w:rsid w:val="004707AC"/>
    <w:rsid w:val="00470993"/>
    <w:rsid w:val="00470A8B"/>
    <w:rsid w:val="00470B3C"/>
    <w:rsid w:val="00470BBE"/>
    <w:rsid w:val="00471379"/>
    <w:rsid w:val="00471490"/>
    <w:rsid w:val="004716A6"/>
    <w:rsid w:val="004716D7"/>
    <w:rsid w:val="00471733"/>
    <w:rsid w:val="00471C54"/>
    <w:rsid w:val="00471DB2"/>
    <w:rsid w:val="0047201F"/>
    <w:rsid w:val="00472209"/>
    <w:rsid w:val="00472222"/>
    <w:rsid w:val="004722E6"/>
    <w:rsid w:val="0047233A"/>
    <w:rsid w:val="0047291A"/>
    <w:rsid w:val="00472A12"/>
    <w:rsid w:val="00472C67"/>
    <w:rsid w:val="00472F88"/>
    <w:rsid w:val="004730B8"/>
    <w:rsid w:val="00473412"/>
    <w:rsid w:val="00473577"/>
    <w:rsid w:val="004736BF"/>
    <w:rsid w:val="0047377D"/>
    <w:rsid w:val="004738DD"/>
    <w:rsid w:val="00473AD7"/>
    <w:rsid w:val="00473B7F"/>
    <w:rsid w:val="00473FE1"/>
    <w:rsid w:val="00474824"/>
    <w:rsid w:val="0047485D"/>
    <w:rsid w:val="00474A3C"/>
    <w:rsid w:val="00474DFE"/>
    <w:rsid w:val="0047503E"/>
    <w:rsid w:val="0047517B"/>
    <w:rsid w:val="0047523C"/>
    <w:rsid w:val="004753BF"/>
    <w:rsid w:val="00475844"/>
    <w:rsid w:val="00475C9F"/>
    <w:rsid w:val="00475CDC"/>
    <w:rsid w:val="00475E9B"/>
    <w:rsid w:val="00476196"/>
    <w:rsid w:val="00476B3D"/>
    <w:rsid w:val="00476BD9"/>
    <w:rsid w:val="0047712E"/>
    <w:rsid w:val="0047723B"/>
    <w:rsid w:val="004772C9"/>
    <w:rsid w:val="0047773B"/>
    <w:rsid w:val="00477D51"/>
    <w:rsid w:val="00477E9D"/>
    <w:rsid w:val="00480502"/>
    <w:rsid w:val="00480A3E"/>
    <w:rsid w:val="00480E56"/>
    <w:rsid w:val="0048174B"/>
    <w:rsid w:val="00481806"/>
    <w:rsid w:val="0048183F"/>
    <w:rsid w:val="00481EAE"/>
    <w:rsid w:val="00482580"/>
    <w:rsid w:val="0048261D"/>
    <w:rsid w:val="00482744"/>
    <w:rsid w:val="00482CF2"/>
    <w:rsid w:val="00482EC9"/>
    <w:rsid w:val="00482F8A"/>
    <w:rsid w:val="0048304F"/>
    <w:rsid w:val="00483369"/>
    <w:rsid w:val="00483448"/>
    <w:rsid w:val="00483AF6"/>
    <w:rsid w:val="00483C2A"/>
    <w:rsid w:val="00483CAC"/>
    <w:rsid w:val="00483F5E"/>
    <w:rsid w:val="004840ED"/>
    <w:rsid w:val="00484213"/>
    <w:rsid w:val="00484A7B"/>
    <w:rsid w:val="0048507F"/>
    <w:rsid w:val="00485651"/>
    <w:rsid w:val="0048586C"/>
    <w:rsid w:val="0048589F"/>
    <w:rsid w:val="00485E98"/>
    <w:rsid w:val="00486802"/>
    <w:rsid w:val="0048697F"/>
    <w:rsid w:val="004869C2"/>
    <w:rsid w:val="00486CEF"/>
    <w:rsid w:val="004871A2"/>
    <w:rsid w:val="00487261"/>
    <w:rsid w:val="0048742A"/>
    <w:rsid w:val="00487702"/>
    <w:rsid w:val="004878BC"/>
    <w:rsid w:val="00487998"/>
    <w:rsid w:val="004902E5"/>
    <w:rsid w:val="0049042B"/>
    <w:rsid w:val="00490FEB"/>
    <w:rsid w:val="00491089"/>
    <w:rsid w:val="0049156F"/>
    <w:rsid w:val="00491869"/>
    <w:rsid w:val="00491876"/>
    <w:rsid w:val="004919C6"/>
    <w:rsid w:val="00491A0A"/>
    <w:rsid w:val="004925D1"/>
    <w:rsid w:val="004927BA"/>
    <w:rsid w:val="00492AFA"/>
    <w:rsid w:val="00492C2A"/>
    <w:rsid w:val="00492F63"/>
    <w:rsid w:val="0049316F"/>
    <w:rsid w:val="00493399"/>
    <w:rsid w:val="004934D5"/>
    <w:rsid w:val="004936AF"/>
    <w:rsid w:val="004938E3"/>
    <w:rsid w:val="00493AF6"/>
    <w:rsid w:val="00494061"/>
    <w:rsid w:val="004944D9"/>
    <w:rsid w:val="0049493E"/>
    <w:rsid w:val="00494EBD"/>
    <w:rsid w:val="00495058"/>
    <w:rsid w:val="00495623"/>
    <w:rsid w:val="00495B3E"/>
    <w:rsid w:val="00495BB3"/>
    <w:rsid w:val="004960BB"/>
    <w:rsid w:val="00496135"/>
    <w:rsid w:val="00496798"/>
    <w:rsid w:val="00497112"/>
    <w:rsid w:val="0049747B"/>
    <w:rsid w:val="004974C5"/>
    <w:rsid w:val="004975F9"/>
    <w:rsid w:val="00497955"/>
    <w:rsid w:val="004A06B2"/>
    <w:rsid w:val="004A0FA1"/>
    <w:rsid w:val="004A1307"/>
    <w:rsid w:val="004A149A"/>
    <w:rsid w:val="004A1978"/>
    <w:rsid w:val="004A1DEE"/>
    <w:rsid w:val="004A1E6F"/>
    <w:rsid w:val="004A1F34"/>
    <w:rsid w:val="004A21B6"/>
    <w:rsid w:val="004A26F4"/>
    <w:rsid w:val="004A2CEA"/>
    <w:rsid w:val="004A2E9D"/>
    <w:rsid w:val="004A3370"/>
    <w:rsid w:val="004A3983"/>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2A7"/>
    <w:rsid w:val="004A7326"/>
    <w:rsid w:val="004A73EC"/>
    <w:rsid w:val="004A7EF9"/>
    <w:rsid w:val="004B00BA"/>
    <w:rsid w:val="004B0803"/>
    <w:rsid w:val="004B085C"/>
    <w:rsid w:val="004B0A76"/>
    <w:rsid w:val="004B1320"/>
    <w:rsid w:val="004B1339"/>
    <w:rsid w:val="004B1B9B"/>
    <w:rsid w:val="004B2381"/>
    <w:rsid w:val="004B2BA7"/>
    <w:rsid w:val="004B2C7D"/>
    <w:rsid w:val="004B2F2F"/>
    <w:rsid w:val="004B3424"/>
    <w:rsid w:val="004B36AD"/>
    <w:rsid w:val="004B36F9"/>
    <w:rsid w:val="004B4336"/>
    <w:rsid w:val="004B4685"/>
    <w:rsid w:val="004B487C"/>
    <w:rsid w:val="004B4A78"/>
    <w:rsid w:val="004B4C63"/>
    <w:rsid w:val="004B515A"/>
    <w:rsid w:val="004B5551"/>
    <w:rsid w:val="004B63EC"/>
    <w:rsid w:val="004B678A"/>
    <w:rsid w:val="004B6913"/>
    <w:rsid w:val="004B6B4B"/>
    <w:rsid w:val="004B6BE1"/>
    <w:rsid w:val="004B6CA2"/>
    <w:rsid w:val="004B707D"/>
    <w:rsid w:val="004B72D1"/>
    <w:rsid w:val="004B7336"/>
    <w:rsid w:val="004B7BEE"/>
    <w:rsid w:val="004B7CDC"/>
    <w:rsid w:val="004C00A0"/>
    <w:rsid w:val="004C011F"/>
    <w:rsid w:val="004C014A"/>
    <w:rsid w:val="004C0340"/>
    <w:rsid w:val="004C0867"/>
    <w:rsid w:val="004C1166"/>
    <w:rsid w:val="004C17A7"/>
    <w:rsid w:val="004C2230"/>
    <w:rsid w:val="004C2490"/>
    <w:rsid w:val="004C2B81"/>
    <w:rsid w:val="004C2DEB"/>
    <w:rsid w:val="004C3157"/>
    <w:rsid w:val="004C3188"/>
    <w:rsid w:val="004C3488"/>
    <w:rsid w:val="004C3A1F"/>
    <w:rsid w:val="004C3A44"/>
    <w:rsid w:val="004C3D34"/>
    <w:rsid w:val="004C3F0F"/>
    <w:rsid w:val="004C4186"/>
    <w:rsid w:val="004C4544"/>
    <w:rsid w:val="004C545B"/>
    <w:rsid w:val="004C5755"/>
    <w:rsid w:val="004C57F7"/>
    <w:rsid w:val="004C5C17"/>
    <w:rsid w:val="004C601E"/>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555"/>
    <w:rsid w:val="004D1A36"/>
    <w:rsid w:val="004D1F39"/>
    <w:rsid w:val="004D2009"/>
    <w:rsid w:val="004D2654"/>
    <w:rsid w:val="004D29E5"/>
    <w:rsid w:val="004D2B85"/>
    <w:rsid w:val="004D2D9E"/>
    <w:rsid w:val="004D3377"/>
    <w:rsid w:val="004D341C"/>
    <w:rsid w:val="004D38EA"/>
    <w:rsid w:val="004D3A6C"/>
    <w:rsid w:val="004D4187"/>
    <w:rsid w:val="004D422A"/>
    <w:rsid w:val="004D4397"/>
    <w:rsid w:val="004D4A22"/>
    <w:rsid w:val="004D4A4F"/>
    <w:rsid w:val="004D4A9F"/>
    <w:rsid w:val="004D507B"/>
    <w:rsid w:val="004D521E"/>
    <w:rsid w:val="004D53BD"/>
    <w:rsid w:val="004D53D1"/>
    <w:rsid w:val="004D54C5"/>
    <w:rsid w:val="004D577A"/>
    <w:rsid w:val="004D593B"/>
    <w:rsid w:val="004D5AA9"/>
    <w:rsid w:val="004D65F0"/>
    <w:rsid w:val="004D6A20"/>
    <w:rsid w:val="004D6BC9"/>
    <w:rsid w:val="004D6C31"/>
    <w:rsid w:val="004D7995"/>
    <w:rsid w:val="004D7C28"/>
    <w:rsid w:val="004D7DFC"/>
    <w:rsid w:val="004E0180"/>
    <w:rsid w:val="004E0874"/>
    <w:rsid w:val="004E0A7C"/>
    <w:rsid w:val="004E0DED"/>
    <w:rsid w:val="004E0EC8"/>
    <w:rsid w:val="004E17E8"/>
    <w:rsid w:val="004E1A14"/>
    <w:rsid w:val="004E1A94"/>
    <w:rsid w:val="004E1AB9"/>
    <w:rsid w:val="004E1C07"/>
    <w:rsid w:val="004E1DBB"/>
    <w:rsid w:val="004E1F15"/>
    <w:rsid w:val="004E2219"/>
    <w:rsid w:val="004E23BB"/>
    <w:rsid w:val="004E2505"/>
    <w:rsid w:val="004E25A5"/>
    <w:rsid w:val="004E26D7"/>
    <w:rsid w:val="004E287A"/>
    <w:rsid w:val="004E2F44"/>
    <w:rsid w:val="004E3138"/>
    <w:rsid w:val="004E3836"/>
    <w:rsid w:val="004E3AD7"/>
    <w:rsid w:val="004E3F3D"/>
    <w:rsid w:val="004E4744"/>
    <w:rsid w:val="004E4BE6"/>
    <w:rsid w:val="004E4FCA"/>
    <w:rsid w:val="004E54F1"/>
    <w:rsid w:val="004E5621"/>
    <w:rsid w:val="004E56A0"/>
    <w:rsid w:val="004E56AB"/>
    <w:rsid w:val="004E5879"/>
    <w:rsid w:val="004E5B62"/>
    <w:rsid w:val="004E609A"/>
    <w:rsid w:val="004E6468"/>
    <w:rsid w:val="004E6716"/>
    <w:rsid w:val="004E6839"/>
    <w:rsid w:val="004E68A8"/>
    <w:rsid w:val="004E6AAC"/>
    <w:rsid w:val="004E6DA9"/>
    <w:rsid w:val="004E6DE8"/>
    <w:rsid w:val="004E6FF7"/>
    <w:rsid w:val="004E7092"/>
    <w:rsid w:val="004E737A"/>
    <w:rsid w:val="004E75BE"/>
    <w:rsid w:val="004E7D12"/>
    <w:rsid w:val="004E7EEE"/>
    <w:rsid w:val="004E7FE1"/>
    <w:rsid w:val="004F009F"/>
    <w:rsid w:val="004F03DE"/>
    <w:rsid w:val="004F098A"/>
    <w:rsid w:val="004F0C83"/>
    <w:rsid w:val="004F0CD2"/>
    <w:rsid w:val="004F0CF9"/>
    <w:rsid w:val="004F114E"/>
    <w:rsid w:val="004F1268"/>
    <w:rsid w:val="004F1376"/>
    <w:rsid w:val="004F13E7"/>
    <w:rsid w:val="004F16B5"/>
    <w:rsid w:val="004F1A57"/>
    <w:rsid w:val="004F1D95"/>
    <w:rsid w:val="004F2061"/>
    <w:rsid w:val="004F2126"/>
    <w:rsid w:val="004F2130"/>
    <w:rsid w:val="004F2C2D"/>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5FB2"/>
    <w:rsid w:val="004F6990"/>
    <w:rsid w:val="004F6C40"/>
    <w:rsid w:val="004F707C"/>
    <w:rsid w:val="004F7097"/>
    <w:rsid w:val="004F7180"/>
    <w:rsid w:val="004F74D6"/>
    <w:rsid w:val="004F75C5"/>
    <w:rsid w:val="005003AD"/>
    <w:rsid w:val="00500463"/>
    <w:rsid w:val="0050064B"/>
    <w:rsid w:val="00500B03"/>
    <w:rsid w:val="00500B09"/>
    <w:rsid w:val="00500D01"/>
    <w:rsid w:val="00500F69"/>
    <w:rsid w:val="00500FE4"/>
    <w:rsid w:val="00501599"/>
    <w:rsid w:val="00501652"/>
    <w:rsid w:val="005016CF"/>
    <w:rsid w:val="00501794"/>
    <w:rsid w:val="005018C3"/>
    <w:rsid w:val="0050198E"/>
    <w:rsid w:val="00501C46"/>
    <w:rsid w:val="00502275"/>
    <w:rsid w:val="0050238C"/>
    <w:rsid w:val="00502858"/>
    <w:rsid w:val="00502E35"/>
    <w:rsid w:val="00503030"/>
    <w:rsid w:val="005034BD"/>
    <w:rsid w:val="00503558"/>
    <w:rsid w:val="0050381A"/>
    <w:rsid w:val="005038A0"/>
    <w:rsid w:val="0050405C"/>
    <w:rsid w:val="005040F1"/>
    <w:rsid w:val="0050416E"/>
    <w:rsid w:val="0050546B"/>
    <w:rsid w:val="005057CE"/>
    <w:rsid w:val="00505968"/>
    <w:rsid w:val="00505EF8"/>
    <w:rsid w:val="0050611C"/>
    <w:rsid w:val="005062B2"/>
    <w:rsid w:val="0050639D"/>
    <w:rsid w:val="00506529"/>
    <w:rsid w:val="00506926"/>
    <w:rsid w:val="00506BCB"/>
    <w:rsid w:val="0050707F"/>
    <w:rsid w:val="00507765"/>
    <w:rsid w:val="0050777F"/>
    <w:rsid w:val="00507892"/>
    <w:rsid w:val="00510245"/>
    <w:rsid w:val="005109F4"/>
    <w:rsid w:val="00510A02"/>
    <w:rsid w:val="00510A1A"/>
    <w:rsid w:val="00510C35"/>
    <w:rsid w:val="00510D40"/>
    <w:rsid w:val="00510D5C"/>
    <w:rsid w:val="00510DC2"/>
    <w:rsid w:val="00510F3F"/>
    <w:rsid w:val="00510FDB"/>
    <w:rsid w:val="00511026"/>
    <w:rsid w:val="00511845"/>
    <w:rsid w:val="00511991"/>
    <w:rsid w:val="00511DA0"/>
    <w:rsid w:val="00511EDE"/>
    <w:rsid w:val="0051235E"/>
    <w:rsid w:val="0051274B"/>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9B7"/>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0DB1"/>
    <w:rsid w:val="00521150"/>
    <w:rsid w:val="0052117F"/>
    <w:rsid w:val="00521551"/>
    <w:rsid w:val="00521AE7"/>
    <w:rsid w:val="00521D27"/>
    <w:rsid w:val="00522351"/>
    <w:rsid w:val="00522638"/>
    <w:rsid w:val="0052269F"/>
    <w:rsid w:val="00522814"/>
    <w:rsid w:val="00522F17"/>
    <w:rsid w:val="005234BE"/>
    <w:rsid w:val="00523791"/>
    <w:rsid w:val="00523829"/>
    <w:rsid w:val="0052391B"/>
    <w:rsid w:val="00523A6A"/>
    <w:rsid w:val="00523AF2"/>
    <w:rsid w:val="00523FC6"/>
    <w:rsid w:val="005245BC"/>
    <w:rsid w:val="00524ACB"/>
    <w:rsid w:val="00524DCD"/>
    <w:rsid w:val="0052549D"/>
    <w:rsid w:val="00525738"/>
    <w:rsid w:val="0052586D"/>
    <w:rsid w:val="00525FF9"/>
    <w:rsid w:val="00526032"/>
    <w:rsid w:val="0052638A"/>
    <w:rsid w:val="00526631"/>
    <w:rsid w:val="00526859"/>
    <w:rsid w:val="00526BCD"/>
    <w:rsid w:val="005275FA"/>
    <w:rsid w:val="005276EF"/>
    <w:rsid w:val="00527961"/>
    <w:rsid w:val="00527AE5"/>
    <w:rsid w:val="00527D38"/>
    <w:rsid w:val="00527F61"/>
    <w:rsid w:val="00530712"/>
    <w:rsid w:val="00530D16"/>
    <w:rsid w:val="005310A0"/>
    <w:rsid w:val="005311A3"/>
    <w:rsid w:val="005317FB"/>
    <w:rsid w:val="00532174"/>
    <w:rsid w:val="00532A53"/>
    <w:rsid w:val="00533997"/>
    <w:rsid w:val="00533DA4"/>
    <w:rsid w:val="00533DE1"/>
    <w:rsid w:val="00533EB3"/>
    <w:rsid w:val="005340D6"/>
    <w:rsid w:val="0053444C"/>
    <w:rsid w:val="005346A1"/>
    <w:rsid w:val="005349D8"/>
    <w:rsid w:val="005349FD"/>
    <w:rsid w:val="00535076"/>
    <w:rsid w:val="005350CD"/>
    <w:rsid w:val="00535100"/>
    <w:rsid w:val="0053562F"/>
    <w:rsid w:val="0053569E"/>
    <w:rsid w:val="005357BF"/>
    <w:rsid w:val="00535C74"/>
    <w:rsid w:val="00535DEF"/>
    <w:rsid w:val="00535FFA"/>
    <w:rsid w:val="00536308"/>
    <w:rsid w:val="00536EFA"/>
    <w:rsid w:val="00537441"/>
    <w:rsid w:val="00537D3D"/>
    <w:rsid w:val="00537DA3"/>
    <w:rsid w:val="00537FF9"/>
    <w:rsid w:val="00540171"/>
    <w:rsid w:val="0054019B"/>
    <w:rsid w:val="00540436"/>
    <w:rsid w:val="0054074A"/>
    <w:rsid w:val="005408B3"/>
    <w:rsid w:val="00540954"/>
    <w:rsid w:val="00540F7D"/>
    <w:rsid w:val="005410B4"/>
    <w:rsid w:val="00541180"/>
    <w:rsid w:val="005414FD"/>
    <w:rsid w:val="005417E4"/>
    <w:rsid w:val="00541A2A"/>
    <w:rsid w:val="00541CC9"/>
    <w:rsid w:val="00541DF9"/>
    <w:rsid w:val="00542194"/>
    <w:rsid w:val="005421A1"/>
    <w:rsid w:val="00542249"/>
    <w:rsid w:val="0054228D"/>
    <w:rsid w:val="005423DB"/>
    <w:rsid w:val="00542634"/>
    <w:rsid w:val="00542867"/>
    <w:rsid w:val="00542884"/>
    <w:rsid w:val="00542991"/>
    <w:rsid w:val="00543087"/>
    <w:rsid w:val="0054310C"/>
    <w:rsid w:val="005431AC"/>
    <w:rsid w:val="005435E4"/>
    <w:rsid w:val="00543A0F"/>
    <w:rsid w:val="005440EE"/>
    <w:rsid w:val="00544420"/>
    <w:rsid w:val="005446C6"/>
    <w:rsid w:val="005446EE"/>
    <w:rsid w:val="005449F3"/>
    <w:rsid w:val="00544E3E"/>
    <w:rsid w:val="00545177"/>
    <w:rsid w:val="005456DC"/>
    <w:rsid w:val="005457BA"/>
    <w:rsid w:val="00546233"/>
    <w:rsid w:val="00546452"/>
    <w:rsid w:val="00546BC3"/>
    <w:rsid w:val="00547106"/>
    <w:rsid w:val="0054710D"/>
    <w:rsid w:val="00547C5A"/>
    <w:rsid w:val="00547D95"/>
    <w:rsid w:val="0055016C"/>
    <w:rsid w:val="0055016E"/>
    <w:rsid w:val="005501FE"/>
    <w:rsid w:val="005507F7"/>
    <w:rsid w:val="00550AAF"/>
    <w:rsid w:val="00550AEC"/>
    <w:rsid w:val="00550FFE"/>
    <w:rsid w:val="00551B64"/>
    <w:rsid w:val="00551CBE"/>
    <w:rsid w:val="00552098"/>
    <w:rsid w:val="005523A3"/>
    <w:rsid w:val="00552502"/>
    <w:rsid w:val="00552CE1"/>
    <w:rsid w:val="0055334F"/>
    <w:rsid w:val="0055352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57C"/>
    <w:rsid w:val="00556FC9"/>
    <w:rsid w:val="0055733B"/>
    <w:rsid w:val="005577B1"/>
    <w:rsid w:val="0055788F"/>
    <w:rsid w:val="00557A03"/>
    <w:rsid w:val="00557C81"/>
    <w:rsid w:val="005600FD"/>
    <w:rsid w:val="00560385"/>
    <w:rsid w:val="005606FE"/>
    <w:rsid w:val="00560734"/>
    <w:rsid w:val="00560AF2"/>
    <w:rsid w:val="00560D3A"/>
    <w:rsid w:val="00560EF5"/>
    <w:rsid w:val="00561064"/>
    <w:rsid w:val="00561086"/>
    <w:rsid w:val="00561747"/>
    <w:rsid w:val="0056185C"/>
    <w:rsid w:val="0056199F"/>
    <w:rsid w:val="00561E39"/>
    <w:rsid w:val="005627FD"/>
    <w:rsid w:val="005628CF"/>
    <w:rsid w:val="00562B0F"/>
    <w:rsid w:val="00562DE0"/>
    <w:rsid w:val="00562E42"/>
    <w:rsid w:val="005631DD"/>
    <w:rsid w:val="00563216"/>
    <w:rsid w:val="00563614"/>
    <w:rsid w:val="005636FE"/>
    <w:rsid w:val="005638A9"/>
    <w:rsid w:val="00563B77"/>
    <w:rsid w:val="00563BB8"/>
    <w:rsid w:val="00563D42"/>
    <w:rsid w:val="00564394"/>
    <w:rsid w:val="005646B0"/>
    <w:rsid w:val="005647C3"/>
    <w:rsid w:val="00564982"/>
    <w:rsid w:val="00564FF7"/>
    <w:rsid w:val="005650CC"/>
    <w:rsid w:val="00565544"/>
    <w:rsid w:val="00565DC7"/>
    <w:rsid w:val="005660D5"/>
    <w:rsid w:val="00566785"/>
    <w:rsid w:val="005667DE"/>
    <w:rsid w:val="00566A5C"/>
    <w:rsid w:val="00566DD6"/>
    <w:rsid w:val="00566E78"/>
    <w:rsid w:val="00566EA6"/>
    <w:rsid w:val="0056757D"/>
    <w:rsid w:val="005675DE"/>
    <w:rsid w:val="005676A1"/>
    <w:rsid w:val="00567714"/>
    <w:rsid w:val="00567A7E"/>
    <w:rsid w:val="00567AA1"/>
    <w:rsid w:val="00567E0E"/>
    <w:rsid w:val="00567F95"/>
    <w:rsid w:val="005700EA"/>
    <w:rsid w:val="00570261"/>
    <w:rsid w:val="00570C33"/>
    <w:rsid w:val="00570DA5"/>
    <w:rsid w:val="005713C0"/>
    <w:rsid w:val="00571784"/>
    <w:rsid w:val="00571B1B"/>
    <w:rsid w:val="00571E0D"/>
    <w:rsid w:val="00572091"/>
    <w:rsid w:val="005722CE"/>
    <w:rsid w:val="005726F2"/>
    <w:rsid w:val="00572AE9"/>
    <w:rsid w:val="005730AF"/>
    <w:rsid w:val="00573182"/>
    <w:rsid w:val="00573251"/>
    <w:rsid w:val="00573754"/>
    <w:rsid w:val="00573A9D"/>
    <w:rsid w:val="00573E29"/>
    <w:rsid w:val="00573EDC"/>
    <w:rsid w:val="00573F8F"/>
    <w:rsid w:val="00573FF8"/>
    <w:rsid w:val="0057406D"/>
    <w:rsid w:val="0057425B"/>
    <w:rsid w:val="005744B4"/>
    <w:rsid w:val="0057459E"/>
    <w:rsid w:val="0057473C"/>
    <w:rsid w:val="00574754"/>
    <w:rsid w:val="00574821"/>
    <w:rsid w:val="005753FD"/>
    <w:rsid w:val="005757C7"/>
    <w:rsid w:val="00575A90"/>
    <w:rsid w:val="0057650F"/>
    <w:rsid w:val="00576796"/>
    <w:rsid w:val="00576B8E"/>
    <w:rsid w:val="00576D91"/>
    <w:rsid w:val="00576FAC"/>
    <w:rsid w:val="0057715E"/>
    <w:rsid w:val="0057738A"/>
    <w:rsid w:val="00577391"/>
    <w:rsid w:val="0057754C"/>
    <w:rsid w:val="005777EA"/>
    <w:rsid w:val="00577EB2"/>
    <w:rsid w:val="00577F29"/>
    <w:rsid w:val="00580061"/>
    <w:rsid w:val="005800EB"/>
    <w:rsid w:val="0058017F"/>
    <w:rsid w:val="00580BE8"/>
    <w:rsid w:val="00580D97"/>
    <w:rsid w:val="00580DB8"/>
    <w:rsid w:val="00580F01"/>
    <w:rsid w:val="005810B0"/>
    <w:rsid w:val="005810DD"/>
    <w:rsid w:val="00581147"/>
    <w:rsid w:val="00581534"/>
    <w:rsid w:val="0058155D"/>
    <w:rsid w:val="005815B3"/>
    <w:rsid w:val="0058168A"/>
    <w:rsid w:val="005818D5"/>
    <w:rsid w:val="00581CB3"/>
    <w:rsid w:val="005821D0"/>
    <w:rsid w:val="005822B5"/>
    <w:rsid w:val="005823B1"/>
    <w:rsid w:val="005823F6"/>
    <w:rsid w:val="0058242D"/>
    <w:rsid w:val="00583024"/>
    <w:rsid w:val="00583232"/>
    <w:rsid w:val="00583EF4"/>
    <w:rsid w:val="00583FFE"/>
    <w:rsid w:val="00584249"/>
    <w:rsid w:val="005845FD"/>
    <w:rsid w:val="005847D3"/>
    <w:rsid w:val="00584D36"/>
    <w:rsid w:val="00584DEC"/>
    <w:rsid w:val="00584E36"/>
    <w:rsid w:val="00584E9F"/>
    <w:rsid w:val="00584F96"/>
    <w:rsid w:val="00585099"/>
    <w:rsid w:val="0058552D"/>
    <w:rsid w:val="00585612"/>
    <w:rsid w:val="005856CD"/>
    <w:rsid w:val="005858D5"/>
    <w:rsid w:val="00585CCA"/>
    <w:rsid w:val="005860C7"/>
    <w:rsid w:val="00586798"/>
    <w:rsid w:val="00586DB1"/>
    <w:rsid w:val="00586E1D"/>
    <w:rsid w:val="0058764C"/>
    <w:rsid w:val="00587CA2"/>
    <w:rsid w:val="00587DF9"/>
    <w:rsid w:val="00587F4A"/>
    <w:rsid w:val="00590199"/>
    <w:rsid w:val="00590512"/>
    <w:rsid w:val="00590920"/>
    <w:rsid w:val="00590934"/>
    <w:rsid w:val="00590A7D"/>
    <w:rsid w:val="00590E17"/>
    <w:rsid w:val="005912B8"/>
    <w:rsid w:val="00591421"/>
    <w:rsid w:val="005914E8"/>
    <w:rsid w:val="00591615"/>
    <w:rsid w:val="00591808"/>
    <w:rsid w:val="0059187F"/>
    <w:rsid w:val="00591A17"/>
    <w:rsid w:val="0059226B"/>
    <w:rsid w:val="00592902"/>
    <w:rsid w:val="00592921"/>
    <w:rsid w:val="00592AB0"/>
    <w:rsid w:val="00592B26"/>
    <w:rsid w:val="00592EB5"/>
    <w:rsid w:val="005931EC"/>
    <w:rsid w:val="005931FC"/>
    <w:rsid w:val="00593243"/>
    <w:rsid w:val="005932BA"/>
    <w:rsid w:val="005934CA"/>
    <w:rsid w:val="0059356A"/>
    <w:rsid w:val="005938A7"/>
    <w:rsid w:val="00593B13"/>
    <w:rsid w:val="00593C21"/>
    <w:rsid w:val="0059415E"/>
    <w:rsid w:val="005941B5"/>
    <w:rsid w:val="0059426D"/>
    <w:rsid w:val="005942E1"/>
    <w:rsid w:val="00594ADE"/>
    <w:rsid w:val="00594B6C"/>
    <w:rsid w:val="00594BA8"/>
    <w:rsid w:val="00595087"/>
    <w:rsid w:val="00595A64"/>
    <w:rsid w:val="00595BA3"/>
    <w:rsid w:val="00595F0B"/>
    <w:rsid w:val="0059653F"/>
    <w:rsid w:val="00596980"/>
    <w:rsid w:val="005972AC"/>
    <w:rsid w:val="005977E3"/>
    <w:rsid w:val="00597A99"/>
    <w:rsid w:val="00597B1E"/>
    <w:rsid w:val="005A0038"/>
    <w:rsid w:val="005A0066"/>
    <w:rsid w:val="005A030C"/>
    <w:rsid w:val="005A050A"/>
    <w:rsid w:val="005A0532"/>
    <w:rsid w:val="005A054C"/>
    <w:rsid w:val="005A058B"/>
    <w:rsid w:val="005A06FF"/>
    <w:rsid w:val="005A078D"/>
    <w:rsid w:val="005A0A14"/>
    <w:rsid w:val="005A0BDD"/>
    <w:rsid w:val="005A0EE7"/>
    <w:rsid w:val="005A12CD"/>
    <w:rsid w:val="005A1411"/>
    <w:rsid w:val="005A1B32"/>
    <w:rsid w:val="005A1F50"/>
    <w:rsid w:val="005A2013"/>
    <w:rsid w:val="005A20A9"/>
    <w:rsid w:val="005A2389"/>
    <w:rsid w:val="005A26F6"/>
    <w:rsid w:val="005A2C21"/>
    <w:rsid w:val="005A2C38"/>
    <w:rsid w:val="005A2E76"/>
    <w:rsid w:val="005A334B"/>
    <w:rsid w:val="005A389C"/>
    <w:rsid w:val="005A3E08"/>
    <w:rsid w:val="005A3EC2"/>
    <w:rsid w:val="005A3F8B"/>
    <w:rsid w:val="005A40B3"/>
    <w:rsid w:val="005A419D"/>
    <w:rsid w:val="005A4211"/>
    <w:rsid w:val="005A4394"/>
    <w:rsid w:val="005A455C"/>
    <w:rsid w:val="005A46F2"/>
    <w:rsid w:val="005A4CF5"/>
    <w:rsid w:val="005A4DAC"/>
    <w:rsid w:val="005A559C"/>
    <w:rsid w:val="005A5A98"/>
    <w:rsid w:val="005A5CC5"/>
    <w:rsid w:val="005A5CF5"/>
    <w:rsid w:val="005A68C2"/>
    <w:rsid w:val="005A6934"/>
    <w:rsid w:val="005A764B"/>
    <w:rsid w:val="005A7767"/>
    <w:rsid w:val="005A79BA"/>
    <w:rsid w:val="005A7B43"/>
    <w:rsid w:val="005A7BAE"/>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2D17"/>
    <w:rsid w:val="005B333D"/>
    <w:rsid w:val="005B3904"/>
    <w:rsid w:val="005B39EC"/>
    <w:rsid w:val="005B3AED"/>
    <w:rsid w:val="005B3DD2"/>
    <w:rsid w:val="005B4562"/>
    <w:rsid w:val="005B471C"/>
    <w:rsid w:val="005B50CE"/>
    <w:rsid w:val="005B5EB8"/>
    <w:rsid w:val="005B5ED1"/>
    <w:rsid w:val="005B5ED4"/>
    <w:rsid w:val="005B5F00"/>
    <w:rsid w:val="005B5FFA"/>
    <w:rsid w:val="005B6659"/>
    <w:rsid w:val="005B6971"/>
    <w:rsid w:val="005B6973"/>
    <w:rsid w:val="005B6DCC"/>
    <w:rsid w:val="005B7913"/>
    <w:rsid w:val="005B7A85"/>
    <w:rsid w:val="005B7A98"/>
    <w:rsid w:val="005B7CDD"/>
    <w:rsid w:val="005C059E"/>
    <w:rsid w:val="005C086B"/>
    <w:rsid w:val="005C099E"/>
    <w:rsid w:val="005C13F1"/>
    <w:rsid w:val="005C1DD1"/>
    <w:rsid w:val="005C2014"/>
    <w:rsid w:val="005C22F3"/>
    <w:rsid w:val="005C2817"/>
    <w:rsid w:val="005C28A2"/>
    <w:rsid w:val="005C30DE"/>
    <w:rsid w:val="005C3434"/>
    <w:rsid w:val="005C380E"/>
    <w:rsid w:val="005C40BA"/>
    <w:rsid w:val="005C4411"/>
    <w:rsid w:val="005C452E"/>
    <w:rsid w:val="005C4597"/>
    <w:rsid w:val="005C46D4"/>
    <w:rsid w:val="005C4729"/>
    <w:rsid w:val="005C54CD"/>
    <w:rsid w:val="005C5FD9"/>
    <w:rsid w:val="005C64FB"/>
    <w:rsid w:val="005C67B7"/>
    <w:rsid w:val="005C67E2"/>
    <w:rsid w:val="005C68E3"/>
    <w:rsid w:val="005C6C41"/>
    <w:rsid w:val="005C720A"/>
    <w:rsid w:val="005C75E9"/>
    <w:rsid w:val="005C7A54"/>
    <w:rsid w:val="005C7D83"/>
    <w:rsid w:val="005D039B"/>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7A5"/>
    <w:rsid w:val="005D7DBB"/>
    <w:rsid w:val="005E0194"/>
    <w:rsid w:val="005E0581"/>
    <w:rsid w:val="005E095F"/>
    <w:rsid w:val="005E0B12"/>
    <w:rsid w:val="005E0C1C"/>
    <w:rsid w:val="005E0F84"/>
    <w:rsid w:val="005E132F"/>
    <w:rsid w:val="005E13F5"/>
    <w:rsid w:val="005E1596"/>
    <w:rsid w:val="005E1CC2"/>
    <w:rsid w:val="005E1DD3"/>
    <w:rsid w:val="005E23BD"/>
    <w:rsid w:val="005E2DAC"/>
    <w:rsid w:val="005E2E92"/>
    <w:rsid w:val="005E30D7"/>
    <w:rsid w:val="005E374A"/>
    <w:rsid w:val="005E3AB5"/>
    <w:rsid w:val="005E3B79"/>
    <w:rsid w:val="005E3BE5"/>
    <w:rsid w:val="005E4902"/>
    <w:rsid w:val="005E50E7"/>
    <w:rsid w:val="005E56E9"/>
    <w:rsid w:val="005E5ED7"/>
    <w:rsid w:val="005E61FB"/>
    <w:rsid w:val="005E6D7F"/>
    <w:rsid w:val="005E6F1D"/>
    <w:rsid w:val="005E7D73"/>
    <w:rsid w:val="005E7FA8"/>
    <w:rsid w:val="005F03A4"/>
    <w:rsid w:val="005F05DF"/>
    <w:rsid w:val="005F08DF"/>
    <w:rsid w:val="005F0E4D"/>
    <w:rsid w:val="005F0E56"/>
    <w:rsid w:val="005F10AC"/>
    <w:rsid w:val="005F1457"/>
    <w:rsid w:val="005F21C8"/>
    <w:rsid w:val="005F231B"/>
    <w:rsid w:val="005F2408"/>
    <w:rsid w:val="005F2493"/>
    <w:rsid w:val="005F249F"/>
    <w:rsid w:val="005F24D4"/>
    <w:rsid w:val="005F278D"/>
    <w:rsid w:val="005F2E03"/>
    <w:rsid w:val="005F3185"/>
    <w:rsid w:val="005F36B6"/>
    <w:rsid w:val="005F374C"/>
    <w:rsid w:val="005F3CD2"/>
    <w:rsid w:val="005F40DA"/>
    <w:rsid w:val="005F41A4"/>
    <w:rsid w:val="005F42B0"/>
    <w:rsid w:val="005F43B4"/>
    <w:rsid w:val="005F44B8"/>
    <w:rsid w:val="005F50DC"/>
    <w:rsid w:val="005F56F4"/>
    <w:rsid w:val="005F58EA"/>
    <w:rsid w:val="005F5B4B"/>
    <w:rsid w:val="005F5CA6"/>
    <w:rsid w:val="005F5EB1"/>
    <w:rsid w:val="005F5FDD"/>
    <w:rsid w:val="005F661E"/>
    <w:rsid w:val="005F693B"/>
    <w:rsid w:val="005F6A2F"/>
    <w:rsid w:val="005F6A60"/>
    <w:rsid w:val="005F7201"/>
    <w:rsid w:val="005F7297"/>
    <w:rsid w:val="005F737A"/>
    <w:rsid w:val="005F76AD"/>
    <w:rsid w:val="00600030"/>
    <w:rsid w:val="00600639"/>
    <w:rsid w:val="0060090A"/>
    <w:rsid w:val="0060099C"/>
    <w:rsid w:val="0060110E"/>
    <w:rsid w:val="00601712"/>
    <w:rsid w:val="00601779"/>
    <w:rsid w:val="00601A86"/>
    <w:rsid w:val="00601C45"/>
    <w:rsid w:val="00602675"/>
    <w:rsid w:val="00602692"/>
    <w:rsid w:val="00602ABB"/>
    <w:rsid w:val="00603000"/>
    <w:rsid w:val="006031A4"/>
    <w:rsid w:val="006031AD"/>
    <w:rsid w:val="00603512"/>
    <w:rsid w:val="006036E1"/>
    <w:rsid w:val="00603ADC"/>
    <w:rsid w:val="00603E78"/>
    <w:rsid w:val="00603F29"/>
    <w:rsid w:val="0060400C"/>
    <w:rsid w:val="0060416D"/>
    <w:rsid w:val="006042F4"/>
    <w:rsid w:val="0060432E"/>
    <w:rsid w:val="006044DE"/>
    <w:rsid w:val="00604A9B"/>
    <w:rsid w:val="00604C59"/>
    <w:rsid w:val="00604EF0"/>
    <w:rsid w:val="00604FAA"/>
    <w:rsid w:val="006050F8"/>
    <w:rsid w:val="006051FF"/>
    <w:rsid w:val="0060553E"/>
    <w:rsid w:val="00605548"/>
    <w:rsid w:val="00605C35"/>
    <w:rsid w:val="00606268"/>
    <w:rsid w:val="006062E5"/>
    <w:rsid w:val="006065AE"/>
    <w:rsid w:val="00606A73"/>
    <w:rsid w:val="00606BF1"/>
    <w:rsid w:val="00606F90"/>
    <w:rsid w:val="00607155"/>
    <w:rsid w:val="00607853"/>
    <w:rsid w:val="00607989"/>
    <w:rsid w:val="00607A8A"/>
    <w:rsid w:val="00607DBF"/>
    <w:rsid w:val="00607F11"/>
    <w:rsid w:val="00610E0B"/>
    <w:rsid w:val="00611442"/>
    <w:rsid w:val="006117C6"/>
    <w:rsid w:val="00611C58"/>
    <w:rsid w:val="00611C80"/>
    <w:rsid w:val="00611DE5"/>
    <w:rsid w:val="00611E21"/>
    <w:rsid w:val="006120CB"/>
    <w:rsid w:val="0061211F"/>
    <w:rsid w:val="00612740"/>
    <w:rsid w:val="00612D97"/>
    <w:rsid w:val="00612FB1"/>
    <w:rsid w:val="00613533"/>
    <w:rsid w:val="006135AE"/>
    <w:rsid w:val="006135C7"/>
    <w:rsid w:val="00613882"/>
    <w:rsid w:val="00613BA6"/>
    <w:rsid w:val="00613BD7"/>
    <w:rsid w:val="00613DB3"/>
    <w:rsid w:val="00614166"/>
    <w:rsid w:val="00614297"/>
    <w:rsid w:val="00614319"/>
    <w:rsid w:val="00614489"/>
    <w:rsid w:val="00614906"/>
    <w:rsid w:val="00615243"/>
    <w:rsid w:val="006152F4"/>
    <w:rsid w:val="00615449"/>
    <w:rsid w:val="00615626"/>
    <w:rsid w:val="0061585B"/>
    <w:rsid w:val="00615985"/>
    <w:rsid w:val="00615DD0"/>
    <w:rsid w:val="006164D9"/>
    <w:rsid w:val="006167C9"/>
    <w:rsid w:val="006168DA"/>
    <w:rsid w:val="00616A1A"/>
    <w:rsid w:val="0061715C"/>
    <w:rsid w:val="006171ED"/>
    <w:rsid w:val="0061742B"/>
    <w:rsid w:val="00617589"/>
    <w:rsid w:val="006178F3"/>
    <w:rsid w:val="006179D2"/>
    <w:rsid w:val="0062001E"/>
    <w:rsid w:val="006201AA"/>
    <w:rsid w:val="0062028E"/>
    <w:rsid w:val="006205BD"/>
    <w:rsid w:val="00620632"/>
    <w:rsid w:val="006206EB"/>
    <w:rsid w:val="00620A78"/>
    <w:rsid w:val="00620E6A"/>
    <w:rsid w:val="00620EAB"/>
    <w:rsid w:val="006211D8"/>
    <w:rsid w:val="0062165B"/>
    <w:rsid w:val="006218A2"/>
    <w:rsid w:val="00621D2A"/>
    <w:rsid w:val="00621F69"/>
    <w:rsid w:val="006220B1"/>
    <w:rsid w:val="00622193"/>
    <w:rsid w:val="006221C5"/>
    <w:rsid w:val="00622835"/>
    <w:rsid w:val="006229E0"/>
    <w:rsid w:val="00622B6F"/>
    <w:rsid w:val="00622BB0"/>
    <w:rsid w:val="00622BF3"/>
    <w:rsid w:val="00622DED"/>
    <w:rsid w:val="00622E20"/>
    <w:rsid w:val="00623599"/>
    <w:rsid w:val="00623620"/>
    <w:rsid w:val="00623755"/>
    <w:rsid w:val="00623763"/>
    <w:rsid w:val="00623B27"/>
    <w:rsid w:val="00623F90"/>
    <w:rsid w:val="00624044"/>
    <w:rsid w:val="00624132"/>
    <w:rsid w:val="0062447B"/>
    <w:rsid w:val="0062452A"/>
    <w:rsid w:val="00624A30"/>
    <w:rsid w:val="00624B46"/>
    <w:rsid w:val="0062555B"/>
    <w:rsid w:val="006257F4"/>
    <w:rsid w:val="0062585B"/>
    <w:rsid w:val="00625A61"/>
    <w:rsid w:val="00625BBA"/>
    <w:rsid w:val="00625C0C"/>
    <w:rsid w:val="0062602B"/>
    <w:rsid w:val="00626408"/>
    <w:rsid w:val="00626B4B"/>
    <w:rsid w:val="00627208"/>
    <w:rsid w:val="006274E3"/>
    <w:rsid w:val="006276B8"/>
    <w:rsid w:val="006277DB"/>
    <w:rsid w:val="00627CBD"/>
    <w:rsid w:val="00630421"/>
    <w:rsid w:val="00630BBB"/>
    <w:rsid w:val="00630C47"/>
    <w:rsid w:val="00630EE5"/>
    <w:rsid w:val="00631396"/>
    <w:rsid w:val="00631535"/>
    <w:rsid w:val="00631735"/>
    <w:rsid w:val="00631A85"/>
    <w:rsid w:val="00631D4C"/>
    <w:rsid w:val="006321EE"/>
    <w:rsid w:val="006325FE"/>
    <w:rsid w:val="00632C7F"/>
    <w:rsid w:val="00632E20"/>
    <w:rsid w:val="0063327E"/>
    <w:rsid w:val="0063355F"/>
    <w:rsid w:val="00633562"/>
    <w:rsid w:val="00633806"/>
    <w:rsid w:val="00633861"/>
    <w:rsid w:val="00633E71"/>
    <w:rsid w:val="00634077"/>
    <w:rsid w:val="00634096"/>
    <w:rsid w:val="00634378"/>
    <w:rsid w:val="006343C8"/>
    <w:rsid w:val="006344ED"/>
    <w:rsid w:val="00634B84"/>
    <w:rsid w:val="00634BA5"/>
    <w:rsid w:val="0063512D"/>
    <w:rsid w:val="00635290"/>
    <w:rsid w:val="00635393"/>
    <w:rsid w:val="00635DF7"/>
    <w:rsid w:val="006364DC"/>
    <w:rsid w:val="0063678B"/>
    <w:rsid w:val="00636863"/>
    <w:rsid w:val="00636B32"/>
    <w:rsid w:val="00636BBB"/>
    <w:rsid w:val="00636E2D"/>
    <w:rsid w:val="00636FF3"/>
    <w:rsid w:val="0063713B"/>
    <w:rsid w:val="006377DE"/>
    <w:rsid w:val="00637B61"/>
    <w:rsid w:val="00637E46"/>
    <w:rsid w:val="006403B7"/>
    <w:rsid w:val="00640427"/>
    <w:rsid w:val="00640773"/>
    <w:rsid w:val="006409B8"/>
    <w:rsid w:val="00640EE3"/>
    <w:rsid w:val="0064114C"/>
    <w:rsid w:val="006411FD"/>
    <w:rsid w:val="00641406"/>
    <w:rsid w:val="00641634"/>
    <w:rsid w:val="006416EF"/>
    <w:rsid w:val="00641D56"/>
    <w:rsid w:val="00641ED0"/>
    <w:rsid w:val="006421C7"/>
    <w:rsid w:val="00642269"/>
    <w:rsid w:val="0064261B"/>
    <w:rsid w:val="00642742"/>
    <w:rsid w:val="0064277E"/>
    <w:rsid w:val="006427EF"/>
    <w:rsid w:val="006429B3"/>
    <w:rsid w:val="00642A42"/>
    <w:rsid w:val="00642EE4"/>
    <w:rsid w:val="00643195"/>
    <w:rsid w:val="00643766"/>
    <w:rsid w:val="00643787"/>
    <w:rsid w:val="006437B5"/>
    <w:rsid w:val="00643DD1"/>
    <w:rsid w:val="00643ECA"/>
    <w:rsid w:val="0064402C"/>
    <w:rsid w:val="006443D2"/>
    <w:rsid w:val="006448E9"/>
    <w:rsid w:val="00644D8D"/>
    <w:rsid w:val="006455D1"/>
    <w:rsid w:val="006457E3"/>
    <w:rsid w:val="00645C7E"/>
    <w:rsid w:val="00645CAC"/>
    <w:rsid w:val="00645DBD"/>
    <w:rsid w:val="00645DF9"/>
    <w:rsid w:val="00646191"/>
    <w:rsid w:val="0064619D"/>
    <w:rsid w:val="0064652F"/>
    <w:rsid w:val="00646641"/>
    <w:rsid w:val="0064688D"/>
    <w:rsid w:val="0064697A"/>
    <w:rsid w:val="00646A1C"/>
    <w:rsid w:val="00646F95"/>
    <w:rsid w:val="00647271"/>
    <w:rsid w:val="006472B2"/>
    <w:rsid w:val="006472F0"/>
    <w:rsid w:val="006509BB"/>
    <w:rsid w:val="00650A75"/>
    <w:rsid w:val="00650AC6"/>
    <w:rsid w:val="00650DC3"/>
    <w:rsid w:val="00650DF4"/>
    <w:rsid w:val="00650F9E"/>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8D3"/>
    <w:rsid w:val="00664AEF"/>
    <w:rsid w:val="00664DDA"/>
    <w:rsid w:val="00665028"/>
    <w:rsid w:val="0066507A"/>
    <w:rsid w:val="0066575D"/>
    <w:rsid w:val="00665774"/>
    <w:rsid w:val="0066654B"/>
    <w:rsid w:val="00666696"/>
    <w:rsid w:val="00666951"/>
    <w:rsid w:val="00666953"/>
    <w:rsid w:val="00666D92"/>
    <w:rsid w:val="00666E96"/>
    <w:rsid w:val="00667205"/>
    <w:rsid w:val="006677A7"/>
    <w:rsid w:val="00667856"/>
    <w:rsid w:val="00667BCA"/>
    <w:rsid w:val="0067005E"/>
    <w:rsid w:val="00670839"/>
    <w:rsid w:val="00670AD6"/>
    <w:rsid w:val="00670EEE"/>
    <w:rsid w:val="0067190F"/>
    <w:rsid w:val="00671A9D"/>
    <w:rsid w:val="00671DD5"/>
    <w:rsid w:val="00671E15"/>
    <w:rsid w:val="00672642"/>
    <w:rsid w:val="00672662"/>
    <w:rsid w:val="00672B96"/>
    <w:rsid w:val="00672CB7"/>
    <w:rsid w:val="00672FC6"/>
    <w:rsid w:val="006738B3"/>
    <w:rsid w:val="00673CBD"/>
    <w:rsid w:val="00674728"/>
    <w:rsid w:val="0067490D"/>
    <w:rsid w:val="00674C5C"/>
    <w:rsid w:val="00674C8A"/>
    <w:rsid w:val="00674D4E"/>
    <w:rsid w:val="00674FA6"/>
    <w:rsid w:val="00675259"/>
    <w:rsid w:val="0067548E"/>
    <w:rsid w:val="00675563"/>
    <w:rsid w:val="006759B8"/>
    <w:rsid w:val="00675B2A"/>
    <w:rsid w:val="00675BC9"/>
    <w:rsid w:val="00675FF7"/>
    <w:rsid w:val="00676113"/>
    <w:rsid w:val="00676385"/>
    <w:rsid w:val="00676BFD"/>
    <w:rsid w:val="00676C2E"/>
    <w:rsid w:val="00676D5D"/>
    <w:rsid w:val="006771CE"/>
    <w:rsid w:val="00677288"/>
    <w:rsid w:val="00677445"/>
    <w:rsid w:val="006778A5"/>
    <w:rsid w:val="00677C23"/>
    <w:rsid w:val="00677D1E"/>
    <w:rsid w:val="00680229"/>
    <w:rsid w:val="00680417"/>
    <w:rsid w:val="00680496"/>
    <w:rsid w:val="00681704"/>
    <w:rsid w:val="00681959"/>
    <w:rsid w:val="00681C95"/>
    <w:rsid w:val="00681D64"/>
    <w:rsid w:val="00681E97"/>
    <w:rsid w:val="00681F74"/>
    <w:rsid w:val="00682354"/>
    <w:rsid w:val="00682DF8"/>
    <w:rsid w:val="006830A0"/>
    <w:rsid w:val="00683497"/>
    <w:rsid w:val="0068349A"/>
    <w:rsid w:val="0068377B"/>
    <w:rsid w:val="006837F3"/>
    <w:rsid w:val="00683962"/>
    <w:rsid w:val="00684037"/>
    <w:rsid w:val="006841D0"/>
    <w:rsid w:val="006845D2"/>
    <w:rsid w:val="006847D5"/>
    <w:rsid w:val="00684836"/>
    <w:rsid w:val="00684BF3"/>
    <w:rsid w:val="00684CB2"/>
    <w:rsid w:val="00685701"/>
    <w:rsid w:val="00685BA5"/>
    <w:rsid w:val="00685BAC"/>
    <w:rsid w:val="006862B7"/>
    <w:rsid w:val="006863DD"/>
    <w:rsid w:val="00686567"/>
    <w:rsid w:val="00686881"/>
    <w:rsid w:val="00686C02"/>
    <w:rsid w:val="00686F21"/>
    <w:rsid w:val="0068718E"/>
    <w:rsid w:val="006877B5"/>
    <w:rsid w:val="00687F92"/>
    <w:rsid w:val="00690246"/>
    <w:rsid w:val="006902B1"/>
    <w:rsid w:val="00690568"/>
    <w:rsid w:val="00690960"/>
    <w:rsid w:val="00690ADC"/>
    <w:rsid w:val="00691314"/>
    <w:rsid w:val="006916A4"/>
    <w:rsid w:val="006918A4"/>
    <w:rsid w:val="006919D9"/>
    <w:rsid w:val="00691E93"/>
    <w:rsid w:val="00691FAE"/>
    <w:rsid w:val="00692129"/>
    <w:rsid w:val="006923E9"/>
    <w:rsid w:val="006924C2"/>
    <w:rsid w:val="00692B54"/>
    <w:rsid w:val="00693199"/>
    <w:rsid w:val="006931FB"/>
    <w:rsid w:val="0069338D"/>
    <w:rsid w:val="006936AF"/>
    <w:rsid w:val="00693E25"/>
    <w:rsid w:val="00694095"/>
    <w:rsid w:val="00694277"/>
    <w:rsid w:val="00694437"/>
    <w:rsid w:val="006944B8"/>
    <w:rsid w:val="00694663"/>
    <w:rsid w:val="006948DE"/>
    <w:rsid w:val="00694EB7"/>
    <w:rsid w:val="006953D8"/>
    <w:rsid w:val="00695706"/>
    <w:rsid w:val="00695ACF"/>
    <w:rsid w:val="00695AEE"/>
    <w:rsid w:val="00695CED"/>
    <w:rsid w:val="00695EED"/>
    <w:rsid w:val="006962C0"/>
    <w:rsid w:val="00696584"/>
    <w:rsid w:val="00696631"/>
    <w:rsid w:val="00696A1B"/>
    <w:rsid w:val="00696A6E"/>
    <w:rsid w:val="006972BC"/>
    <w:rsid w:val="0069750F"/>
    <w:rsid w:val="006A00A4"/>
    <w:rsid w:val="006A0474"/>
    <w:rsid w:val="006A04BD"/>
    <w:rsid w:val="006A0627"/>
    <w:rsid w:val="006A088A"/>
    <w:rsid w:val="006A0A52"/>
    <w:rsid w:val="006A0FE1"/>
    <w:rsid w:val="006A1086"/>
    <w:rsid w:val="006A114E"/>
    <w:rsid w:val="006A1247"/>
    <w:rsid w:val="006A12BF"/>
    <w:rsid w:val="006A1728"/>
    <w:rsid w:val="006A1763"/>
    <w:rsid w:val="006A1D2A"/>
    <w:rsid w:val="006A1F3E"/>
    <w:rsid w:val="006A2528"/>
    <w:rsid w:val="006A25C7"/>
    <w:rsid w:val="006A273D"/>
    <w:rsid w:val="006A2AF1"/>
    <w:rsid w:val="006A2BC7"/>
    <w:rsid w:val="006A3133"/>
    <w:rsid w:val="006A3474"/>
    <w:rsid w:val="006A35DA"/>
    <w:rsid w:val="006A3615"/>
    <w:rsid w:val="006A3620"/>
    <w:rsid w:val="006A363C"/>
    <w:rsid w:val="006A3800"/>
    <w:rsid w:val="006A3CC5"/>
    <w:rsid w:val="006A3D53"/>
    <w:rsid w:val="006A3F9C"/>
    <w:rsid w:val="006A4008"/>
    <w:rsid w:val="006A478F"/>
    <w:rsid w:val="006A4933"/>
    <w:rsid w:val="006A49E9"/>
    <w:rsid w:val="006A4B5A"/>
    <w:rsid w:val="006A513E"/>
    <w:rsid w:val="006A5A63"/>
    <w:rsid w:val="006A66AC"/>
    <w:rsid w:val="006A746D"/>
    <w:rsid w:val="006A7817"/>
    <w:rsid w:val="006A7B01"/>
    <w:rsid w:val="006A7B9C"/>
    <w:rsid w:val="006A7BBB"/>
    <w:rsid w:val="006A7BDE"/>
    <w:rsid w:val="006A7C4E"/>
    <w:rsid w:val="006A7F02"/>
    <w:rsid w:val="006A7FA4"/>
    <w:rsid w:val="006B03A4"/>
    <w:rsid w:val="006B0606"/>
    <w:rsid w:val="006B0D51"/>
    <w:rsid w:val="006B105C"/>
    <w:rsid w:val="006B166F"/>
    <w:rsid w:val="006B19FF"/>
    <w:rsid w:val="006B2680"/>
    <w:rsid w:val="006B26D6"/>
    <w:rsid w:val="006B2BDD"/>
    <w:rsid w:val="006B2FD7"/>
    <w:rsid w:val="006B31B8"/>
    <w:rsid w:val="006B398D"/>
    <w:rsid w:val="006B46B8"/>
    <w:rsid w:val="006B46F4"/>
    <w:rsid w:val="006B49B8"/>
    <w:rsid w:val="006B4BC8"/>
    <w:rsid w:val="006B4C08"/>
    <w:rsid w:val="006B4D99"/>
    <w:rsid w:val="006B4FAC"/>
    <w:rsid w:val="006B5B71"/>
    <w:rsid w:val="006B5B79"/>
    <w:rsid w:val="006B5BBA"/>
    <w:rsid w:val="006B6080"/>
    <w:rsid w:val="006B7B72"/>
    <w:rsid w:val="006C0412"/>
    <w:rsid w:val="006C0875"/>
    <w:rsid w:val="006C092A"/>
    <w:rsid w:val="006C0AEF"/>
    <w:rsid w:val="006C0C57"/>
    <w:rsid w:val="006C0FE0"/>
    <w:rsid w:val="006C12D6"/>
    <w:rsid w:val="006C15F1"/>
    <w:rsid w:val="006C19D1"/>
    <w:rsid w:val="006C1A6E"/>
    <w:rsid w:val="006C1B61"/>
    <w:rsid w:val="006C1EB0"/>
    <w:rsid w:val="006C2151"/>
    <w:rsid w:val="006C21E9"/>
    <w:rsid w:val="006C22FB"/>
    <w:rsid w:val="006C267C"/>
    <w:rsid w:val="006C299F"/>
    <w:rsid w:val="006C2EA9"/>
    <w:rsid w:val="006C2FF8"/>
    <w:rsid w:val="006C3046"/>
    <w:rsid w:val="006C30AC"/>
    <w:rsid w:val="006C3100"/>
    <w:rsid w:val="006C3330"/>
    <w:rsid w:val="006C340E"/>
    <w:rsid w:val="006C357B"/>
    <w:rsid w:val="006C3825"/>
    <w:rsid w:val="006C38A0"/>
    <w:rsid w:val="006C4117"/>
    <w:rsid w:val="006C461A"/>
    <w:rsid w:val="006C4783"/>
    <w:rsid w:val="006C478D"/>
    <w:rsid w:val="006C484E"/>
    <w:rsid w:val="006C487B"/>
    <w:rsid w:val="006C4951"/>
    <w:rsid w:val="006C5AA0"/>
    <w:rsid w:val="006C5BBF"/>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268"/>
    <w:rsid w:val="006D24EE"/>
    <w:rsid w:val="006D2917"/>
    <w:rsid w:val="006D2C8E"/>
    <w:rsid w:val="006D32CD"/>
    <w:rsid w:val="006D3949"/>
    <w:rsid w:val="006D3F21"/>
    <w:rsid w:val="006D41EE"/>
    <w:rsid w:val="006D46EB"/>
    <w:rsid w:val="006D4712"/>
    <w:rsid w:val="006D4795"/>
    <w:rsid w:val="006D4E07"/>
    <w:rsid w:val="006D4E8C"/>
    <w:rsid w:val="006D5890"/>
    <w:rsid w:val="006D613A"/>
    <w:rsid w:val="006D6261"/>
    <w:rsid w:val="006D690A"/>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CE6"/>
    <w:rsid w:val="006E1D18"/>
    <w:rsid w:val="006E1E6B"/>
    <w:rsid w:val="006E201D"/>
    <w:rsid w:val="006E2CD9"/>
    <w:rsid w:val="006E2E7B"/>
    <w:rsid w:val="006E3036"/>
    <w:rsid w:val="006E319C"/>
    <w:rsid w:val="006E3406"/>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A1A"/>
    <w:rsid w:val="006E6EAB"/>
    <w:rsid w:val="006E7030"/>
    <w:rsid w:val="006E70B0"/>
    <w:rsid w:val="006E71E4"/>
    <w:rsid w:val="006E7F14"/>
    <w:rsid w:val="006E7F39"/>
    <w:rsid w:val="006E7F70"/>
    <w:rsid w:val="006F01A6"/>
    <w:rsid w:val="006F0235"/>
    <w:rsid w:val="006F0713"/>
    <w:rsid w:val="006F0A2C"/>
    <w:rsid w:val="006F0B38"/>
    <w:rsid w:val="006F0CD4"/>
    <w:rsid w:val="006F0DAA"/>
    <w:rsid w:val="006F122C"/>
    <w:rsid w:val="006F12CD"/>
    <w:rsid w:val="006F13B6"/>
    <w:rsid w:val="006F13D6"/>
    <w:rsid w:val="006F1A72"/>
    <w:rsid w:val="006F1FAC"/>
    <w:rsid w:val="006F23B4"/>
    <w:rsid w:val="006F2B23"/>
    <w:rsid w:val="006F2F47"/>
    <w:rsid w:val="006F37D9"/>
    <w:rsid w:val="006F3806"/>
    <w:rsid w:val="006F3972"/>
    <w:rsid w:val="006F3986"/>
    <w:rsid w:val="006F3F05"/>
    <w:rsid w:val="006F4504"/>
    <w:rsid w:val="006F4874"/>
    <w:rsid w:val="006F4BE9"/>
    <w:rsid w:val="006F4C61"/>
    <w:rsid w:val="006F4C90"/>
    <w:rsid w:val="006F4DEF"/>
    <w:rsid w:val="006F50C8"/>
    <w:rsid w:val="006F541B"/>
    <w:rsid w:val="006F5483"/>
    <w:rsid w:val="006F5F53"/>
    <w:rsid w:val="006F5F81"/>
    <w:rsid w:val="006F61CE"/>
    <w:rsid w:val="006F654C"/>
    <w:rsid w:val="006F69D9"/>
    <w:rsid w:val="006F6B4D"/>
    <w:rsid w:val="006F6D60"/>
    <w:rsid w:val="006F6DD7"/>
    <w:rsid w:val="006F7096"/>
    <w:rsid w:val="006F7200"/>
    <w:rsid w:val="006F7335"/>
    <w:rsid w:val="006F762D"/>
    <w:rsid w:val="006F7757"/>
    <w:rsid w:val="006F78A5"/>
    <w:rsid w:val="007005E0"/>
    <w:rsid w:val="007008E1"/>
    <w:rsid w:val="007009EA"/>
    <w:rsid w:val="00700A04"/>
    <w:rsid w:val="00700AB9"/>
    <w:rsid w:val="00700C17"/>
    <w:rsid w:val="00700EBF"/>
    <w:rsid w:val="0070149F"/>
    <w:rsid w:val="00701818"/>
    <w:rsid w:val="00701ACC"/>
    <w:rsid w:val="00701AEC"/>
    <w:rsid w:val="00701B88"/>
    <w:rsid w:val="00702308"/>
    <w:rsid w:val="0070260F"/>
    <w:rsid w:val="00702D94"/>
    <w:rsid w:val="0070307E"/>
    <w:rsid w:val="0070358F"/>
    <w:rsid w:val="00703E37"/>
    <w:rsid w:val="00703FF1"/>
    <w:rsid w:val="007042D5"/>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3C"/>
    <w:rsid w:val="007068BD"/>
    <w:rsid w:val="00706C71"/>
    <w:rsid w:val="007070CE"/>
    <w:rsid w:val="00707263"/>
    <w:rsid w:val="00707464"/>
    <w:rsid w:val="00707A1C"/>
    <w:rsid w:val="00707BE7"/>
    <w:rsid w:val="00707C29"/>
    <w:rsid w:val="00707F32"/>
    <w:rsid w:val="00710216"/>
    <w:rsid w:val="0071032D"/>
    <w:rsid w:val="007105B6"/>
    <w:rsid w:val="007106CD"/>
    <w:rsid w:val="00710BC8"/>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AE0"/>
    <w:rsid w:val="00712BF4"/>
    <w:rsid w:val="0071324E"/>
    <w:rsid w:val="007132C0"/>
    <w:rsid w:val="00714627"/>
    <w:rsid w:val="00714E2B"/>
    <w:rsid w:val="007152F0"/>
    <w:rsid w:val="00715677"/>
    <w:rsid w:val="00715B5D"/>
    <w:rsid w:val="00715E81"/>
    <w:rsid w:val="00716736"/>
    <w:rsid w:val="00717F6F"/>
    <w:rsid w:val="00720428"/>
    <w:rsid w:val="007204AB"/>
    <w:rsid w:val="007205D0"/>
    <w:rsid w:val="007207B6"/>
    <w:rsid w:val="00720C24"/>
    <w:rsid w:val="0072167F"/>
    <w:rsid w:val="00721775"/>
    <w:rsid w:val="007218CB"/>
    <w:rsid w:val="007219ED"/>
    <w:rsid w:val="00721B13"/>
    <w:rsid w:val="00721FA7"/>
    <w:rsid w:val="00722038"/>
    <w:rsid w:val="00722171"/>
    <w:rsid w:val="00722355"/>
    <w:rsid w:val="0072255A"/>
    <w:rsid w:val="00722770"/>
    <w:rsid w:val="007228FA"/>
    <w:rsid w:val="00722DC8"/>
    <w:rsid w:val="00722F7E"/>
    <w:rsid w:val="0072326B"/>
    <w:rsid w:val="00723A2E"/>
    <w:rsid w:val="0072445A"/>
    <w:rsid w:val="00724A97"/>
    <w:rsid w:val="00724EFB"/>
    <w:rsid w:val="00725A47"/>
    <w:rsid w:val="00726707"/>
    <w:rsid w:val="00726768"/>
    <w:rsid w:val="00726C37"/>
    <w:rsid w:val="00727129"/>
    <w:rsid w:val="007271F0"/>
    <w:rsid w:val="00727F03"/>
    <w:rsid w:val="007317AC"/>
    <w:rsid w:val="00731A2F"/>
    <w:rsid w:val="00731C1A"/>
    <w:rsid w:val="00731FAA"/>
    <w:rsid w:val="007321A7"/>
    <w:rsid w:val="007321AC"/>
    <w:rsid w:val="00732284"/>
    <w:rsid w:val="00732646"/>
    <w:rsid w:val="007327BD"/>
    <w:rsid w:val="00732E1F"/>
    <w:rsid w:val="00733230"/>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1AC"/>
    <w:rsid w:val="00737826"/>
    <w:rsid w:val="0073788B"/>
    <w:rsid w:val="00737D53"/>
    <w:rsid w:val="00740064"/>
    <w:rsid w:val="0074056D"/>
    <w:rsid w:val="00740705"/>
    <w:rsid w:val="00740B20"/>
    <w:rsid w:val="00740D32"/>
    <w:rsid w:val="0074103E"/>
    <w:rsid w:val="007411BC"/>
    <w:rsid w:val="0074134A"/>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D2D"/>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09E"/>
    <w:rsid w:val="00751599"/>
    <w:rsid w:val="00751ACE"/>
    <w:rsid w:val="00751C6A"/>
    <w:rsid w:val="00751C8D"/>
    <w:rsid w:val="00751F81"/>
    <w:rsid w:val="00752097"/>
    <w:rsid w:val="007522F4"/>
    <w:rsid w:val="00752391"/>
    <w:rsid w:val="00752884"/>
    <w:rsid w:val="00752B71"/>
    <w:rsid w:val="00752D4A"/>
    <w:rsid w:val="00753650"/>
    <w:rsid w:val="007536E6"/>
    <w:rsid w:val="0075411D"/>
    <w:rsid w:val="0075435B"/>
    <w:rsid w:val="00754374"/>
    <w:rsid w:val="00754393"/>
    <w:rsid w:val="00754403"/>
    <w:rsid w:val="007547AC"/>
    <w:rsid w:val="007547CF"/>
    <w:rsid w:val="00754850"/>
    <w:rsid w:val="00754C38"/>
    <w:rsid w:val="00754E24"/>
    <w:rsid w:val="00754EF1"/>
    <w:rsid w:val="007552CA"/>
    <w:rsid w:val="00755A1F"/>
    <w:rsid w:val="00756060"/>
    <w:rsid w:val="007561FA"/>
    <w:rsid w:val="0075681C"/>
    <w:rsid w:val="00756850"/>
    <w:rsid w:val="00756E19"/>
    <w:rsid w:val="00757100"/>
    <w:rsid w:val="0075719D"/>
    <w:rsid w:val="00757CAD"/>
    <w:rsid w:val="00757F1B"/>
    <w:rsid w:val="00760199"/>
    <w:rsid w:val="007602D6"/>
    <w:rsid w:val="00760347"/>
    <w:rsid w:val="007604C1"/>
    <w:rsid w:val="007609E5"/>
    <w:rsid w:val="007612B5"/>
    <w:rsid w:val="00761851"/>
    <w:rsid w:val="00761CF6"/>
    <w:rsid w:val="0076245C"/>
    <w:rsid w:val="00762539"/>
    <w:rsid w:val="00762E28"/>
    <w:rsid w:val="00762EED"/>
    <w:rsid w:val="007630AA"/>
    <w:rsid w:val="007635E9"/>
    <w:rsid w:val="007637AF"/>
    <w:rsid w:val="007639DB"/>
    <w:rsid w:val="00763AF6"/>
    <w:rsid w:val="00763B88"/>
    <w:rsid w:val="007641D5"/>
    <w:rsid w:val="007644A7"/>
    <w:rsid w:val="00764935"/>
    <w:rsid w:val="00764A5C"/>
    <w:rsid w:val="00765054"/>
    <w:rsid w:val="0076525F"/>
    <w:rsid w:val="00766CEB"/>
    <w:rsid w:val="007671D9"/>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1DA3"/>
    <w:rsid w:val="00772451"/>
    <w:rsid w:val="007726C1"/>
    <w:rsid w:val="007728B5"/>
    <w:rsid w:val="00772995"/>
    <w:rsid w:val="00772E2C"/>
    <w:rsid w:val="007733B1"/>
    <w:rsid w:val="007736D5"/>
    <w:rsid w:val="007737CE"/>
    <w:rsid w:val="00773970"/>
    <w:rsid w:val="00773AF1"/>
    <w:rsid w:val="00773C67"/>
    <w:rsid w:val="007742C0"/>
    <w:rsid w:val="00774305"/>
    <w:rsid w:val="007744C4"/>
    <w:rsid w:val="0077461B"/>
    <w:rsid w:val="00774980"/>
    <w:rsid w:val="00774C9D"/>
    <w:rsid w:val="00775024"/>
    <w:rsid w:val="007753DE"/>
    <w:rsid w:val="007753F5"/>
    <w:rsid w:val="007754A2"/>
    <w:rsid w:val="00775532"/>
    <w:rsid w:val="007759DB"/>
    <w:rsid w:val="00775F1A"/>
    <w:rsid w:val="00776148"/>
    <w:rsid w:val="007761E0"/>
    <w:rsid w:val="0077633B"/>
    <w:rsid w:val="00776995"/>
    <w:rsid w:val="00776B7C"/>
    <w:rsid w:val="007771E3"/>
    <w:rsid w:val="0077737D"/>
    <w:rsid w:val="00777D19"/>
    <w:rsid w:val="00777EB6"/>
    <w:rsid w:val="0078020C"/>
    <w:rsid w:val="007803DF"/>
    <w:rsid w:val="007809EB"/>
    <w:rsid w:val="00780D04"/>
    <w:rsid w:val="00780D75"/>
    <w:rsid w:val="00780F87"/>
    <w:rsid w:val="00781605"/>
    <w:rsid w:val="0078182D"/>
    <w:rsid w:val="00781D4B"/>
    <w:rsid w:val="00782052"/>
    <w:rsid w:val="00782111"/>
    <w:rsid w:val="0078306B"/>
    <w:rsid w:val="00783204"/>
    <w:rsid w:val="00783605"/>
    <w:rsid w:val="007836C0"/>
    <w:rsid w:val="00783B2B"/>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928"/>
    <w:rsid w:val="00790C07"/>
    <w:rsid w:val="00790C30"/>
    <w:rsid w:val="00790FBB"/>
    <w:rsid w:val="00791037"/>
    <w:rsid w:val="0079123C"/>
    <w:rsid w:val="0079139B"/>
    <w:rsid w:val="00791B6A"/>
    <w:rsid w:val="00791E87"/>
    <w:rsid w:val="00792336"/>
    <w:rsid w:val="007927D4"/>
    <w:rsid w:val="00792E08"/>
    <w:rsid w:val="00792EEA"/>
    <w:rsid w:val="00793273"/>
    <w:rsid w:val="00793421"/>
    <w:rsid w:val="00793482"/>
    <w:rsid w:val="0079360A"/>
    <w:rsid w:val="007936B5"/>
    <w:rsid w:val="0079375F"/>
    <w:rsid w:val="0079385B"/>
    <w:rsid w:val="007942AD"/>
    <w:rsid w:val="00794690"/>
    <w:rsid w:val="0079480E"/>
    <w:rsid w:val="00794814"/>
    <w:rsid w:val="007948C4"/>
    <w:rsid w:val="00794AAC"/>
    <w:rsid w:val="00794CCC"/>
    <w:rsid w:val="00794E18"/>
    <w:rsid w:val="00794EAA"/>
    <w:rsid w:val="00794EE5"/>
    <w:rsid w:val="00795564"/>
    <w:rsid w:val="0079561B"/>
    <w:rsid w:val="00795D95"/>
    <w:rsid w:val="00795E9F"/>
    <w:rsid w:val="00795F43"/>
    <w:rsid w:val="00796116"/>
    <w:rsid w:val="00796C3C"/>
    <w:rsid w:val="00796D16"/>
    <w:rsid w:val="0079714A"/>
    <w:rsid w:val="00797345"/>
    <w:rsid w:val="0079735A"/>
    <w:rsid w:val="0079765B"/>
    <w:rsid w:val="0079793C"/>
    <w:rsid w:val="00797A03"/>
    <w:rsid w:val="00797E43"/>
    <w:rsid w:val="00797FA5"/>
    <w:rsid w:val="007A025C"/>
    <w:rsid w:val="007A028F"/>
    <w:rsid w:val="007A0345"/>
    <w:rsid w:val="007A04F6"/>
    <w:rsid w:val="007A09F3"/>
    <w:rsid w:val="007A0D49"/>
    <w:rsid w:val="007A12BE"/>
    <w:rsid w:val="007A158F"/>
    <w:rsid w:val="007A18D4"/>
    <w:rsid w:val="007A2389"/>
    <w:rsid w:val="007A2657"/>
    <w:rsid w:val="007A28A2"/>
    <w:rsid w:val="007A299E"/>
    <w:rsid w:val="007A2D03"/>
    <w:rsid w:val="007A31F2"/>
    <w:rsid w:val="007A32D5"/>
    <w:rsid w:val="007A3425"/>
    <w:rsid w:val="007A388C"/>
    <w:rsid w:val="007A3AB4"/>
    <w:rsid w:val="007A3B3D"/>
    <w:rsid w:val="007A408A"/>
    <w:rsid w:val="007A4AE9"/>
    <w:rsid w:val="007A4AFE"/>
    <w:rsid w:val="007A4B31"/>
    <w:rsid w:val="007A4D15"/>
    <w:rsid w:val="007A4DE8"/>
    <w:rsid w:val="007A4F6E"/>
    <w:rsid w:val="007A5517"/>
    <w:rsid w:val="007A56B4"/>
    <w:rsid w:val="007A5927"/>
    <w:rsid w:val="007A62F1"/>
    <w:rsid w:val="007A6706"/>
    <w:rsid w:val="007A6C14"/>
    <w:rsid w:val="007A6C80"/>
    <w:rsid w:val="007A6CD9"/>
    <w:rsid w:val="007A6D69"/>
    <w:rsid w:val="007A715F"/>
    <w:rsid w:val="007A71F3"/>
    <w:rsid w:val="007A721E"/>
    <w:rsid w:val="007A7B2E"/>
    <w:rsid w:val="007A7E67"/>
    <w:rsid w:val="007B03EA"/>
    <w:rsid w:val="007B047C"/>
    <w:rsid w:val="007B0FDE"/>
    <w:rsid w:val="007B15B3"/>
    <w:rsid w:val="007B19D0"/>
    <w:rsid w:val="007B1EE8"/>
    <w:rsid w:val="007B1F4E"/>
    <w:rsid w:val="007B2455"/>
    <w:rsid w:val="007B2520"/>
    <w:rsid w:val="007B2646"/>
    <w:rsid w:val="007B2CA8"/>
    <w:rsid w:val="007B2F60"/>
    <w:rsid w:val="007B30F6"/>
    <w:rsid w:val="007B349B"/>
    <w:rsid w:val="007B34A3"/>
    <w:rsid w:val="007B3795"/>
    <w:rsid w:val="007B3A02"/>
    <w:rsid w:val="007B3B65"/>
    <w:rsid w:val="007B3E75"/>
    <w:rsid w:val="007B4287"/>
    <w:rsid w:val="007B42DD"/>
    <w:rsid w:val="007B42E0"/>
    <w:rsid w:val="007B454C"/>
    <w:rsid w:val="007B459E"/>
    <w:rsid w:val="007B477C"/>
    <w:rsid w:val="007B4784"/>
    <w:rsid w:val="007B4ADC"/>
    <w:rsid w:val="007B562A"/>
    <w:rsid w:val="007B568E"/>
    <w:rsid w:val="007B5BCC"/>
    <w:rsid w:val="007B685B"/>
    <w:rsid w:val="007B6BF8"/>
    <w:rsid w:val="007B73B6"/>
    <w:rsid w:val="007B7508"/>
    <w:rsid w:val="007B775E"/>
    <w:rsid w:val="007B7AC8"/>
    <w:rsid w:val="007B7E74"/>
    <w:rsid w:val="007B7E75"/>
    <w:rsid w:val="007C00B1"/>
    <w:rsid w:val="007C037D"/>
    <w:rsid w:val="007C05BB"/>
    <w:rsid w:val="007C0697"/>
    <w:rsid w:val="007C0707"/>
    <w:rsid w:val="007C0877"/>
    <w:rsid w:val="007C0A18"/>
    <w:rsid w:val="007C0AE2"/>
    <w:rsid w:val="007C0C64"/>
    <w:rsid w:val="007C0E8B"/>
    <w:rsid w:val="007C0F72"/>
    <w:rsid w:val="007C154C"/>
    <w:rsid w:val="007C1C8D"/>
    <w:rsid w:val="007C1DC2"/>
    <w:rsid w:val="007C2074"/>
    <w:rsid w:val="007C2155"/>
    <w:rsid w:val="007C223A"/>
    <w:rsid w:val="007C230D"/>
    <w:rsid w:val="007C256B"/>
    <w:rsid w:val="007C2B0D"/>
    <w:rsid w:val="007C2D34"/>
    <w:rsid w:val="007C3319"/>
    <w:rsid w:val="007C36B0"/>
    <w:rsid w:val="007C3F8E"/>
    <w:rsid w:val="007C444B"/>
    <w:rsid w:val="007C4554"/>
    <w:rsid w:val="007C48A1"/>
    <w:rsid w:val="007C4E6E"/>
    <w:rsid w:val="007C5207"/>
    <w:rsid w:val="007C55BA"/>
    <w:rsid w:val="007C59D8"/>
    <w:rsid w:val="007C5ABE"/>
    <w:rsid w:val="007C664E"/>
    <w:rsid w:val="007C6A4F"/>
    <w:rsid w:val="007C6AF3"/>
    <w:rsid w:val="007C6CB9"/>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41"/>
    <w:rsid w:val="007D1D93"/>
    <w:rsid w:val="007D26BB"/>
    <w:rsid w:val="007D26F5"/>
    <w:rsid w:val="007D26FF"/>
    <w:rsid w:val="007D2C6D"/>
    <w:rsid w:val="007D3C1E"/>
    <w:rsid w:val="007D402F"/>
    <w:rsid w:val="007D47DE"/>
    <w:rsid w:val="007D48DB"/>
    <w:rsid w:val="007D4CF4"/>
    <w:rsid w:val="007D4F02"/>
    <w:rsid w:val="007D516A"/>
    <w:rsid w:val="007D52B5"/>
    <w:rsid w:val="007D5646"/>
    <w:rsid w:val="007D568A"/>
    <w:rsid w:val="007D5766"/>
    <w:rsid w:val="007D586C"/>
    <w:rsid w:val="007D58F0"/>
    <w:rsid w:val="007D608D"/>
    <w:rsid w:val="007D62D0"/>
    <w:rsid w:val="007D6306"/>
    <w:rsid w:val="007D6546"/>
    <w:rsid w:val="007D661D"/>
    <w:rsid w:val="007D67FD"/>
    <w:rsid w:val="007D6B27"/>
    <w:rsid w:val="007D7819"/>
    <w:rsid w:val="007D7CBE"/>
    <w:rsid w:val="007D7CC4"/>
    <w:rsid w:val="007E005E"/>
    <w:rsid w:val="007E01B9"/>
    <w:rsid w:val="007E0204"/>
    <w:rsid w:val="007E0464"/>
    <w:rsid w:val="007E04B8"/>
    <w:rsid w:val="007E0A3B"/>
    <w:rsid w:val="007E0AF0"/>
    <w:rsid w:val="007E0B5D"/>
    <w:rsid w:val="007E103E"/>
    <w:rsid w:val="007E10CB"/>
    <w:rsid w:val="007E1AE0"/>
    <w:rsid w:val="007E1C9F"/>
    <w:rsid w:val="007E1D47"/>
    <w:rsid w:val="007E25EA"/>
    <w:rsid w:val="007E3150"/>
    <w:rsid w:val="007E33B0"/>
    <w:rsid w:val="007E35B5"/>
    <w:rsid w:val="007E47EF"/>
    <w:rsid w:val="007E49F4"/>
    <w:rsid w:val="007E4A6F"/>
    <w:rsid w:val="007E517D"/>
    <w:rsid w:val="007E51B4"/>
    <w:rsid w:val="007E5519"/>
    <w:rsid w:val="007E5BF5"/>
    <w:rsid w:val="007E5E77"/>
    <w:rsid w:val="007E6505"/>
    <w:rsid w:val="007E6E3F"/>
    <w:rsid w:val="007E70E4"/>
    <w:rsid w:val="007E7197"/>
    <w:rsid w:val="007E73D0"/>
    <w:rsid w:val="007E7435"/>
    <w:rsid w:val="007E779E"/>
    <w:rsid w:val="007F054F"/>
    <w:rsid w:val="007F0582"/>
    <w:rsid w:val="007F0599"/>
    <w:rsid w:val="007F12BF"/>
    <w:rsid w:val="007F1955"/>
    <w:rsid w:val="007F1B22"/>
    <w:rsid w:val="007F1BF7"/>
    <w:rsid w:val="007F2309"/>
    <w:rsid w:val="007F248D"/>
    <w:rsid w:val="007F24FE"/>
    <w:rsid w:val="007F2778"/>
    <w:rsid w:val="007F2C21"/>
    <w:rsid w:val="007F3151"/>
    <w:rsid w:val="007F315E"/>
    <w:rsid w:val="007F336E"/>
    <w:rsid w:val="007F3E53"/>
    <w:rsid w:val="007F4495"/>
    <w:rsid w:val="007F46F2"/>
    <w:rsid w:val="007F493B"/>
    <w:rsid w:val="007F4C5A"/>
    <w:rsid w:val="007F50CE"/>
    <w:rsid w:val="007F5511"/>
    <w:rsid w:val="007F553D"/>
    <w:rsid w:val="007F563D"/>
    <w:rsid w:val="007F57EE"/>
    <w:rsid w:val="007F5B0C"/>
    <w:rsid w:val="007F5DD5"/>
    <w:rsid w:val="007F5E30"/>
    <w:rsid w:val="007F64F4"/>
    <w:rsid w:val="007F6ADF"/>
    <w:rsid w:val="007F6E4E"/>
    <w:rsid w:val="007F6EE1"/>
    <w:rsid w:val="007F7374"/>
    <w:rsid w:val="007F7558"/>
    <w:rsid w:val="007F7B4B"/>
    <w:rsid w:val="007F7D97"/>
    <w:rsid w:val="00801230"/>
    <w:rsid w:val="00801700"/>
    <w:rsid w:val="00801BBB"/>
    <w:rsid w:val="00801E8D"/>
    <w:rsid w:val="008020F7"/>
    <w:rsid w:val="00802369"/>
    <w:rsid w:val="00802714"/>
    <w:rsid w:val="00802811"/>
    <w:rsid w:val="00802D2B"/>
    <w:rsid w:val="00802FBB"/>
    <w:rsid w:val="00803169"/>
    <w:rsid w:val="00803215"/>
    <w:rsid w:val="00803259"/>
    <w:rsid w:val="008032E8"/>
    <w:rsid w:val="008035C3"/>
    <w:rsid w:val="008037F9"/>
    <w:rsid w:val="00803AB8"/>
    <w:rsid w:val="00803DED"/>
    <w:rsid w:val="00803E11"/>
    <w:rsid w:val="00803E6E"/>
    <w:rsid w:val="00803F5A"/>
    <w:rsid w:val="00804422"/>
    <w:rsid w:val="0080471E"/>
    <w:rsid w:val="00804FEC"/>
    <w:rsid w:val="0080517C"/>
    <w:rsid w:val="008059FF"/>
    <w:rsid w:val="008060F5"/>
    <w:rsid w:val="0080615A"/>
    <w:rsid w:val="00806666"/>
    <w:rsid w:val="008069DD"/>
    <w:rsid w:val="00806B1D"/>
    <w:rsid w:val="00806BCB"/>
    <w:rsid w:val="00806E42"/>
    <w:rsid w:val="008070DC"/>
    <w:rsid w:val="00807650"/>
    <w:rsid w:val="00807B05"/>
    <w:rsid w:val="00807C9B"/>
    <w:rsid w:val="00807DAE"/>
    <w:rsid w:val="00807F07"/>
    <w:rsid w:val="00810C52"/>
    <w:rsid w:val="008114F4"/>
    <w:rsid w:val="00811DE8"/>
    <w:rsid w:val="00811F74"/>
    <w:rsid w:val="0081201C"/>
    <w:rsid w:val="008122B5"/>
    <w:rsid w:val="008126E4"/>
    <w:rsid w:val="00813591"/>
    <w:rsid w:val="008135BF"/>
    <w:rsid w:val="0081361F"/>
    <w:rsid w:val="008136D2"/>
    <w:rsid w:val="00813ED0"/>
    <w:rsid w:val="008142DB"/>
    <w:rsid w:val="00814389"/>
    <w:rsid w:val="00814405"/>
    <w:rsid w:val="008148B6"/>
    <w:rsid w:val="00814F70"/>
    <w:rsid w:val="008153C1"/>
    <w:rsid w:val="00815518"/>
    <w:rsid w:val="00815524"/>
    <w:rsid w:val="0081561F"/>
    <w:rsid w:val="0081575B"/>
    <w:rsid w:val="0081581E"/>
    <w:rsid w:val="00815960"/>
    <w:rsid w:val="008159C5"/>
    <w:rsid w:val="0081614B"/>
    <w:rsid w:val="008161E0"/>
    <w:rsid w:val="0081621B"/>
    <w:rsid w:val="00816537"/>
    <w:rsid w:val="00816686"/>
    <w:rsid w:val="00816ADB"/>
    <w:rsid w:val="00816C34"/>
    <w:rsid w:val="00816E59"/>
    <w:rsid w:val="00816F1F"/>
    <w:rsid w:val="00817282"/>
    <w:rsid w:val="00817490"/>
    <w:rsid w:val="008178B0"/>
    <w:rsid w:val="00817A84"/>
    <w:rsid w:val="00817B69"/>
    <w:rsid w:val="00817DCC"/>
    <w:rsid w:val="00817EBB"/>
    <w:rsid w:val="00820215"/>
    <w:rsid w:val="008203E9"/>
    <w:rsid w:val="00820823"/>
    <w:rsid w:val="00820AC0"/>
    <w:rsid w:val="00820BB0"/>
    <w:rsid w:val="00820BE5"/>
    <w:rsid w:val="00820C74"/>
    <w:rsid w:val="00820CF2"/>
    <w:rsid w:val="008213BD"/>
    <w:rsid w:val="00821569"/>
    <w:rsid w:val="00821CBA"/>
    <w:rsid w:val="00821F25"/>
    <w:rsid w:val="00821F3A"/>
    <w:rsid w:val="008220BD"/>
    <w:rsid w:val="00822281"/>
    <w:rsid w:val="0082235D"/>
    <w:rsid w:val="008223A9"/>
    <w:rsid w:val="0082269D"/>
    <w:rsid w:val="0082289B"/>
    <w:rsid w:val="0082291E"/>
    <w:rsid w:val="00822B17"/>
    <w:rsid w:val="00823003"/>
    <w:rsid w:val="008239F7"/>
    <w:rsid w:val="00823A63"/>
    <w:rsid w:val="00823E18"/>
    <w:rsid w:val="008240E7"/>
    <w:rsid w:val="00824379"/>
    <w:rsid w:val="00824528"/>
    <w:rsid w:val="008247A6"/>
    <w:rsid w:val="00824D8C"/>
    <w:rsid w:val="00825105"/>
    <w:rsid w:val="00825181"/>
    <w:rsid w:val="008251EC"/>
    <w:rsid w:val="00825505"/>
    <w:rsid w:val="00825D8C"/>
    <w:rsid w:val="00825F72"/>
    <w:rsid w:val="00825FAF"/>
    <w:rsid w:val="0082648A"/>
    <w:rsid w:val="008270A3"/>
    <w:rsid w:val="008273C3"/>
    <w:rsid w:val="00827539"/>
    <w:rsid w:val="008277BF"/>
    <w:rsid w:val="00827902"/>
    <w:rsid w:val="00830048"/>
    <w:rsid w:val="008300CC"/>
    <w:rsid w:val="008301B2"/>
    <w:rsid w:val="00830A1A"/>
    <w:rsid w:val="00830E26"/>
    <w:rsid w:val="00830E87"/>
    <w:rsid w:val="00830FF8"/>
    <w:rsid w:val="00831122"/>
    <w:rsid w:val="00831A76"/>
    <w:rsid w:val="00831D8B"/>
    <w:rsid w:val="00832221"/>
    <w:rsid w:val="00832511"/>
    <w:rsid w:val="00832604"/>
    <w:rsid w:val="008328D9"/>
    <w:rsid w:val="00832B00"/>
    <w:rsid w:val="00832B3E"/>
    <w:rsid w:val="00832B5D"/>
    <w:rsid w:val="00832D35"/>
    <w:rsid w:val="00833024"/>
    <w:rsid w:val="008333AE"/>
    <w:rsid w:val="00833C2D"/>
    <w:rsid w:val="008342F8"/>
    <w:rsid w:val="008345A5"/>
    <w:rsid w:val="008348C7"/>
    <w:rsid w:val="00834EB8"/>
    <w:rsid w:val="0083501D"/>
    <w:rsid w:val="008350A1"/>
    <w:rsid w:val="008352A3"/>
    <w:rsid w:val="008352BE"/>
    <w:rsid w:val="00835B17"/>
    <w:rsid w:val="00835D20"/>
    <w:rsid w:val="0083664F"/>
    <w:rsid w:val="00836921"/>
    <w:rsid w:val="008371BB"/>
    <w:rsid w:val="0083745C"/>
    <w:rsid w:val="00837463"/>
    <w:rsid w:val="00837FF0"/>
    <w:rsid w:val="0084020E"/>
    <w:rsid w:val="008402DD"/>
    <w:rsid w:val="00840398"/>
    <w:rsid w:val="008404A7"/>
    <w:rsid w:val="008407C9"/>
    <w:rsid w:val="00840987"/>
    <w:rsid w:val="00840C26"/>
    <w:rsid w:val="00840C9E"/>
    <w:rsid w:val="00840DEF"/>
    <w:rsid w:val="008411C6"/>
    <w:rsid w:val="008413ED"/>
    <w:rsid w:val="008416B5"/>
    <w:rsid w:val="00841775"/>
    <w:rsid w:val="00841ED2"/>
    <w:rsid w:val="00841FFA"/>
    <w:rsid w:val="008421A9"/>
    <w:rsid w:val="008421C2"/>
    <w:rsid w:val="00842233"/>
    <w:rsid w:val="0084292D"/>
    <w:rsid w:val="00843010"/>
    <w:rsid w:val="00843108"/>
    <w:rsid w:val="0084331E"/>
    <w:rsid w:val="0084349A"/>
    <w:rsid w:val="00843508"/>
    <w:rsid w:val="00843630"/>
    <w:rsid w:val="00843953"/>
    <w:rsid w:val="0084407A"/>
    <w:rsid w:val="008443DE"/>
    <w:rsid w:val="00844788"/>
    <w:rsid w:val="00844840"/>
    <w:rsid w:val="00844BCA"/>
    <w:rsid w:val="00844C2A"/>
    <w:rsid w:val="00844D19"/>
    <w:rsid w:val="0084501A"/>
    <w:rsid w:val="00845458"/>
    <w:rsid w:val="0084575D"/>
    <w:rsid w:val="00845789"/>
    <w:rsid w:val="008458C1"/>
    <w:rsid w:val="00845AB1"/>
    <w:rsid w:val="00845C4E"/>
    <w:rsid w:val="0084620A"/>
    <w:rsid w:val="008462C0"/>
    <w:rsid w:val="0084640D"/>
    <w:rsid w:val="0084648E"/>
    <w:rsid w:val="008471C0"/>
    <w:rsid w:val="008475BC"/>
    <w:rsid w:val="00847BDC"/>
    <w:rsid w:val="00847BFC"/>
    <w:rsid w:val="00847F09"/>
    <w:rsid w:val="008500CB"/>
    <w:rsid w:val="008503BE"/>
    <w:rsid w:val="00850539"/>
    <w:rsid w:val="00850B9D"/>
    <w:rsid w:val="00850CE8"/>
    <w:rsid w:val="00850E46"/>
    <w:rsid w:val="00850F82"/>
    <w:rsid w:val="00851001"/>
    <w:rsid w:val="008515E8"/>
    <w:rsid w:val="00851808"/>
    <w:rsid w:val="008518A3"/>
    <w:rsid w:val="008519F9"/>
    <w:rsid w:val="008523B8"/>
    <w:rsid w:val="0085290E"/>
    <w:rsid w:val="00852E12"/>
    <w:rsid w:val="00852E8C"/>
    <w:rsid w:val="0085300A"/>
    <w:rsid w:val="00853240"/>
    <w:rsid w:val="008538BA"/>
    <w:rsid w:val="00853AEE"/>
    <w:rsid w:val="00853C12"/>
    <w:rsid w:val="00853E7C"/>
    <w:rsid w:val="00853F46"/>
    <w:rsid w:val="00854105"/>
    <w:rsid w:val="008541A5"/>
    <w:rsid w:val="00854581"/>
    <w:rsid w:val="00854629"/>
    <w:rsid w:val="0085466B"/>
    <w:rsid w:val="00854715"/>
    <w:rsid w:val="00854791"/>
    <w:rsid w:val="00854A5A"/>
    <w:rsid w:val="00854B0E"/>
    <w:rsid w:val="00854B8F"/>
    <w:rsid w:val="00854BDF"/>
    <w:rsid w:val="00854BE0"/>
    <w:rsid w:val="00855723"/>
    <w:rsid w:val="00855B9A"/>
    <w:rsid w:val="00855BEE"/>
    <w:rsid w:val="00855C49"/>
    <w:rsid w:val="00855FF7"/>
    <w:rsid w:val="008563CC"/>
    <w:rsid w:val="008564D1"/>
    <w:rsid w:val="00856543"/>
    <w:rsid w:val="00856A7D"/>
    <w:rsid w:val="00856BCF"/>
    <w:rsid w:val="00856BE7"/>
    <w:rsid w:val="008574AA"/>
    <w:rsid w:val="00857888"/>
    <w:rsid w:val="00857C8D"/>
    <w:rsid w:val="00857E4F"/>
    <w:rsid w:val="00857F19"/>
    <w:rsid w:val="008606F2"/>
    <w:rsid w:val="00860A1B"/>
    <w:rsid w:val="008614A3"/>
    <w:rsid w:val="0086153F"/>
    <w:rsid w:val="008616A1"/>
    <w:rsid w:val="008616EE"/>
    <w:rsid w:val="008618F6"/>
    <w:rsid w:val="00861A3E"/>
    <w:rsid w:val="00861A45"/>
    <w:rsid w:val="00861B55"/>
    <w:rsid w:val="00862455"/>
    <w:rsid w:val="00862714"/>
    <w:rsid w:val="008630FF"/>
    <w:rsid w:val="0086341D"/>
    <w:rsid w:val="00863459"/>
    <w:rsid w:val="00863660"/>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5A6"/>
    <w:rsid w:val="0086699C"/>
    <w:rsid w:val="00866BF8"/>
    <w:rsid w:val="00866EBA"/>
    <w:rsid w:val="0086706F"/>
    <w:rsid w:val="00867071"/>
    <w:rsid w:val="00867111"/>
    <w:rsid w:val="00867482"/>
    <w:rsid w:val="0086758A"/>
    <w:rsid w:val="00867A31"/>
    <w:rsid w:val="00867AF2"/>
    <w:rsid w:val="00867DC0"/>
    <w:rsid w:val="00867E17"/>
    <w:rsid w:val="00870042"/>
    <w:rsid w:val="00871094"/>
    <w:rsid w:val="008717B8"/>
    <w:rsid w:val="008717E3"/>
    <w:rsid w:val="008718E1"/>
    <w:rsid w:val="00871A39"/>
    <w:rsid w:val="00871FFF"/>
    <w:rsid w:val="008721E8"/>
    <w:rsid w:val="00872C4C"/>
    <w:rsid w:val="00872C8E"/>
    <w:rsid w:val="00872FC2"/>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CF9"/>
    <w:rsid w:val="00876DB7"/>
    <w:rsid w:val="00876E16"/>
    <w:rsid w:val="00876E50"/>
    <w:rsid w:val="0087757B"/>
    <w:rsid w:val="008776CB"/>
    <w:rsid w:val="0087781B"/>
    <w:rsid w:val="0087788A"/>
    <w:rsid w:val="0087795C"/>
    <w:rsid w:val="0088029C"/>
    <w:rsid w:val="00880492"/>
    <w:rsid w:val="0088060A"/>
    <w:rsid w:val="00880F96"/>
    <w:rsid w:val="00880FA3"/>
    <w:rsid w:val="008814CA"/>
    <w:rsid w:val="008818A8"/>
    <w:rsid w:val="008821BB"/>
    <w:rsid w:val="00882239"/>
    <w:rsid w:val="00882318"/>
    <w:rsid w:val="00882507"/>
    <w:rsid w:val="008828A4"/>
    <w:rsid w:val="00882A7C"/>
    <w:rsid w:val="00882C3F"/>
    <w:rsid w:val="00882E78"/>
    <w:rsid w:val="00883045"/>
    <w:rsid w:val="00883354"/>
    <w:rsid w:val="0088336A"/>
    <w:rsid w:val="00883440"/>
    <w:rsid w:val="00883D08"/>
    <w:rsid w:val="00883F27"/>
    <w:rsid w:val="00884B1A"/>
    <w:rsid w:val="00884B66"/>
    <w:rsid w:val="00884CD0"/>
    <w:rsid w:val="00884D6C"/>
    <w:rsid w:val="00884D91"/>
    <w:rsid w:val="00885234"/>
    <w:rsid w:val="0088538C"/>
    <w:rsid w:val="00885617"/>
    <w:rsid w:val="00885E9C"/>
    <w:rsid w:val="00885EC8"/>
    <w:rsid w:val="008864F0"/>
    <w:rsid w:val="0088683D"/>
    <w:rsid w:val="00886AD3"/>
    <w:rsid w:val="00886D91"/>
    <w:rsid w:val="00886DE7"/>
    <w:rsid w:val="008871AB"/>
    <w:rsid w:val="0088737E"/>
    <w:rsid w:val="00887794"/>
    <w:rsid w:val="008877EF"/>
    <w:rsid w:val="00887885"/>
    <w:rsid w:val="008879C7"/>
    <w:rsid w:val="00887A10"/>
    <w:rsid w:val="00887B2D"/>
    <w:rsid w:val="008901B6"/>
    <w:rsid w:val="0089020B"/>
    <w:rsid w:val="008905A5"/>
    <w:rsid w:val="0089087A"/>
    <w:rsid w:val="00890E95"/>
    <w:rsid w:val="008912CF"/>
    <w:rsid w:val="00891683"/>
    <w:rsid w:val="0089178C"/>
    <w:rsid w:val="008917B2"/>
    <w:rsid w:val="00891E75"/>
    <w:rsid w:val="008920E4"/>
    <w:rsid w:val="008923EB"/>
    <w:rsid w:val="008924A2"/>
    <w:rsid w:val="00892CCC"/>
    <w:rsid w:val="00892E5F"/>
    <w:rsid w:val="0089300F"/>
    <w:rsid w:val="00893375"/>
    <w:rsid w:val="0089371C"/>
    <w:rsid w:val="00893D64"/>
    <w:rsid w:val="00893E7A"/>
    <w:rsid w:val="00893F8A"/>
    <w:rsid w:val="008946B2"/>
    <w:rsid w:val="008952C2"/>
    <w:rsid w:val="00895382"/>
    <w:rsid w:val="00895433"/>
    <w:rsid w:val="0089584F"/>
    <w:rsid w:val="00895AEA"/>
    <w:rsid w:val="00896710"/>
    <w:rsid w:val="00896B23"/>
    <w:rsid w:val="00896C91"/>
    <w:rsid w:val="00896DAA"/>
    <w:rsid w:val="00896E3E"/>
    <w:rsid w:val="00896F7F"/>
    <w:rsid w:val="00896F8F"/>
    <w:rsid w:val="00896FCF"/>
    <w:rsid w:val="00897267"/>
    <w:rsid w:val="0089768B"/>
    <w:rsid w:val="00897ED5"/>
    <w:rsid w:val="008A064C"/>
    <w:rsid w:val="008A07B5"/>
    <w:rsid w:val="008A085B"/>
    <w:rsid w:val="008A08B2"/>
    <w:rsid w:val="008A08CA"/>
    <w:rsid w:val="008A0A7E"/>
    <w:rsid w:val="008A0BB0"/>
    <w:rsid w:val="008A0CD1"/>
    <w:rsid w:val="008A0DB5"/>
    <w:rsid w:val="008A13C8"/>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46C5"/>
    <w:rsid w:val="008A48A1"/>
    <w:rsid w:val="008A51F7"/>
    <w:rsid w:val="008A51FF"/>
    <w:rsid w:val="008A563C"/>
    <w:rsid w:val="008A5EB8"/>
    <w:rsid w:val="008A6443"/>
    <w:rsid w:val="008A64D4"/>
    <w:rsid w:val="008A69DF"/>
    <w:rsid w:val="008A6CF3"/>
    <w:rsid w:val="008A6CFD"/>
    <w:rsid w:val="008A7564"/>
    <w:rsid w:val="008A76C8"/>
    <w:rsid w:val="008A7781"/>
    <w:rsid w:val="008B0637"/>
    <w:rsid w:val="008B0671"/>
    <w:rsid w:val="008B0CBB"/>
    <w:rsid w:val="008B139B"/>
    <w:rsid w:val="008B13C6"/>
    <w:rsid w:val="008B170D"/>
    <w:rsid w:val="008B1E76"/>
    <w:rsid w:val="008B2657"/>
    <w:rsid w:val="008B2B38"/>
    <w:rsid w:val="008B2D5A"/>
    <w:rsid w:val="008B3169"/>
    <w:rsid w:val="008B3552"/>
    <w:rsid w:val="008B3F98"/>
    <w:rsid w:val="008B40EC"/>
    <w:rsid w:val="008B4206"/>
    <w:rsid w:val="008B4257"/>
    <w:rsid w:val="008B4708"/>
    <w:rsid w:val="008B479D"/>
    <w:rsid w:val="008B5019"/>
    <w:rsid w:val="008B52F6"/>
    <w:rsid w:val="008B5434"/>
    <w:rsid w:val="008B59FD"/>
    <w:rsid w:val="008B5B84"/>
    <w:rsid w:val="008B5DDC"/>
    <w:rsid w:val="008B6506"/>
    <w:rsid w:val="008B6BD3"/>
    <w:rsid w:val="008B72C8"/>
    <w:rsid w:val="008B7B70"/>
    <w:rsid w:val="008B7C41"/>
    <w:rsid w:val="008C060B"/>
    <w:rsid w:val="008C06A1"/>
    <w:rsid w:val="008C0C0A"/>
    <w:rsid w:val="008C1BBD"/>
    <w:rsid w:val="008C2366"/>
    <w:rsid w:val="008C23BF"/>
    <w:rsid w:val="008C23E0"/>
    <w:rsid w:val="008C29B0"/>
    <w:rsid w:val="008C2D1E"/>
    <w:rsid w:val="008C2D39"/>
    <w:rsid w:val="008C2D72"/>
    <w:rsid w:val="008C32CA"/>
    <w:rsid w:val="008C32EC"/>
    <w:rsid w:val="008C34F5"/>
    <w:rsid w:val="008C359A"/>
    <w:rsid w:val="008C3A9C"/>
    <w:rsid w:val="008C3AA0"/>
    <w:rsid w:val="008C3DBB"/>
    <w:rsid w:val="008C4009"/>
    <w:rsid w:val="008C461A"/>
    <w:rsid w:val="008C4864"/>
    <w:rsid w:val="008C4BD2"/>
    <w:rsid w:val="008C4ED2"/>
    <w:rsid w:val="008C504A"/>
    <w:rsid w:val="008C51C9"/>
    <w:rsid w:val="008C55B2"/>
    <w:rsid w:val="008C5AAD"/>
    <w:rsid w:val="008C6025"/>
    <w:rsid w:val="008C6030"/>
    <w:rsid w:val="008C6229"/>
    <w:rsid w:val="008C6395"/>
    <w:rsid w:val="008C6598"/>
    <w:rsid w:val="008C69FD"/>
    <w:rsid w:val="008C7062"/>
    <w:rsid w:val="008C70AC"/>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AD0"/>
    <w:rsid w:val="008D1C9C"/>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67F"/>
    <w:rsid w:val="008E17BE"/>
    <w:rsid w:val="008E18B4"/>
    <w:rsid w:val="008E1A4D"/>
    <w:rsid w:val="008E1A7A"/>
    <w:rsid w:val="008E1E47"/>
    <w:rsid w:val="008E1FBE"/>
    <w:rsid w:val="008E2037"/>
    <w:rsid w:val="008E234B"/>
    <w:rsid w:val="008E26E7"/>
    <w:rsid w:val="008E274F"/>
    <w:rsid w:val="008E29C9"/>
    <w:rsid w:val="008E2C54"/>
    <w:rsid w:val="008E2C86"/>
    <w:rsid w:val="008E33B0"/>
    <w:rsid w:val="008E34D9"/>
    <w:rsid w:val="008E359F"/>
    <w:rsid w:val="008E376F"/>
    <w:rsid w:val="008E407C"/>
    <w:rsid w:val="008E4234"/>
    <w:rsid w:val="008E42E9"/>
    <w:rsid w:val="008E43A6"/>
    <w:rsid w:val="008E5C9F"/>
    <w:rsid w:val="008E5D0E"/>
    <w:rsid w:val="008E5EC1"/>
    <w:rsid w:val="008E61A1"/>
    <w:rsid w:val="008E62C7"/>
    <w:rsid w:val="008E635C"/>
    <w:rsid w:val="008E6569"/>
    <w:rsid w:val="008E677F"/>
    <w:rsid w:val="008E7066"/>
    <w:rsid w:val="008E7226"/>
    <w:rsid w:val="008E73B0"/>
    <w:rsid w:val="008E73D5"/>
    <w:rsid w:val="008E74BA"/>
    <w:rsid w:val="008E755E"/>
    <w:rsid w:val="008E7570"/>
    <w:rsid w:val="008E7B1D"/>
    <w:rsid w:val="008F02EF"/>
    <w:rsid w:val="008F0886"/>
    <w:rsid w:val="008F08CD"/>
    <w:rsid w:val="008F1183"/>
    <w:rsid w:val="008F17BE"/>
    <w:rsid w:val="008F192F"/>
    <w:rsid w:val="008F264D"/>
    <w:rsid w:val="008F270B"/>
    <w:rsid w:val="008F2A5B"/>
    <w:rsid w:val="008F2C06"/>
    <w:rsid w:val="008F2C3D"/>
    <w:rsid w:val="008F2D0D"/>
    <w:rsid w:val="008F2D97"/>
    <w:rsid w:val="008F31AE"/>
    <w:rsid w:val="008F3227"/>
    <w:rsid w:val="008F3259"/>
    <w:rsid w:val="008F388F"/>
    <w:rsid w:val="008F391B"/>
    <w:rsid w:val="008F39B9"/>
    <w:rsid w:val="008F3BAF"/>
    <w:rsid w:val="008F3C98"/>
    <w:rsid w:val="008F47D3"/>
    <w:rsid w:val="008F4810"/>
    <w:rsid w:val="008F4979"/>
    <w:rsid w:val="008F4A7A"/>
    <w:rsid w:val="008F4E82"/>
    <w:rsid w:val="008F5113"/>
    <w:rsid w:val="008F5218"/>
    <w:rsid w:val="008F52EE"/>
    <w:rsid w:val="008F550B"/>
    <w:rsid w:val="008F5F76"/>
    <w:rsid w:val="008F600F"/>
    <w:rsid w:val="008F6293"/>
    <w:rsid w:val="008F62BB"/>
    <w:rsid w:val="008F63D7"/>
    <w:rsid w:val="008F6557"/>
    <w:rsid w:val="008F66AD"/>
    <w:rsid w:val="008F66F1"/>
    <w:rsid w:val="008F70C3"/>
    <w:rsid w:val="008F71F0"/>
    <w:rsid w:val="008F7213"/>
    <w:rsid w:val="008F7271"/>
    <w:rsid w:val="008F72FF"/>
    <w:rsid w:val="008F7755"/>
    <w:rsid w:val="008F7A37"/>
    <w:rsid w:val="00900572"/>
    <w:rsid w:val="009007A1"/>
    <w:rsid w:val="00900B67"/>
    <w:rsid w:val="00900F24"/>
    <w:rsid w:val="0090107A"/>
    <w:rsid w:val="009011E0"/>
    <w:rsid w:val="00901690"/>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4FE0"/>
    <w:rsid w:val="00905FFD"/>
    <w:rsid w:val="00906802"/>
    <w:rsid w:val="0090684D"/>
    <w:rsid w:val="009068E3"/>
    <w:rsid w:val="00906ED3"/>
    <w:rsid w:val="009070E9"/>
    <w:rsid w:val="009074B5"/>
    <w:rsid w:val="0090768C"/>
    <w:rsid w:val="0090785B"/>
    <w:rsid w:val="00907D22"/>
    <w:rsid w:val="00910057"/>
    <w:rsid w:val="0091018C"/>
    <w:rsid w:val="00910344"/>
    <w:rsid w:val="009104CD"/>
    <w:rsid w:val="00910A40"/>
    <w:rsid w:val="00910A87"/>
    <w:rsid w:val="00910B66"/>
    <w:rsid w:val="00910EAB"/>
    <w:rsid w:val="00911840"/>
    <w:rsid w:val="0091198C"/>
    <w:rsid w:val="00911A4C"/>
    <w:rsid w:val="00911B81"/>
    <w:rsid w:val="00911BAD"/>
    <w:rsid w:val="00911BB9"/>
    <w:rsid w:val="00912720"/>
    <w:rsid w:val="0091274C"/>
    <w:rsid w:val="00912BE7"/>
    <w:rsid w:val="00912F2C"/>
    <w:rsid w:val="00913103"/>
    <w:rsid w:val="009132B6"/>
    <w:rsid w:val="009133CD"/>
    <w:rsid w:val="00913FAE"/>
    <w:rsid w:val="00914565"/>
    <w:rsid w:val="009149C4"/>
    <w:rsid w:val="00914DEB"/>
    <w:rsid w:val="0091506B"/>
    <w:rsid w:val="0091535E"/>
    <w:rsid w:val="00915ECD"/>
    <w:rsid w:val="0091612D"/>
    <w:rsid w:val="00916343"/>
    <w:rsid w:val="00916397"/>
    <w:rsid w:val="00916772"/>
    <w:rsid w:val="009168D5"/>
    <w:rsid w:val="009170B4"/>
    <w:rsid w:val="0091748F"/>
    <w:rsid w:val="009175B9"/>
    <w:rsid w:val="0091798F"/>
    <w:rsid w:val="00917B08"/>
    <w:rsid w:val="00917BF7"/>
    <w:rsid w:val="00917E86"/>
    <w:rsid w:val="00917EFA"/>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2D2"/>
    <w:rsid w:val="0092736A"/>
    <w:rsid w:val="009275C9"/>
    <w:rsid w:val="009276AE"/>
    <w:rsid w:val="009276B2"/>
    <w:rsid w:val="009277AD"/>
    <w:rsid w:val="00927998"/>
    <w:rsid w:val="00927AE0"/>
    <w:rsid w:val="00927B4A"/>
    <w:rsid w:val="00927EAE"/>
    <w:rsid w:val="009302CC"/>
    <w:rsid w:val="009305B5"/>
    <w:rsid w:val="00930758"/>
    <w:rsid w:val="00930A2B"/>
    <w:rsid w:val="00930AD7"/>
    <w:rsid w:val="00930EB3"/>
    <w:rsid w:val="00931197"/>
    <w:rsid w:val="0093124E"/>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9FC"/>
    <w:rsid w:val="00935E32"/>
    <w:rsid w:val="0093654E"/>
    <w:rsid w:val="009365D7"/>
    <w:rsid w:val="009366C8"/>
    <w:rsid w:val="00936765"/>
    <w:rsid w:val="00936B3C"/>
    <w:rsid w:val="00936C5D"/>
    <w:rsid w:val="00936DAD"/>
    <w:rsid w:val="0093707A"/>
    <w:rsid w:val="0093714E"/>
    <w:rsid w:val="00937185"/>
    <w:rsid w:val="0093774F"/>
    <w:rsid w:val="0093784F"/>
    <w:rsid w:val="00937947"/>
    <w:rsid w:val="00937A6D"/>
    <w:rsid w:val="00937A86"/>
    <w:rsid w:val="00937B5B"/>
    <w:rsid w:val="00937E39"/>
    <w:rsid w:val="00937FA8"/>
    <w:rsid w:val="00937FC9"/>
    <w:rsid w:val="0094027C"/>
    <w:rsid w:val="00940494"/>
    <w:rsid w:val="009404BF"/>
    <w:rsid w:val="00940713"/>
    <w:rsid w:val="0094095C"/>
    <w:rsid w:val="00940A0B"/>
    <w:rsid w:val="00940AB2"/>
    <w:rsid w:val="00941563"/>
    <w:rsid w:val="00941678"/>
    <w:rsid w:val="009426C5"/>
    <w:rsid w:val="0094287F"/>
    <w:rsid w:val="00942B08"/>
    <w:rsid w:val="00942BD6"/>
    <w:rsid w:val="00942C5C"/>
    <w:rsid w:val="00942F6F"/>
    <w:rsid w:val="0094322E"/>
    <w:rsid w:val="00943C49"/>
    <w:rsid w:val="00943CCF"/>
    <w:rsid w:val="00943D0E"/>
    <w:rsid w:val="00943D21"/>
    <w:rsid w:val="009443AC"/>
    <w:rsid w:val="0094453B"/>
    <w:rsid w:val="009445EF"/>
    <w:rsid w:val="00944605"/>
    <w:rsid w:val="0094498B"/>
    <w:rsid w:val="00944C7E"/>
    <w:rsid w:val="00944DCF"/>
    <w:rsid w:val="00944EFD"/>
    <w:rsid w:val="00944F75"/>
    <w:rsid w:val="00945275"/>
    <w:rsid w:val="00945315"/>
    <w:rsid w:val="00945E16"/>
    <w:rsid w:val="009462AD"/>
    <w:rsid w:val="00946388"/>
    <w:rsid w:val="009466A5"/>
    <w:rsid w:val="0094688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149"/>
    <w:rsid w:val="00952674"/>
    <w:rsid w:val="009529A6"/>
    <w:rsid w:val="00952B10"/>
    <w:rsid w:val="00952C3B"/>
    <w:rsid w:val="00952EE0"/>
    <w:rsid w:val="00953030"/>
    <w:rsid w:val="009530C3"/>
    <w:rsid w:val="0095314A"/>
    <w:rsid w:val="009534CA"/>
    <w:rsid w:val="00953937"/>
    <w:rsid w:val="00953AC0"/>
    <w:rsid w:val="00953B07"/>
    <w:rsid w:val="0095417E"/>
    <w:rsid w:val="00954795"/>
    <w:rsid w:val="00954F7E"/>
    <w:rsid w:val="009550B4"/>
    <w:rsid w:val="009551AF"/>
    <w:rsid w:val="009551F7"/>
    <w:rsid w:val="009552AF"/>
    <w:rsid w:val="00955BB1"/>
    <w:rsid w:val="00955F40"/>
    <w:rsid w:val="009560E0"/>
    <w:rsid w:val="00956A9F"/>
    <w:rsid w:val="00956BF9"/>
    <w:rsid w:val="009570BD"/>
    <w:rsid w:val="00957506"/>
    <w:rsid w:val="009576EE"/>
    <w:rsid w:val="009577EF"/>
    <w:rsid w:val="00957D7D"/>
    <w:rsid w:val="00957D9F"/>
    <w:rsid w:val="0096003E"/>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CB4"/>
    <w:rsid w:val="00963D68"/>
    <w:rsid w:val="00964220"/>
    <w:rsid w:val="00964833"/>
    <w:rsid w:val="00964DA3"/>
    <w:rsid w:val="00964F82"/>
    <w:rsid w:val="009652AD"/>
    <w:rsid w:val="009652B0"/>
    <w:rsid w:val="00965805"/>
    <w:rsid w:val="00965957"/>
    <w:rsid w:val="009659D9"/>
    <w:rsid w:val="00965CF3"/>
    <w:rsid w:val="00965FAC"/>
    <w:rsid w:val="0096609B"/>
    <w:rsid w:val="00966532"/>
    <w:rsid w:val="009666FC"/>
    <w:rsid w:val="00966899"/>
    <w:rsid w:val="009668D3"/>
    <w:rsid w:val="00966D93"/>
    <w:rsid w:val="009671B6"/>
    <w:rsid w:val="009672B1"/>
    <w:rsid w:val="009700B8"/>
    <w:rsid w:val="00970176"/>
    <w:rsid w:val="00970185"/>
    <w:rsid w:val="00970341"/>
    <w:rsid w:val="00970422"/>
    <w:rsid w:val="009705C0"/>
    <w:rsid w:val="0097070C"/>
    <w:rsid w:val="00970B94"/>
    <w:rsid w:val="009712C9"/>
    <w:rsid w:val="0097136B"/>
    <w:rsid w:val="009714B6"/>
    <w:rsid w:val="009715FC"/>
    <w:rsid w:val="00971C7C"/>
    <w:rsid w:val="00972A0B"/>
    <w:rsid w:val="00972C47"/>
    <w:rsid w:val="00972E1B"/>
    <w:rsid w:val="0097389F"/>
    <w:rsid w:val="00973A5C"/>
    <w:rsid w:val="00973E2F"/>
    <w:rsid w:val="00973E38"/>
    <w:rsid w:val="00974212"/>
    <w:rsid w:val="00974273"/>
    <w:rsid w:val="009742BC"/>
    <w:rsid w:val="009743A3"/>
    <w:rsid w:val="00974465"/>
    <w:rsid w:val="009746CE"/>
    <w:rsid w:val="00975004"/>
    <w:rsid w:val="0097511F"/>
    <w:rsid w:val="00975799"/>
    <w:rsid w:val="00975862"/>
    <w:rsid w:val="00975F17"/>
    <w:rsid w:val="00975FAA"/>
    <w:rsid w:val="00976093"/>
    <w:rsid w:val="00976CE8"/>
    <w:rsid w:val="00976FF4"/>
    <w:rsid w:val="009771D2"/>
    <w:rsid w:val="0097720A"/>
    <w:rsid w:val="009772A7"/>
    <w:rsid w:val="0097746B"/>
    <w:rsid w:val="0097796C"/>
    <w:rsid w:val="00977C9D"/>
    <w:rsid w:val="00977D1E"/>
    <w:rsid w:val="00977E88"/>
    <w:rsid w:val="00980A4F"/>
    <w:rsid w:val="00981538"/>
    <w:rsid w:val="00981820"/>
    <w:rsid w:val="00981AE6"/>
    <w:rsid w:val="00982818"/>
    <w:rsid w:val="00982B00"/>
    <w:rsid w:val="00982C00"/>
    <w:rsid w:val="0098327B"/>
    <w:rsid w:val="009838B1"/>
    <w:rsid w:val="00983F88"/>
    <w:rsid w:val="0098416D"/>
    <w:rsid w:val="009843AE"/>
    <w:rsid w:val="00984993"/>
    <w:rsid w:val="00984B46"/>
    <w:rsid w:val="00984CB7"/>
    <w:rsid w:val="00984D6B"/>
    <w:rsid w:val="00984F47"/>
    <w:rsid w:val="0098545C"/>
    <w:rsid w:val="00985AC8"/>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0D70"/>
    <w:rsid w:val="00991A9A"/>
    <w:rsid w:val="00992AFB"/>
    <w:rsid w:val="00993575"/>
    <w:rsid w:val="00993DDC"/>
    <w:rsid w:val="009941C9"/>
    <w:rsid w:val="009941D8"/>
    <w:rsid w:val="0099490A"/>
    <w:rsid w:val="00994912"/>
    <w:rsid w:val="00994AB0"/>
    <w:rsid w:val="00994CA7"/>
    <w:rsid w:val="00994E15"/>
    <w:rsid w:val="00994E94"/>
    <w:rsid w:val="009950C1"/>
    <w:rsid w:val="0099516B"/>
    <w:rsid w:val="009953D1"/>
    <w:rsid w:val="0099612A"/>
    <w:rsid w:val="00996B23"/>
    <w:rsid w:val="00996C73"/>
    <w:rsid w:val="00997148"/>
    <w:rsid w:val="0099720C"/>
    <w:rsid w:val="009972AC"/>
    <w:rsid w:val="009972C1"/>
    <w:rsid w:val="00997455"/>
    <w:rsid w:val="00997474"/>
    <w:rsid w:val="00997478"/>
    <w:rsid w:val="00997C1D"/>
    <w:rsid w:val="009A01AB"/>
    <w:rsid w:val="009A05F3"/>
    <w:rsid w:val="009A0643"/>
    <w:rsid w:val="009A07A1"/>
    <w:rsid w:val="009A09C8"/>
    <w:rsid w:val="009A0DC4"/>
    <w:rsid w:val="009A0F1A"/>
    <w:rsid w:val="009A0FFA"/>
    <w:rsid w:val="009A11B3"/>
    <w:rsid w:val="009A1622"/>
    <w:rsid w:val="009A1781"/>
    <w:rsid w:val="009A1A5A"/>
    <w:rsid w:val="009A1BD3"/>
    <w:rsid w:val="009A1F8F"/>
    <w:rsid w:val="009A2034"/>
    <w:rsid w:val="009A20FA"/>
    <w:rsid w:val="009A2146"/>
    <w:rsid w:val="009A215F"/>
    <w:rsid w:val="009A229A"/>
    <w:rsid w:val="009A2765"/>
    <w:rsid w:val="009A28D4"/>
    <w:rsid w:val="009A29D9"/>
    <w:rsid w:val="009A29F6"/>
    <w:rsid w:val="009A2BA3"/>
    <w:rsid w:val="009A2C5E"/>
    <w:rsid w:val="009A3117"/>
    <w:rsid w:val="009A34D3"/>
    <w:rsid w:val="009A3720"/>
    <w:rsid w:val="009A3732"/>
    <w:rsid w:val="009A393F"/>
    <w:rsid w:val="009A3DED"/>
    <w:rsid w:val="009A3E9C"/>
    <w:rsid w:val="009A41CA"/>
    <w:rsid w:val="009A44C0"/>
    <w:rsid w:val="009A497E"/>
    <w:rsid w:val="009A4987"/>
    <w:rsid w:val="009A4C01"/>
    <w:rsid w:val="009A4E0D"/>
    <w:rsid w:val="009A4F6A"/>
    <w:rsid w:val="009A5BB1"/>
    <w:rsid w:val="009A6113"/>
    <w:rsid w:val="009A617C"/>
    <w:rsid w:val="009A6BC2"/>
    <w:rsid w:val="009A6CD4"/>
    <w:rsid w:val="009A7641"/>
    <w:rsid w:val="009A7689"/>
    <w:rsid w:val="009B0E2D"/>
    <w:rsid w:val="009B0F43"/>
    <w:rsid w:val="009B0FF0"/>
    <w:rsid w:val="009B10C8"/>
    <w:rsid w:val="009B1126"/>
    <w:rsid w:val="009B1833"/>
    <w:rsid w:val="009B1A62"/>
    <w:rsid w:val="009B1B71"/>
    <w:rsid w:val="009B1BCC"/>
    <w:rsid w:val="009B1BD2"/>
    <w:rsid w:val="009B1BFF"/>
    <w:rsid w:val="009B1D54"/>
    <w:rsid w:val="009B2084"/>
    <w:rsid w:val="009B217B"/>
    <w:rsid w:val="009B24A2"/>
    <w:rsid w:val="009B24D4"/>
    <w:rsid w:val="009B25E4"/>
    <w:rsid w:val="009B2EB8"/>
    <w:rsid w:val="009B324E"/>
    <w:rsid w:val="009B36D9"/>
    <w:rsid w:val="009B39BE"/>
    <w:rsid w:val="009B3F9F"/>
    <w:rsid w:val="009B433A"/>
    <w:rsid w:val="009B469B"/>
    <w:rsid w:val="009B46C9"/>
    <w:rsid w:val="009B49F7"/>
    <w:rsid w:val="009B4B92"/>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52B"/>
    <w:rsid w:val="009C16A1"/>
    <w:rsid w:val="009C17E4"/>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6AD"/>
    <w:rsid w:val="009C4C66"/>
    <w:rsid w:val="009C52E7"/>
    <w:rsid w:val="009C5669"/>
    <w:rsid w:val="009C56B7"/>
    <w:rsid w:val="009C5A27"/>
    <w:rsid w:val="009C5F93"/>
    <w:rsid w:val="009C63EE"/>
    <w:rsid w:val="009C6583"/>
    <w:rsid w:val="009C685C"/>
    <w:rsid w:val="009C69FF"/>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DE0"/>
    <w:rsid w:val="009D1FA0"/>
    <w:rsid w:val="009D215F"/>
    <w:rsid w:val="009D27CF"/>
    <w:rsid w:val="009D283F"/>
    <w:rsid w:val="009D2B35"/>
    <w:rsid w:val="009D2C48"/>
    <w:rsid w:val="009D2D13"/>
    <w:rsid w:val="009D3223"/>
    <w:rsid w:val="009D3382"/>
    <w:rsid w:val="009D3AC6"/>
    <w:rsid w:val="009D3B14"/>
    <w:rsid w:val="009D3CF1"/>
    <w:rsid w:val="009D3E51"/>
    <w:rsid w:val="009D3F83"/>
    <w:rsid w:val="009D43D5"/>
    <w:rsid w:val="009D47A2"/>
    <w:rsid w:val="009D47F4"/>
    <w:rsid w:val="009D4890"/>
    <w:rsid w:val="009D4DF5"/>
    <w:rsid w:val="009D5218"/>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681"/>
    <w:rsid w:val="009D7ABC"/>
    <w:rsid w:val="009D7CF0"/>
    <w:rsid w:val="009D7D96"/>
    <w:rsid w:val="009D7ECA"/>
    <w:rsid w:val="009E01E1"/>
    <w:rsid w:val="009E0533"/>
    <w:rsid w:val="009E07EE"/>
    <w:rsid w:val="009E08A1"/>
    <w:rsid w:val="009E0D7E"/>
    <w:rsid w:val="009E0F53"/>
    <w:rsid w:val="009E143E"/>
    <w:rsid w:val="009E148F"/>
    <w:rsid w:val="009E1CBE"/>
    <w:rsid w:val="009E1E21"/>
    <w:rsid w:val="009E2091"/>
    <w:rsid w:val="009E2A1A"/>
    <w:rsid w:val="009E2E50"/>
    <w:rsid w:val="009E3311"/>
    <w:rsid w:val="009E33B8"/>
    <w:rsid w:val="009E347B"/>
    <w:rsid w:val="009E3520"/>
    <w:rsid w:val="009E384B"/>
    <w:rsid w:val="009E394C"/>
    <w:rsid w:val="009E45BD"/>
    <w:rsid w:val="009E4713"/>
    <w:rsid w:val="009E4E81"/>
    <w:rsid w:val="009E5059"/>
    <w:rsid w:val="009E583B"/>
    <w:rsid w:val="009E5C4C"/>
    <w:rsid w:val="009E5CE6"/>
    <w:rsid w:val="009E5E0C"/>
    <w:rsid w:val="009E660F"/>
    <w:rsid w:val="009E68AC"/>
    <w:rsid w:val="009E6C73"/>
    <w:rsid w:val="009E6F4B"/>
    <w:rsid w:val="009E75F3"/>
    <w:rsid w:val="009E7C1F"/>
    <w:rsid w:val="009E7DC3"/>
    <w:rsid w:val="009F00A1"/>
    <w:rsid w:val="009F01A9"/>
    <w:rsid w:val="009F03E4"/>
    <w:rsid w:val="009F0413"/>
    <w:rsid w:val="009F04BB"/>
    <w:rsid w:val="009F08E8"/>
    <w:rsid w:val="009F0A52"/>
    <w:rsid w:val="009F0BB3"/>
    <w:rsid w:val="009F0CAA"/>
    <w:rsid w:val="009F115C"/>
    <w:rsid w:val="009F138F"/>
    <w:rsid w:val="009F152A"/>
    <w:rsid w:val="009F15BD"/>
    <w:rsid w:val="009F1B10"/>
    <w:rsid w:val="009F1CA9"/>
    <w:rsid w:val="009F1CBB"/>
    <w:rsid w:val="009F1FD3"/>
    <w:rsid w:val="009F2465"/>
    <w:rsid w:val="009F310F"/>
    <w:rsid w:val="009F315F"/>
    <w:rsid w:val="009F31D9"/>
    <w:rsid w:val="009F3344"/>
    <w:rsid w:val="009F3530"/>
    <w:rsid w:val="009F3960"/>
    <w:rsid w:val="009F3A80"/>
    <w:rsid w:val="009F3D05"/>
    <w:rsid w:val="009F3EC6"/>
    <w:rsid w:val="009F3EED"/>
    <w:rsid w:val="009F4201"/>
    <w:rsid w:val="009F4426"/>
    <w:rsid w:val="009F45D3"/>
    <w:rsid w:val="009F495E"/>
    <w:rsid w:val="009F4B43"/>
    <w:rsid w:val="009F4E62"/>
    <w:rsid w:val="009F53D6"/>
    <w:rsid w:val="009F5FB2"/>
    <w:rsid w:val="009F6715"/>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1"/>
    <w:rsid w:val="00A02BC2"/>
    <w:rsid w:val="00A02C6C"/>
    <w:rsid w:val="00A02CC1"/>
    <w:rsid w:val="00A03018"/>
    <w:rsid w:val="00A03200"/>
    <w:rsid w:val="00A0358D"/>
    <w:rsid w:val="00A035B6"/>
    <w:rsid w:val="00A03926"/>
    <w:rsid w:val="00A03C2C"/>
    <w:rsid w:val="00A03E9F"/>
    <w:rsid w:val="00A03FC5"/>
    <w:rsid w:val="00A0421E"/>
    <w:rsid w:val="00A042C7"/>
    <w:rsid w:val="00A04359"/>
    <w:rsid w:val="00A044EC"/>
    <w:rsid w:val="00A047E5"/>
    <w:rsid w:val="00A04C9F"/>
    <w:rsid w:val="00A050ED"/>
    <w:rsid w:val="00A051B4"/>
    <w:rsid w:val="00A05926"/>
    <w:rsid w:val="00A05A6C"/>
    <w:rsid w:val="00A05B66"/>
    <w:rsid w:val="00A06571"/>
    <w:rsid w:val="00A065A4"/>
    <w:rsid w:val="00A06A2D"/>
    <w:rsid w:val="00A06B9E"/>
    <w:rsid w:val="00A07970"/>
    <w:rsid w:val="00A07B50"/>
    <w:rsid w:val="00A102A1"/>
    <w:rsid w:val="00A10E74"/>
    <w:rsid w:val="00A110E1"/>
    <w:rsid w:val="00A1134D"/>
    <w:rsid w:val="00A11431"/>
    <w:rsid w:val="00A115D3"/>
    <w:rsid w:val="00A116A6"/>
    <w:rsid w:val="00A119E3"/>
    <w:rsid w:val="00A11B31"/>
    <w:rsid w:val="00A11F84"/>
    <w:rsid w:val="00A1235D"/>
    <w:rsid w:val="00A1284C"/>
    <w:rsid w:val="00A12915"/>
    <w:rsid w:val="00A12ABD"/>
    <w:rsid w:val="00A12C27"/>
    <w:rsid w:val="00A12EE8"/>
    <w:rsid w:val="00A13695"/>
    <w:rsid w:val="00A13826"/>
    <w:rsid w:val="00A1396C"/>
    <w:rsid w:val="00A1399F"/>
    <w:rsid w:val="00A14664"/>
    <w:rsid w:val="00A147E2"/>
    <w:rsid w:val="00A14925"/>
    <w:rsid w:val="00A14942"/>
    <w:rsid w:val="00A14C32"/>
    <w:rsid w:val="00A14C61"/>
    <w:rsid w:val="00A14DB0"/>
    <w:rsid w:val="00A15326"/>
    <w:rsid w:val="00A15678"/>
    <w:rsid w:val="00A15739"/>
    <w:rsid w:val="00A1583D"/>
    <w:rsid w:val="00A15840"/>
    <w:rsid w:val="00A15A19"/>
    <w:rsid w:val="00A15C4B"/>
    <w:rsid w:val="00A15F6F"/>
    <w:rsid w:val="00A166B6"/>
    <w:rsid w:val="00A167F8"/>
    <w:rsid w:val="00A1698D"/>
    <w:rsid w:val="00A169A0"/>
    <w:rsid w:val="00A16A2D"/>
    <w:rsid w:val="00A16F2A"/>
    <w:rsid w:val="00A17191"/>
    <w:rsid w:val="00A17806"/>
    <w:rsid w:val="00A179A6"/>
    <w:rsid w:val="00A179C4"/>
    <w:rsid w:val="00A17A57"/>
    <w:rsid w:val="00A17A78"/>
    <w:rsid w:val="00A20EA3"/>
    <w:rsid w:val="00A2160D"/>
    <w:rsid w:val="00A21924"/>
    <w:rsid w:val="00A21FFA"/>
    <w:rsid w:val="00A220ED"/>
    <w:rsid w:val="00A224F4"/>
    <w:rsid w:val="00A2279B"/>
    <w:rsid w:val="00A228D0"/>
    <w:rsid w:val="00A22ADA"/>
    <w:rsid w:val="00A22C7F"/>
    <w:rsid w:val="00A23028"/>
    <w:rsid w:val="00A231B1"/>
    <w:rsid w:val="00A2391D"/>
    <w:rsid w:val="00A23B5B"/>
    <w:rsid w:val="00A23EB3"/>
    <w:rsid w:val="00A24051"/>
    <w:rsid w:val="00A2432C"/>
    <w:rsid w:val="00A24422"/>
    <w:rsid w:val="00A244A5"/>
    <w:rsid w:val="00A2459C"/>
    <w:rsid w:val="00A24CF4"/>
    <w:rsid w:val="00A24E71"/>
    <w:rsid w:val="00A24EF5"/>
    <w:rsid w:val="00A24F0A"/>
    <w:rsid w:val="00A2558E"/>
    <w:rsid w:val="00A26218"/>
    <w:rsid w:val="00A26366"/>
    <w:rsid w:val="00A26879"/>
    <w:rsid w:val="00A26A00"/>
    <w:rsid w:val="00A26D29"/>
    <w:rsid w:val="00A26F76"/>
    <w:rsid w:val="00A27541"/>
    <w:rsid w:val="00A27624"/>
    <w:rsid w:val="00A2769F"/>
    <w:rsid w:val="00A2776D"/>
    <w:rsid w:val="00A27C9D"/>
    <w:rsid w:val="00A30725"/>
    <w:rsid w:val="00A30A1F"/>
    <w:rsid w:val="00A30CC7"/>
    <w:rsid w:val="00A30E0D"/>
    <w:rsid w:val="00A30F3C"/>
    <w:rsid w:val="00A31100"/>
    <w:rsid w:val="00A31D71"/>
    <w:rsid w:val="00A3240D"/>
    <w:rsid w:val="00A32998"/>
    <w:rsid w:val="00A32C6E"/>
    <w:rsid w:val="00A337C9"/>
    <w:rsid w:val="00A33965"/>
    <w:rsid w:val="00A341DD"/>
    <w:rsid w:val="00A34873"/>
    <w:rsid w:val="00A3490E"/>
    <w:rsid w:val="00A34B8D"/>
    <w:rsid w:val="00A34D90"/>
    <w:rsid w:val="00A351F8"/>
    <w:rsid w:val="00A35227"/>
    <w:rsid w:val="00A352F3"/>
    <w:rsid w:val="00A354AB"/>
    <w:rsid w:val="00A354E0"/>
    <w:rsid w:val="00A35730"/>
    <w:rsid w:val="00A35A1C"/>
    <w:rsid w:val="00A35D97"/>
    <w:rsid w:val="00A3671C"/>
    <w:rsid w:val="00A367CF"/>
    <w:rsid w:val="00A36B3A"/>
    <w:rsid w:val="00A36D4C"/>
    <w:rsid w:val="00A36E32"/>
    <w:rsid w:val="00A36FC7"/>
    <w:rsid w:val="00A374B0"/>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A45"/>
    <w:rsid w:val="00A42EB4"/>
    <w:rsid w:val="00A42FC0"/>
    <w:rsid w:val="00A43973"/>
    <w:rsid w:val="00A43AEC"/>
    <w:rsid w:val="00A44A67"/>
    <w:rsid w:val="00A45344"/>
    <w:rsid w:val="00A45368"/>
    <w:rsid w:val="00A4591F"/>
    <w:rsid w:val="00A45B51"/>
    <w:rsid w:val="00A45DA7"/>
    <w:rsid w:val="00A46323"/>
    <w:rsid w:val="00A46466"/>
    <w:rsid w:val="00A46487"/>
    <w:rsid w:val="00A46769"/>
    <w:rsid w:val="00A46911"/>
    <w:rsid w:val="00A46B54"/>
    <w:rsid w:val="00A46C57"/>
    <w:rsid w:val="00A470B0"/>
    <w:rsid w:val="00A4721C"/>
    <w:rsid w:val="00A4771D"/>
    <w:rsid w:val="00A47954"/>
    <w:rsid w:val="00A47C54"/>
    <w:rsid w:val="00A5038F"/>
    <w:rsid w:val="00A506A0"/>
    <w:rsid w:val="00A509B0"/>
    <w:rsid w:val="00A509EC"/>
    <w:rsid w:val="00A50CBB"/>
    <w:rsid w:val="00A51028"/>
    <w:rsid w:val="00A51129"/>
    <w:rsid w:val="00A512F8"/>
    <w:rsid w:val="00A5136C"/>
    <w:rsid w:val="00A514A6"/>
    <w:rsid w:val="00A51E45"/>
    <w:rsid w:val="00A5211C"/>
    <w:rsid w:val="00A5236D"/>
    <w:rsid w:val="00A525A3"/>
    <w:rsid w:val="00A52A75"/>
    <w:rsid w:val="00A52B80"/>
    <w:rsid w:val="00A53504"/>
    <w:rsid w:val="00A535FF"/>
    <w:rsid w:val="00A5363C"/>
    <w:rsid w:val="00A5399A"/>
    <w:rsid w:val="00A53D8D"/>
    <w:rsid w:val="00A540F0"/>
    <w:rsid w:val="00A54206"/>
    <w:rsid w:val="00A54A60"/>
    <w:rsid w:val="00A54B28"/>
    <w:rsid w:val="00A54C8F"/>
    <w:rsid w:val="00A54F32"/>
    <w:rsid w:val="00A55200"/>
    <w:rsid w:val="00A55259"/>
    <w:rsid w:val="00A558A5"/>
    <w:rsid w:val="00A55B5D"/>
    <w:rsid w:val="00A55F95"/>
    <w:rsid w:val="00A5628E"/>
    <w:rsid w:val="00A563D7"/>
    <w:rsid w:val="00A563F3"/>
    <w:rsid w:val="00A56C42"/>
    <w:rsid w:val="00A5793A"/>
    <w:rsid w:val="00A57A2F"/>
    <w:rsid w:val="00A57B76"/>
    <w:rsid w:val="00A57C8D"/>
    <w:rsid w:val="00A6021C"/>
    <w:rsid w:val="00A60253"/>
    <w:rsid w:val="00A60325"/>
    <w:rsid w:val="00A60587"/>
    <w:rsid w:val="00A608D9"/>
    <w:rsid w:val="00A60D4E"/>
    <w:rsid w:val="00A60F7E"/>
    <w:rsid w:val="00A61080"/>
    <w:rsid w:val="00A61083"/>
    <w:rsid w:val="00A61136"/>
    <w:rsid w:val="00A62059"/>
    <w:rsid w:val="00A62F67"/>
    <w:rsid w:val="00A63366"/>
    <w:rsid w:val="00A63CAB"/>
    <w:rsid w:val="00A65366"/>
    <w:rsid w:val="00A654F4"/>
    <w:rsid w:val="00A659FB"/>
    <w:rsid w:val="00A65C0C"/>
    <w:rsid w:val="00A65FB5"/>
    <w:rsid w:val="00A662E4"/>
    <w:rsid w:val="00A6641D"/>
    <w:rsid w:val="00A668CE"/>
    <w:rsid w:val="00A67264"/>
    <w:rsid w:val="00A6744F"/>
    <w:rsid w:val="00A67723"/>
    <w:rsid w:val="00A67A02"/>
    <w:rsid w:val="00A67CA9"/>
    <w:rsid w:val="00A67F02"/>
    <w:rsid w:val="00A7082F"/>
    <w:rsid w:val="00A7094E"/>
    <w:rsid w:val="00A70D16"/>
    <w:rsid w:val="00A70DA3"/>
    <w:rsid w:val="00A70F80"/>
    <w:rsid w:val="00A712DC"/>
    <w:rsid w:val="00A714EF"/>
    <w:rsid w:val="00A719E0"/>
    <w:rsid w:val="00A71BC1"/>
    <w:rsid w:val="00A71BF5"/>
    <w:rsid w:val="00A72294"/>
    <w:rsid w:val="00A7249C"/>
    <w:rsid w:val="00A724A8"/>
    <w:rsid w:val="00A7251D"/>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47B"/>
    <w:rsid w:val="00A756BE"/>
    <w:rsid w:val="00A7609B"/>
    <w:rsid w:val="00A76417"/>
    <w:rsid w:val="00A765AF"/>
    <w:rsid w:val="00A766B3"/>
    <w:rsid w:val="00A76B18"/>
    <w:rsid w:val="00A76C82"/>
    <w:rsid w:val="00A7738F"/>
    <w:rsid w:val="00A7748C"/>
    <w:rsid w:val="00A77743"/>
    <w:rsid w:val="00A77BEB"/>
    <w:rsid w:val="00A77D4D"/>
    <w:rsid w:val="00A77EB9"/>
    <w:rsid w:val="00A804EC"/>
    <w:rsid w:val="00A8059C"/>
    <w:rsid w:val="00A8089A"/>
    <w:rsid w:val="00A810C2"/>
    <w:rsid w:val="00A81134"/>
    <w:rsid w:val="00A814A0"/>
    <w:rsid w:val="00A81C26"/>
    <w:rsid w:val="00A821A7"/>
    <w:rsid w:val="00A82343"/>
    <w:rsid w:val="00A8257E"/>
    <w:rsid w:val="00A8276B"/>
    <w:rsid w:val="00A8299E"/>
    <w:rsid w:val="00A82BB1"/>
    <w:rsid w:val="00A8306A"/>
    <w:rsid w:val="00A832EF"/>
    <w:rsid w:val="00A835A0"/>
    <w:rsid w:val="00A83761"/>
    <w:rsid w:val="00A837BE"/>
    <w:rsid w:val="00A83D3B"/>
    <w:rsid w:val="00A83D68"/>
    <w:rsid w:val="00A83FCB"/>
    <w:rsid w:val="00A8404D"/>
    <w:rsid w:val="00A840EC"/>
    <w:rsid w:val="00A84401"/>
    <w:rsid w:val="00A84461"/>
    <w:rsid w:val="00A844E2"/>
    <w:rsid w:val="00A84A3B"/>
    <w:rsid w:val="00A84F2C"/>
    <w:rsid w:val="00A85374"/>
    <w:rsid w:val="00A853FA"/>
    <w:rsid w:val="00A85694"/>
    <w:rsid w:val="00A85889"/>
    <w:rsid w:val="00A8588D"/>
    <w:rsid w:val="00A8593B"/>
    <w:rsid w:val="00A85BC0"/>
    <w:rsid w:val="00A85C5E"/>
    <w:rsid w:val="00A85E50"/>
    <w:rsid w:val="00A86356"/>
    <w:rsid w:val="00A86A5A"/>
    <w:rsid w:val="00A86B62"/>
    <w:rsid w:val="00A86DEC"/>
    <w:rsid w:val="00A876D5"/>
    <w:rsid w:val="00A87859"/>
    <w:rsid w:val="00A87CB7"/>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B74"/>
    <w:rsid w:val="00A92D5F"/>
    <w:rsid w:val="00A9313E"/>
    <w:rsid w:val="00A93230"/>
    <w:rsid w:val="00A9363D"/>
    <w:rsid w:val="00A936FC"/>
    <w:rsid w:val="00A93C1B"/>
    <w:rsid w:val="00A93FAA"/>
    <w:rsid w:val="00A94304"/>
    <w:rsid w:val="00A94398"/>
    <w:rsid w:val="00A943EB"/>
    <w:rsid w:val="00A943FC"/>
    <w:rsid w:val="00A946F6"/>
    <w:rsid w:val="00A9486B"/>
    <w:rsid w:val="00A94AF2"/>
    <w:rsid w:val="00A94DA4"/>
    <w:rsid w:val="00A95024"/>
    <w:rsid w:val="00A95204"/>
    <w:rsid w:val="00A9521F"/>
    <w:rsid w:val="00A9545B"/>
    <w:rsid w:val="00A9564B"/>
    <w:rsid w:val="00A9592B"/>
    <w:rsid w:val="00A95C2B"/>
    <w:rsid w:val="00A95D1B"/>
    <w:rsid w:val="00A95E2F"/>
    <w:rsid w:val="00A965F8"/>
    <w:rsid w:val="00A9718E"/>
    <w:rsid w:val="00A974A4"/>
    <w:rsid w:val="00A97C98"/>
    <w:rsid w:val="00A97D4D"/>
    <w:rsid w:val="00A97F96"/>
    <w:rsid w:val="00AA009A"/>
    <w:rsid w:val="00AA07E9"/>
    <w:rsid w:val="00AA0DC5"/>
    <w:rsid w:val="00AA1087"/>
    <w:rsid w:val="00AA1149"/>
    <w:rsid w:val="00AA1527"/>
    <w:rsid w:val="00AA188D"/>
    <w:rsid w:val="00AA1938"/>
    <w:rsid w:val="00AA1A53"/>
    <w:rsid w:val="00AA1DA4"/>
    <w:rsid w:val="00AA201D"/>
    <w:rsid w:val="00AA21CD"/>
    <w:rsid w:val="00AA2293"/>
    <w:rsid w:val="00AA267A"/>
    <w:rsid w:val="00AA2D2E"/>
    <w:rsid w:val="00AA2E52"/>
    <w:rsid w:val="00AA32E6"/>
    <w:rsid w:val="00AA3321"/>
    <w:rsid w:val="00AA3758"/>
    <w:rsid w:val="00AA398C"/>
    <w:rsid w:val="00AA3A87"/>
    <w:rsid w:val="00AA3D0F"/>
    <w:rsid w:val="00AA417D"/>
    <w:rsid w:val="00AA4229"/>
    <w:rsid w:val="00AA42F6"/>
    <w:rsid w:val="00AA46CF"/>
    <w:rsid w:val="00AA4C3E"/>
    <w:rsid w:val="00AA52A0"/>
    <w:rsid w:val="00AA55B8"/>
    <w:rsid w:val="00AA5B93"/>
    <w:rsid w:val="00AA5EC5"/>
    <w:rsid w:val="00AA65A9"/>
    <w:rsid w:val="00AA6D05"/>
    <w:rsid w:val="00AA6D1D"/>
    <w:rsid w:val="00AA705A"/>
    <w:rsid w:val="00AA70A8"/>
    <w:rsid w:val="00AA7D5D"/>
    <w:rsid w:val="00AA7FDA"/>
    <w:rsid w:val="00AB029C"/>
    <w:rsid w:val="00AB037F"/>
    <w:rsid w:val="00AB06F4"/>
    <w:rsid w:val="00AB0882"/>
    <w:rsid w:val="00AB0A14"/>
    <w:rsid w:val="00AB105E"/>
    <w:rsid w:val="00AB1826"/>
    <w:rsid w:val="00AB1C2B"/>
    <w:rsid w:val="00AB2241"/>
    <w:rsid w:val="00AB27C3"/>
    <w:rsid w:val="00AB2D92"/>
    <w:rsid w:val="00AB333D"/>
    <w:rsid w:val="00AB35F5"/>
    <w:rsid w:val="00AB3829"/>
    <w:rsid w:val="00AB3997"/>
    <w:rsid w:val="00AB3A9F"/>
    <w:rsid w:val="00AB40C0"/>
    <w:rsid w:val="00AB41E4"/>
    <w:rsid w:val="00AB42C6"/>
    <w:rsid w:val="00AB4B08"/>
    <w:rsid w:val="00AB4BCE"/>
    <w:rsid w:val="00AB4C7B"/>
    <w:rsid w:val="00AB4EB4"/>
    <w:rsid w:val="00AB4F4B"/>
    <w:rsid w:val="00AB5457"/>
    <w:rsid w:val="00AB5AF6"/>
    <w:rsid w:val="00AB5D16"/>
    <w:rsid w:val="00AB5F11"/>
    <w:rsid w:val="00AB6046"/>
    <w:rsid w:val="00AB6198"/>
    <w:rsid w:val="00AB61B1"/>
    <w:rsid w:val="00AB6303"/>
    <w:rsid w:val="00AB6522"/>
    <w:rsid w:val="00AB6589"/>
    <w:rsid w:val="00AB6737"/>
    <w:rsid w:val="00AB67EA"/>
    <w:rsid w:val="00AB6857"/>
    <w:rsid w:val="00AB6868"/>
    <w:rsid w:val="00AB694F"/>
    <w:rsid w:val="00AB6AED"/>
    <w:rsid w:val="00AB6F61"/>
    <w:rsid w:val="00AB715F"/>
    <w:rsid w:val="00AB734E"/>
    <w:rsid w:val="00AB75B7"/>
    <w:rsid w:val="00AB7876"/>
    <w:rsid w:val="00AB7A5D"/>
    <w:rsid w:val="00AB7C6E"/>
    <w:rsid w:val="00AC00D5"/>
    <w:rsid w:val="00AC0289"/>
    <w:rsid w:val="00AC02AC"/>
    <w:rsid w:val="00AC0381"/>
    <w:rsid w:val="00AC04B4"/>
    <w:rsid w:val="00AC060A"/>
    <w:rsid w:val="00AC06D8"/>
    <w:rsid w:val="00AC0B3F"/>
    <w:rsid w:val="00AC0FAD"/>
    <w:rsid w:val="00AC12A1"/>
    <w:rsid w:val="00AC199F"/>
    <w:rsid w:val="00AC1E34"/>
    <w:rsid w:val="00AC1F28"/>
    <w:rsid w:val="00AC259F"/>
    <w:rsid w:val="00AC3180"/>
    <w:rsid w:val="00AC325E"/>
    <w:rsid w:val="00AC37BF"/>
    <w:rsid w:val="00AC38EC"/>
    <w:rsid w:val="00AC3908"/>
    <w:rsid w:val="00AC408E"/>
    <w:rsid w:val="00AC417B"/>
    <w:rsid w:val="00AC4196"/>
    <w:rsid w:val="00AC466F"/>
    <w:rsid w:val="00AC504B"/>
    <w:rsid w:val="00AC5411"/>
    <w:rsid w:val="00AC55FF"/>
    <w:rsid w:val="00AC5656"/>
    <w:rsid w:val="00AC5EAB"/>
    <w:rsid w:val="00AC5EEB"/>
    <w:rsid w:val="00AC5F59"/>
    <w:rsid w:val="00AC6017"/>
    <w:rsid w:val="00AC60F9"/>
    <w:rsid w:val="00AC6397"/>
    <w:rsid w:val="00AC6BF2"/>
    <w:rsid w:val="00AC6D52"/>
    <w:rsid w:val="00AC7253"/>
    <w:rsid w:val="00AC77A9"/>
    <w:rsid w:val="00AC78FE"/>
    <w:rsid w:val="00AC7A59"/>
    <w:rsid w:val="00AC7ABF"/>
    <w:rsid w:val="00AC7E6F"/>
    <w:rsid w:val="00AD0765"/>
    <w:rsid w:val="00AD07B6"/>
    <w:rsid w:val="00AD0B75"/>
    <w:rsid w:val="00AD0D9F"/>
    <w:rsid w:val="00AD1232"/>
    <w:rsid w:val="00AD16F6"/>
    <w:rsid w:val="00AD1B60"/>
    <w:rsid w:val="00AD1CEC"/>
    <w:rsid w:val="00AD1E49"/>
    <w:rsid w:val="00AD1FB4"/>
    <w:rsid w:val="00AD2B28"/>
    <w:rsid w:val="00AD2B54"/>
    <w:rsid w:val="00AD2FD8"/>
    <w:rsid w:val="00AD3C33"/>
    <w:rsid w:val="00AD3EBC"/>
    <w:rsid w:val="00AD45CB"/>
    <w:rsid w:val="00AD4FC5"/>
    <w:rsid w:val="00AD52BD"/>
    <w:rsid w:val="00AD5739"/>
    <w:rsid w:val="00AD574E"/>
    <w:rsid w:val="00AD5A6A"/>
    <w:rsid w:val="00AD5B7F"/>
    <w:rsid w:val="00AD6196"/>
    <w:rsid w:val="00AD65CD"/>
    <w:rsid w:val="00AD6687"/>
    <w:rsid w:val="00AD6F9B"/>
    <w:rsid w:val="00AD7BE4"/>
    <w:rsid w:val="00AD7F9B"/>
    <w:rsid w:val="00AE0051"/>
    <w:rsid w:val="00AE01C6"/>
    <w:rsid w:val="00AE02DC"/>
    <w:rsid w:val="00AE037A"/>
    <w:rsid w:val="00AE03AF"/>
    <w:rsid w:val="00AE043C"/>
    <w:rsid w:val="00AE08B0"/>
    <w:rsid w:val="00AE0C80"/>
    <w:rsid w:val="00AE13A1"/>
    <w:rsid w:val="00AE1557"/>
    <w:rsid w:val="00AE15F2"/>
    <w:rsid w:val="00AE1E10"/>
    <w:rsid w:val="00AE1EA1"/>
    <w:rsid w:val="00AE2374"/>
    <w:rsid w:val="00AE25BC"/>
    <w:rsid w:val="00AE2AD5"/>
    <w:rsid w:val="00AE2EF6"/>
    <w:rsid w:val="00AE30D9"/>
    <w:rsid w:val="00AE34DF"/>
    <w:rsid w:val="00AE3526"/>
    <w:rsid w:val="00AE36BB"/>
    <w:rsid w:val="00AE37FD"/>
    <w:rsid w:val="00AE3D67"/>
    <w:rsid w:val="00AE4F01"/>
    <w:rsid w:val="00AE5244"/>
    <w:rsid w:val="00AE53EA"/>
    <w:rsid w:val="00AE5495"/>
    <w:rsid w:val="00AE5CF7"/>
    <w:rsid w:val="00AE5FAB"/>
    <w:rsid w:val="00AE60C6"/>
    <w:rsid w:val="00AE621D"/>
    <w:rsid w:val="00AE643F"/>
    <w:rsid w:val="00AE6B6F"/>
    <w:rsid w:val="00AE6ED0"/>
    <w:rsid w:val="00AE718B"/>
    <w:rsid w:val="00AE71F4"/>
    <w:rsid w:val="00AE7205"/>
    <w:rsid w:val="00AE720E"/>
    <w:rsid w:val="00AE76F2"/>
    <w:rsid w:val="00AE7756"/>
    <w:rsid w:val="00AE7C61"/>
    <w:rsid w:val="00AE7F7A"/>
    <w:rsid w:val="00AE7FB0"/>
    <w:rsid w:val="00AF0073"/>
    <w:rsid w:val="00AF067D"/>
    <w:rsid w:val="00AF0B94"/>
    <w:rsid w:val="00AF0BB9"/>
    <w:rsid w:val="00AF0BE0"/>
    <w:rsid w:val="00AF0CB7"/>
    <w:rsid w:val="00AF0DC4"/>
    <w:rsid w:val="00AF1137"/>
    <w:rsid w:val="00AF1367"/>
    <w:rsid w:val="00AF178A"/>
    <w:rsid w:val="00AF224E"/>
    <w:rsid w:val="00AF25CD"/>
    <w:rsid w:val="00AF2632"/>
    <w:rsid w:val="00AF2952"/>
    <w:rsid w:val="00AF297D"/>
    <w:rsid w:val="00AF2984"/>
    <w:rsid w:val="00AF298D"/>
    <w:rsid w:val="00AF2E23"/>
    <w:rsid w:val="00AF2E61"/>
    <w:rsid w:val="00AF3335"/>
    <w:rsid w:val="00AF33EA"/>
    <w:rsid w:val="00AF3449"/>
    <w:rsid w:val="00AF38C8"/>
    <w:rsid w:val="00AF3BBE"/>
    <w:rsid w:val="00AF3C3D"/>
    <w:rsid w:val="00AF48BC"/>
    <w:rsid w:val="00AF4EB1"/>
    <w:rsid w:val="00AF589F"/>
    <w:rsid w:val="00AF5D38"/>
    <w:rsid w:val="00AF6472"/>
    <w:rsid w:val="00AF6743"/>
    <w:rsid w:val="00AF6EC6"/>
    <w:rsid w:val="00AF728C"/>
    <w:rsid w:val="00AF762B"/>
    <w:rsid w:val="00AF76A6"/>
    <w:rsid w:val="00AF792C"/>
    <w:rsid w:val="00AF7A20"/>
    <w:rsid w:val="00AF7B6A"/>
    <w:rsid w:val="00AF7BA8"/>
    <w:rsid w:val="00AF7C20"/>
    <w:rsid w:val="00AF7C4B"/>
    <w:rsid w:val="00B00E29"/>
    <w:rsid w:val="00B015A1"/>
    <w:rsid w:val="00B01AD0"/>
    <w:rsid w:val="00B01F61"/>
    <w:rsid w:val="00B021A6"/>
    <w:rsid w:val="00B022CD"/>
    <w:rsid w:val="00B024EA"/>
    <w:rsid w:val="00B02731"/>
    <w:rsid w:val="00B02D27"/>
    <w:rsid w:val="00B03082"/>
    <w:rsid w:val="00B0314C"/>
    <w:rsid w:val="00B0324D"/>
    <w:rsid w:val="00B03C93"/>
    <w:rsid w:val="00B03CCA"/>
    <w:rsid w:val="00B03FB5"/>
    <w:rsid w:val="00B040A4"/>
    <w:rsid w:val="00B040F1"/>
    <w:rsid w:val="00B0412B"/>
    <w:rsid w:val="00B041D7"/>
    <w:rsid w:val="00B04427"/>
    <w:rsid w:val="00B0446A"/>
    <w:rsid w:val="00B04535"/>
    <w:rsid w:val="00B04E7D"/>
    <w:rsid w:val="00B0532F"/>
    <w:rsid w:val="00B05713"/>
    <w:rsid w:val="00B057D7"/>
    <w:rsid w:val="00B058A6"/>
    <w:rsid w:val="00B0603E"/>
    <w:rsid w:val="00B062D1"/>
    <w:rsid w:val="00B063F1"/>
    <w:rsid w:val="00B06624"/>
    <w:rsid w:val="00B06986"/>
    <w:rsid w:val="00B06B61"/>
    <w:rsid w:val="00B071DE"/>
    <w:rsid w:val="00B0771B"/>
    <w:rsid w:val="00B1004F"/>
    <w:rsid w:val="00B10265"/>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52E"/>
    <w:rsid w:val="00B126BB"/>
    <w:rsid w:val="00B131C1"/>
    <w:rsid w:val="00B134BC"/>
    <w:rsid w:val="00B1418D"/>
    <w:rsid w:val="00B14619"/>
    <w:rsid w:val="00B1466D"/>
    <w:rsid w:val="00B149D7"/>
    <w:rsid w:val="00B15B77"/>
    <w:rsid w:val="00B164BF"/>
    <w:rsid w:val="00B16753"/>
    <w:rsid w:val="00B1730B"/>
    <w:rsid w:val="00B1731A"/>
    <w:rsid w:val="00B173F2"/>
    <w:rsid w:val="00B17510"/>
    <w:rsid w:val="00B177C9"/>
    <w:rsid w:val="00B17968"/>
    <w:rsid w:val="00B17D1C"/>
    <w:rsid w:val="00B17D1F"/>
    <w:rsid w:val="00B17E65"/>
    <w:rsid w:val="00B209EF"/>
    <w:rsid w:val="00B20B74"/>
    <w:rsid w:val="00B20CA0"/>
    <w:rsid w:val="00B21092"/>
    <w:rsid w:val="00B211B6"/>
    <w:rsid w:val="00B211D8"/>
    <w:rsid w:val="00B21200"/>
    <w:rsid w:val="00B21372"/>
    <w:rsid w:val="00B2141E"/>
    <w:rsid w:val="00B215E2"/>
    <w:rsid w:val="00B2191F"/>
    <w:rsid w:val="00B21982"/>
    <w:rsid w:val="00B21AB7"/>
    <w:rsid w:val="00B21ABA"/>
    <w:rsid w:val="00B21AD7"/>
    <w:rsid w:val="00B21BD8"/>
    <w:rsid w:val="00B21CFD"/>
    <w:rsid w:val="00B22623"/>
    <w:rsid w:val="00B23016"/>
    <w:rsid w:val="00B2320C"/>
    <w:rsid w:val="00B23353"/>
    <w:rsid w:val="00B23513"/>
    <w:rsid w:val="00B23E04"/>
    <w:rsid w:val="00B24039"/>
    <w:rsid w:val="00B24119"/>
    <w:rsid w:val="00B241E4"/>
    <w:rsid w:val="00B2426E"/>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ABF"/>
    <w:rsid w:val="00B27B10"/>
    <w:rsid w:val="00B27D11"/>
    <w:rsid w:val="00B27D6D"/>
    <w:rsid w:val="00B27F94"/>
    <w:rsid w:val="00B302A3"/>
    <w:rsid w:val="00B30512"/>
    <w:rsid w:val="00B30A44"/>
    <w:rsid w:val="00B30AFB"/>
    <w:rsid w:val="00B30B55"/>
    <w:rsid w:val="00B313B8"/>
    <w:rsid w:val="00B313CC"/>
    <w:rsid w:val="00B31715"/>
    <w:rsid w:val="00B317E3"/>
    <w:rsid w:val="00B31AEC"/>
    <w:rsid w:val="00B31BDF"/>
    <w:rsid w:val="00B31D2F"/>
    <w:rsid w:val="00B31E2C"/>
    <w:rsid w:val="00B323D0"/>
    <w:rsid w:val="00B3294E"/>
    <w:rsid w:val="00B32A29"/>
    <w:rsid w:val="00B32AD8"/>
    <w:rsid w:val="00B33014"/>
    <w:rsid w:val="00B330B6"/>
    <w:rsid w:val="00B33266"/>
    <w:rsid w:val="00B3361E"/>
    <w:rsid w:val="00B33B71"/>
    <w:rsid w:val="00B33BB6"/>
    <w:rsid w:val="00B33BC2"/>
    <w:rsid w:val="00B34045"/>
    <w:rsid w:val="00B34274"/>
    <w:rsid w:val="00B34D63"/>
    <w:rsid w:val="00B34F5E"/>
    <w:rsid w:val="00B351B3"/>
    <w:rsid w:val="00B35282"/>
    <w:rsid w:val="00B3546A"/>
    <w:rsid w:val="00B3564D"/>
    <w:rsid w:val="00B35BD7"/>
    <w:rsid w:val="00B3613C"/>
    <w:rsid w:val="00B3658A"/>
    <w:rsid w:val="00B3698C"/>
    <w:rsid w:val="00B36BBF"/>
    <w:rsid w:val="00B37582"/>
    <w:rsid w:val="00B3786C"/>
    <w:rsid w:val="00B37BBE"/>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7CA"/>
    <w:rsid w:val="00B42962"/>
    <w:rsid w:val="00B42DAC"/>
    <w:rsid w:val="00B430F3"/>
    <w:rsid w:val="00B4363A"/>
    <w:rsid w:val="00B43835"/>
    <w:rsid w:val="00B43A1D"/>
    <w:rsid w:val="00B43D61"/>
    <w:rsid w:val="00B43EF6"/>
    <w:rsid w:val="00B44379"/>
    <w:rsid w:val="00B443F7"/>
    <w:rsid w:val="00B44730"/>
    <w:rsid w:val="00B44B1E"/>
    <w:rsid w:val="00B4523B"/>
    <w:rsid w:val="00B4529D"/>
    <w:rsid w:val="00B4586B"/>
    <w:rsid w:val="00B45EB9"/>
    <w:rsid w:val="00B462E9"/>
    <w:rsid w:val="00B466A0"/>
    <w:rsid w:val="00B4673C"/>
    <w:rsid w:val="00B471FD"/>
    <w:rsid w:val="00B47301"/>
    <w:rsid w:val="00B478A7"/>
    <w:rsid w:val="00B478E9"/>
    <w:rsid w:val="00B47C29"/>
    <w:rsid w:val="00B47C69"/>
    <w:rsid w:val="00B47D1C"/>
    <w:rsid w:val="00B502B9"/>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A"/>
    <w:rsid w:val="00B560BF"/>
    <w:rsid w:val="00B56627"/>
    <w:rsid w:val="00B56C6B"/>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69E"/>
    <w:rsid w:val="00B6292D"/>
    <w:rsid w:val="00B62BE1"/>
    <w:rsid w:val="00B62D17"/>
    <w:rsid w:val="00B62E18"/>
    <w:rsid w:val="00B63189"/>
    <w:rsid w:val="00B635B3"/>
    <w:rsid w:val="00B635E1"/>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A8F"/>
    <w:rsid w:val="00B65AFB"/>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9AE"/>
    <w:rsid w:val="00B72E36"/>
    <w:rsid w:val="00B72EBB"/>
    <w:rsid w:val="00B73233"/>
    <w:rsid w:val="00B7345E"/>
    <w:rsid w:val="00B7349F"/>
    <w:rsid w:val="00B734BC"/>
    <w:rsid w:val="00B737F9"/>
    <w:rsid w:val="00B739D4"/>
    <w:rsid w:val="00B73AEE"/>
    <w:rsid w:val="00B73B47"/>
    <w:rsid w:val="00B74596"/>
    <w:rsid w:val="00B7492F"/>
    <w:rsid w:val="00B74C52"/>
    <w:rsid w:val="00B753D3"/>
    <w:rsid w:val="00B754C7"/>
    <w:rsid w:val="00B75D78"/>
    <w:rsid w:val="00B761EE"/>
    <w:rsid w:val="00B77462"/>
    <w:rsid w:val="00B77926"/>
    <w:rsid w:val="00B802FD"/>
    <w:rsid w:val="00B81039"/>
    <w:rsid w:val="00B81103"/>
    <w:rsid w:val="00B811B2"/>
    <w:rsid w:val="00B81261"/>
    <w:rsid w:val="00B8146D"/>
    <w:rsid w:val="00B8169E"/>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0FAB"/>
    <w:rsid w:val="00B9146A"/>
    <w:rsid w:val="00B91D8A"/>
    <w:rsid w:val="00B91E31"/>
    <w:rsid w:val="00B91EE5"/>
    <w:rsid w:val="00B920F8"/>
    <w:rsid w:val="00B9232D"/>
    <w:rsid w:val="00B92B91"/>
    <w:rsid w:val="00B92BAD"/>
    <w:rsid w:val="00B92BB1"/>
    <w:rsid w:val="00B9359E"/>
    <w:rsid w:val="00B93A7D"/>
    <w:rsid w:val="00B93AB8"/>
    <w:rsid w:val="00B93C82"/>
    <w:rsid w:val="00B93D59"/>
    <w:rsid w:val="00B94163"/>
    <w:rsid w:val="00B942E0"/>
    <w:rsid w:val="00B94653"/>
    <w:rsid w:val="00B946A5"/>
    <w:rsid w:val="00B9484F"/>
    <w:rsid w:val="00B94E52"/>
    <w:rsid w:val="00B94F82"/>
    <w:rsid w:val="00B95206"/>
    <w:rsid w:val="00B955DE"/>
    <w:rsid w:val="00B95AAD"/>
    <w:rsid w:val="00B95B29"/>
    <w:rsid w:val="00B95C9C"/>
    <w:rsid w:val="00B95CDC"/>
    <w:rsid w:val="00B9650A"/>
    <w:rsid w:val="00B9669F"/>
    <w:rsid w:val="00B9682F"/>
    <w:rsid w:val="00B96841"/>
    <w:rsid w:val="00B96BB1"/>
    <w:rsid w:val="00B96C53"/>
    <w:rsid w:val="00B96EED"/>
    <w:rsid w:val="00B96FD0"/>
    <w:rsid w:val="00B97153"/>
    <w:rsid w:val="00B9771C"/>
    <w:rsid w:val="00B977FD"/>
    <w:rsid w:val="00B97CE0"/>
    <w:rsid w:val="00BA0A9F"/>
    <w:rsid w:val="00BA0D88"/>
    <w:rsid w:val="00BA0F81"/>
    <w:rsid w:val="00BA12C9"/>
    <w:rsid w:val="00BA1DF4"/>
    <w:rsid w:val="00BA1F93"/>
    <w:rsid w:val="00BA2092"/>
    <w:rsid w:val="00BA28B1"/>
    <w:rsid w:val="00BA293F"/>
    <w:rsid w:val="00BA2CB1"/>
    <w:rsid w:val="00BA2D0E"/>
    <w:rsid w:val="00BA318A"/>
    <w:rsid w:val="00BA3580"/>
    <w:rsid w:val="00BA35DE"/>
    <w:rsid w:val="00BA39A7"/>
    <w:rsid w:val="00BA3AC9"/>
    <w:rsid w:val="00BA3D8B"/>
    <w:rsid w:val="00BA3E2C"/>
    <w:rsid w:val="00BA3EA2"/>
    <w:rsid w:val="00BA4178"/>
    <w:rsid w:val="00BA46F7"/>
    <w:rsid w:val="00BA4E48"/>
    <w:rsid w:val="00BA4F1F"/>
    <w:rsid w:val="00BA50C2"/>
    <w:rsid w:val="00BA5265"/>
    <w:rsid w:val="00BA5B0C"/>
    <w:rsid w:val="00BA5D75"/>
    <w:rsid w:val="00BA605C"/>
    <w:rsid w:val="00BA6BA9"/>
    <w:rsid w:val="00BA6D4E"/>
    <w:rsid w:val="00BA7028"/>
    <w:rsid w:val="00BA7213"/>
    <w:rsid w:val="00BA7651"/>
    <w:rsid w:val="00BA776F"/>
    <w:rsid w:val="00BA7B3A"/>
    <w:rsid w:val="00BA7FD6"/>
    <w:rsid w:val="00BB000B"/>
    <w:rsid w:val="00BB0254"/>
    <w:rsid w:val="00BB03C8"/>
    <w:rsid w:val="00BB089F"/>
    <w:rsid w:val="00BB09AD"/>
    <w:rsid w:val="00BB09BA"/>
    <w:rsid w:val="00BB0EF0"/>
    <w:rsid w:val="00BB1675"/>
    <w:rsid w:val="00BB16FC"/>
    <w:rsid w:val="00BB18B4"/>
    <w:rsid w:val="00BB19B4"/>
    <w:rsid w:val="00BB204A"/>
    <w:rsid w:val="00BB2205"/>
    <w:rsid w:val="00BB2B6E"/>
    <w:rsid w:val="00BB328E"/>
    <w:rsid w:val="00BB3F16"/>
    <w:rsid w:val="00BB4481"/>
    <w:rsid w:val="00BB4651"/>
    <w:rsid w:val="00BB4BB3"/>
    <w:rsid w:val="00BB5265"/>
    <w:rsid w:val="00BB537C"/>
    <w:rsid w:val="00BB557B"/>
    <w:rsid w:val="00BB59C7"/>
    <w:rsid w:val="00BB5B95"/>
    <w:rsid w:val="00BB5BA2"/>
    <w:rsid w:val="00BB5D98"/>
    <w:rsid w:val="00BB5FC0"/>
    <w:rsid w:val="00BB617B"/>
    <w:rsid w:val="00BB62FF"/>
    <w:rsid w:val="00BB6FAA"/>
    <w:rsid w:val="00BB7603"/>
    <w:rsid w:val="00BB77D3"/>
    <w:rsid w:val="00BB7BBA"/>
    <w:rsid w:val="00BC04CC"/>
    <w:rsid w:val="00BC0B48"/>
    <w:rsid w:val="00BC12F1"/>
    <w:rsid w:val="00BC153A"/>
    <w:rsid w:val="00BC156C"/>
    <w:rsid w:val="00BC18C3"/>
    <w:rsid w:val="00BC1A49"/>
    <w:rsid w:val="00BC1CDF"/>
    <w:rsid w:val="00BC1D10"/>
    <w:rsid w:val="00BC1E31"/>
    <w:rsid w:val="00BC211C"/>
    <w:rsid w:val="00BC2793"/>
    <w:rsid w:val="00BC285F"/>
    <w:rsid w:val="00BC2E5E"/>
    <w:rsid w:val="00BC2EAE"/>
    <w:rsid w:val="00BC38F4"/>
    <w:rsid w:val="00BC3C28"/>
    <w:rsid w:val="00BC416F"/>
    <w:rsid w:val="00BC442C"/>
    <w:rsid w:val="00BC450D"/>
    <w:rsid w:val="00BC45E8"/>
    <w:rsid w:val="00BC4699"/>
    <w:rsid w:val="00BC46B6"/>
    <w:rsid w:val="00BC4789"/>
    <w:rsid w:val="00BC482F"/>
    <w:rsid w:val="00BC4FC6"/>
    <w:rsid w:val="00BC5578"/>
    <w:rsid w:val="00BC5AB4"/>
    <w:rsid w:val="00BC5BD3"/>
    <w:rsid w:val="00BC60FF"/>
    <w:rsid w:val="00BC63B6"/>
    <w:rsid w:val="00BC69BD"/>
    <w:rsid w:val="00BC7B0F"/>
    <w:rsid w:val="00BC7C3A"/>
    <w:rsid w:val="00BD0093"/>
    <w:rsid w:val="00BD02A3"/>
    <w:rsid w:val="00BD074D"/>
    <w:rsid w:val="00BD0C4F"/>
    <w:rsid w:val="00BD0FDD"/>
    <w:rsid w:val="00BD12F1"/>
    <w:rsid w:val="00BD1CB7"/>
    <w:rsid w:val="00BD1F54"/>
    <w:rsid w:val="00BD252A"/>
    <w:rsid w:val="00BD257F"/>
    <w:rsid w:val="00BD2584"/>
    <w:rsid w:val="00BD29F9"/>
    <w:rsid w:val="00BD35D0"/>
    <w:rsid w:val="00BD3760"/>
    <w:rsid w:val="00BD3AB1"/>
    <w:rsid w:val="00BD3BE4"/>
    <w:rsid w:val="00BD4013"/>
    <w:rsid w:val="00BD4341"/>
    <w:rsid w:val="00BD4863"/>
    <w:rsid w:val="00BD495D"/>
    <w:rsid w:val="00BD5832"/>
    <w:rsid w:val="00BD5865"/>
    <w:rsid w:val="00BD5DE0"/>
    <w:rsid w:val="00BD6045"/>
    <w:rsid w:val="00BD604A"/>
    <w:rsid w:val="00BD6114"/>
    <w:rsid w:val="00BD624D"/>
    <w:rsid w:val="00BD637D"/>
    <w:rsid w:val="00BD6455"/>
    <w:rsid w:val="00BD69D1"/>
    <w:rsid w:val="00BD6A64"/>
    <w:rsid w:val="00BD6B31"/>
    <w:rsid w:val="00BD6ECA"/>
    <w:rsid w:val="00BD70E9"/>
    <w:rsid w:val="00BD71B5"/>
    <w:rsid w:val="00BD7350"/>
    <w:rsid w:val="00BD7410"/>
    <w:rsid w:val="00BD76CB"/>
    <w:rsid w:val="00BD772E"/>
    <w:rsid w:val="00BD7730"/>
    <w:rsid w:val="00BD7BD3"/>
    <w:rsid w:val="00BD7F02"/>
    <w:rsid w:val="00BD7FE2"/>
    <w:rsid w:val="00BE03F9"/>
    <w:rsid w:val="00BE05D9"/>
    <w:rsid w:val="00BE0871"/>
    <w:rsid w:val="00BE179A"/>
    <w:rsid w:val="00BE18BF"/>
    <w:rsid w:val="00BE1CE5"/>
    <w:rsid w:val="00BE1F32"/>
    <w:rsid w:val="00BE2417"/>
    <w:rsid w:val="00BE2533"/>
    <w:rsid w:val="00BE254C"/>
    <w:rsid w:val="00BE272A"/>
    <w:rsid w:val="00BE286A"/>
    <w:rsid w:val="00BE2BC3"/>
    <w:rsid w:val="00BE33BA"/>
    <w:rsid w:val="00BE3AA0"/>
    <w:rsid w:val="00BE3C50"/>
    <w:rsid w:val="00BE3DBD"/>
    <w:rsid w:val="00BE3EBF"/>
    <w:rsid w:val="00BE4219"/>
    <w:rsid w:val="00BE4804"/>
    <w:rsid w:val="00BE4D66"/>
    <w:rsid w:val="00BE4E16"/>
    <w:rsid w:val="00BE4ED7"/>
    <w:rsid w:val="00BE4F53"/>
    <w:rsid w:val="00BE4F62"/>
    <w:rsid w:val="00BE54CE"/>
    <w:rsid w:val="00BE571A"/>
    <w:rsid w:val="00BE592A"/>
    <w:rsid w:val="00BE6037"/>
    <w:rsid w:val="00BE6153"/>
    <w:rsid w:val="00BE6353"/>
    <w:rsid w:val="00BE6AE0"/>
    <w:rsid w:val="00BE6D2B"/>
    <w:rsid w:val="00BE6EE0"/>
    <w:rsid w:val="00BE77E3"/>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AB7"/>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6E10"/>
    <w:rsid w:val="00BF7174"/>
    <w:rsid w:val="00BF7338"/>
    <w:rsid w:val="00BF75D2"/>
    <w:rsid w:val="00BF7941"/>
    <w:rsid w:val="00BF7953"/>
    <w:rsid w:val="00BF7B8D"/>
    <w:rsid w:val="00BF7CD3"/>
    <w:rsid w:val="00C0049E"/>
    <w:rsid w:val="00C00569"/>
    <w:rsid w:val="00C0059D"/>
    <w:rsid w:val="00C008F4"/>
    <w:rsid w:val="00C00B0A"/>
    <w:rsid w:val="00C01050"/>
    <w:rsid w:val="00C01459"/>
    <w:rsid w:val="00C015EA"/>
    <w:rsid w:val="00C0180A"/>
    <w:rsid w:val="00C0188E"/>
    <w:rsid w:val="00C01B33"/>
    <w:rsid w:val="00C01BBD"/>
    <w:rsid w:val="00C01C91"/>
    <w:rsid w:val="00C01D80"/>
    <w:rsid w:val="00C02004"/>
    <w:rsid w:val="00C0235E"/>
    <w:rsid w:val="00C02778"/>
    <w:rsid w:val="00C02FA7"/>
    <w:rsid w:val="00C02FC5"/>
    <w:rsid w:val="00C0350B"/>
    <w:rsid w:val="00C03D7F"/>
    <w:rsid w:val="00C03E80"/>
    <w:rsid w:val="00C04106"/>
    <w:rsid w:val="00C04538"/>
    <w:rsid w:val="00C05119"/>
    <w:rsid w:val="00C05458"/>
    <w:rsid w:val="00C05799"/>
    <w:rsid w:val="00C05892"/>
    <w:rsid w:val="00C059A8"/>
    <w:rsid w:val="00C064AE"/>
    <w:rsid w:val="00C066B1"/>
    <w:rsid w:val="00C06DDA"/>
    <w:rsid w:val="00C06E69"/>
    <w:rsid w:val="00C06F4F"/>
    <w:rsid w:val="00C070EC"/>
    <w:rsid w:val="00C07295"/>
    <w:rsid w:val="00C077FA"/>
    <w:rsid w:val="00C07D56"/>
    <w:rsid w:val="00C10708"/>
    <w:rsid w:val="00C110EC"/>
    <w:rsid w:val="00C116FB"/>
    <w:rsid w:val="00C11C3A"/>
    <w:rsid w:val="00C11F91"/>
    <w:rsid w:val="00C1222C"/>
    <w:rsid w:val="00C12B77"/>
    <w:rsid w:val="00C12BEE"/>
    <w:rsid w:val="00C12C10"/>
    <w:rsid w:val="00C12D87"/>
    <w:rsid w:val="00C136D0"/>
    <w:rsid w:val="00C1377D"/>
    <w:rsid w:val="00C13877"/>
    <w:rsid w:val="00C139E5"/>
    <w:rsid w:val="00C13E16"/>
    <w:rsid w:val="00C13EDC"/>
    <w:rsid w:val="00C148E4"/>
    <w:rsid w:val="00C149F9"/>
    <w:rsid w:val="00C14A89"/>
    <w:rsid w:val="00C14BE3"/>
    <w:rsid w:val="00C14DCF"/>
    <w:rsid w:val="00C14DE0"/>
    <w:rsid w:val="00C1501E"/>
    <w:rsid w:val="00C151CD"/>
    <w:rsid w:val="00C15293"/>
    <w:rsid w:val="00C1574D"/>
    <w:rsid w:val="00C159B9"/>
    <w:rsid w:val="00C15CCF"/>
    <w:rsid w:val="00C15D0B"/>
    <w:rsid w:val="00C160C5"/>
    <w:rsid w:val="00C170D3"/>
    <w:rsid w:val="00C172BE"/>
    <w:rsid w:val="00C1761D"/>
    <w:rsid w:val="00C17E5E"/>
    <w:rsid w:val="00C17ED6"/>
    <w:rsid w:val="00C20073"/>
    <w:rsid w:val="00C20749"/>
    <w:rsid w:val="00C20C94"/>
    <w:rsid w:val="00C20D9D"/>
    <w:rsid w:val="00C20DA5"/>
    <w:rsid w:val="00C210C4"/>
    <w:rsid w:val="00C218E9"/>
    <w:rsid w:val="00C219D1"/>
    <w:rsid w:val="00C22603"/>
    <w:rsid w:val="00C229F3"/>
    <w:rsid w:val="00C22B0E"/>
    <w:rsid w:val="00C2305D"/>
    <w:rsid w:val="00C236A5"/>
    <w:rsid w:val="00C23946"/>
    <w:rsid w:val="00C2397B"/>
    <w:rsid w:val="00C23BD5"/>
    <w:rsid w:val="00C2438C"/>
    <w:rsid w:val="00C24659"/>
    <w:rsid w:val="00C2483D"/>
    <w:rsid w:val="00C2541A"/>
    <w:rsid w:val="00C256B0"/>
    <w:rsid w:val="00C25798"/>
    <w:rsid w:val="00C25867"/>
    <w:rsid w:val="00C25958"/>
    <w:rsid w:val="00C2609A"/>
    <w:rsid w:val="00C2649A"/>
    <w:rsid w:val="00C26630"/>
    <w:rsid w:val="00C2668B"/>
    <w:rsid w:val="00C26951"/>
    <w:rsid w:val="00C26DF5"/>
    <w:rsid w:val="00C27261"/>
    <w:rsid w:val="00C27538"/>
    <w:rsid w:val="00C27DA5"/>
    <w:rsid w:val="00C301A3"/>
    <w:rsid w:val="00C3045D"/>
    <w:rsid w:val="00C306C7"/>
    <w:rsid w:val="00C30B16"/>
    <w:rsid w:val="00C31047"/>
    <w:rsid w:val="00C3152D"/>
    <w:rsid w:val="00C315DF"/>
    <w:rsid w:val="00C317E2"/>
    <w:rsid w:val="00C31BDC"/>
    <w:rsid w:val="00C31C0A"/>
    <w:rsid w:val="00C31E4C"/>
    <w:rsid w:val="00C3202D"/>
    <w:rsid w:val="00C323BE"/>
    <w:rsid w:val="00C32414"/>
    <w:rsid w:val="00C3268B"/>
    <w:rsid w:val="00C326D2"/>
    <w:rsid w:val="00C32BB2"/>
    <w:rsid w:val="00C32C1C"/>
    <w:rsid w:val="00C32D9A"/>
    <w:rsid w:val="00C32F03"/>
    <w:rsid w:val="00C32F1F"/>
    <w:rsid w:val="00C330BB"/>
    <w:rsid w:val="00C3313D"/>
    <w:rsid w:val="00C33592"/>
    <w:rsid w:val="00C33721"/>
    <w:rsid w:val="00C33C92"/>
    <w:rsid w:val="00C346D2"/>
    <w:rsid w:val="00C34AA0"/>
    <w:rsid w:val="00C3510E"/>
    <w:rsid w:val="00C35184"/>
    <w:rsid w:val="00C35414"/>
    <w:rsid w:val="00C359F0"/>
    <w:rsid w:val="00C35C4C"/>
    <w:rsid w:val="00C36315"/>
    <w:rsid w:val="00C364C0"/>
    <w:rsid w:val="00C369D0"/>
    <w:rsid w:val="00C36D1B"/>
    <w:rsid w:val="00C37164"/>
    <w:rsid w:val="00C37A82"/>
    <w:rsid w:val="00C37ADC"/>
    <w:rsid w:val="00C37D05"/>
    <w:rsid w:val="00C37FE0"/>
    <w:rsid w:val="00C40207"/>
    <w:rsid w:val="00C4020B"/>
    <w:rsid w:val="00C40946"/>
    <w:rsid w:val="00C409F7"/>
    <w:rsid w:val="00C40C68"/>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3CE7"/>
    <w:rsid w:val="00C44488"/>
    <w:rsid w:val="00C44677"/>
    <w:rsid w:val="00C448AB"/>
    <w:rsid w:val="00C44E85"/>
    <w:rsid w:val="00C45D2C"/>
    <w:rsid w:val="00C45EB9"/>
    <w:rsid w:val="00C462A1"/>
    <w:rsid w:val="00C46496"/>
    <w:rsid w:val="00C46978"/>
    <w:rsid w:val="00C473AD"/>
    <w:rsid w:val="00C473C3"/>
    <w:rsid w:val="00C476D6"/>
    <w:rsid w:val="00C4783D"/>
    <w:rsid w:val="00C47A04"/>
    <w:rsid w:val="00C47A43"/>
    <w:rsid w:val="00C47AFD"/>
    <w:rsid w:val="00C47C11"/>
    <w:rsid w:val="00C47C32"/>
    <w:rsid w:val="00C47F34"/>
    <w:rsid w:val="00C50010"/>
    <w:rsid w:val="00C508F0"/>
    <w:rsid w:val="00C50A12"/>
    <w:rsid w:val="00C50A2C"/>
    <w:rsid w:val="00C51401"/>
    <w:rsid w:val="00C51554"/>
    <w:rsid w:val="00C517A6"/>
    <w:rsid w:val="00C51833"/>
    <w:rsid w:val="00C51AC3"/>
    <w:rsid w:val="00C51F05"/>
    <w:rsid w:val="00C5247D"/>
    <w:rsid w:val="00C5276E"/>
    <w:rsid w:val="00C529AE"/>
    <w:rsid w:val="00C52FDA"/>
    <w:rsid w:val="00C532EA"/>
    <w:rsid w:val="00C5364E"/>
    <w:rsid w:val="00C5376B"/>
    <w:rsid w:val="00C5386E"/>
    <w:rsid w:val="00C539F0"/>
    <w:rsid w:val="00C542F2"/>
    <w:rsid w:val="00C54739"/>
    <w:rsid w:val="00C5506F"/>
    <w:rsid w:val="00C5509B"/>
    <w:rsid w:val="00C5510F"/>
    <w:rsid w:val="00C5551A"/>
    <w:rsid w:val="00C55564"/>
    <w:rsid w:val="00C559AA"/>
    <w:rsid w:val="00C55ADE"/>
    <w:rsid w:val="00C55C2C"/>
    <w:rsid w:val="00C55DA8"/>
    <w:rsid w:val="00C56BA2"/>
    <w:rsid w:val="00C56BB8"/>
    <w:rsid w:val="00C56DE3"/>
    <w:rsid w:val="00C56FB0"/>
    <w:rsid w:val="00C56FE9"/>
    <w:rsid w:val="00C57328"/>
    <w:rsid w:val="00C573A6"/>
    <w:rsid w:val="00C575A0"/>
    <w:rsid w:val="00C57AB3"/>
    <w:rsid w:val="00C60053"/>
    <w:rsid w:val="00C60079"/>
    <w:rsid w:val="00C60110"/>
    <w:rsid w:val="00C60222"/>
    <w:rsid w:val="00C60B29"/>
    <w:rsid w:val="00C60CC3"/>
    <w:rsid w:val="00C60F95"/>
    <w:rsid w:val="00C61396"/>
    <w:rsid w:val="00C614DF"/>
    <w:rsid w:val="00C6169D"/>
    <w:rsid w:val="00C6185D"/>
    <w:rsid w:val="00C622D1"/>
    <w:rsid w:val="00C629B4"/>
    <w:rsid w:val="00C62A30"/>
    <w:rsid w:val="00C62BBD"/>
    <w:rsid w:val="00C62FAD"/>
    <w:rsid w:val="00C62FDC"/>
    <w:rsid w:val="00C63E4A"/>
    <w:rsid w:val="00C63F6B"/>
    <w:rsid w:val="00C645B1"/>
    <w:rsid w:val="00C646B9"/>
    <w:rsid w:val="00C64956"/>
    <w:rsid w:val="00C64CA3"/>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250C"/>
    <w:rsid w:val="00C72A15"/>
    <w:rsid w:val="00C7318A"/>
    <w:rsid w:val="00C74141"/>
    <w:rsid w:val="00C74543"/>
    <w:rsid w:val="00C74651"/>
    <w:rsid w:val="00C74A16"/>
    <w:rsid w:val="00C74B78"/>
    <w:rsid w:val="00C74D7E"/>
    <w:rsid w:val="00C74D81"/>
    <w:rsid w:val="00C7504D"/>
    <w:rsid w:val="00C750C1"/>
    <w:rsid w:val="00C754CB"/>
    <w:rsid w:val="00C75543"/>
    <w:rsid w:val="00C75855"/>
    <w:rsid w:val="00C75A11"/>
    <w:rsid w:val="00C75FCD"/>
    <w:rsid w:val="00C7635F"/>
    <w:rsid w:val="00C763F5"/>
    <w:rsid w:val="00C765CF"/>
    <w:rsid w:val="00C765EA"/>
    <w:rsid w:val="00C767DE"/>
    <w:rsid w:val="00C76857"/>
    <w:rsid w:val="00C76C47"/>
    <w:rsid w:val="00C76D46"/>
    <w:rsid w:val="00C76DDA"/>
    <w:rsid w:val="00C76E3D"/>
    <w:rsid w:val="00C772A0"/>
    <w:rsid w:val="00C774F2"/>
    <w:rsid w:val="00C77BEF"/>
    <w:rsid w:val="00C77D68"/>
    <w:rsid w:val="00C77E1F"/>
    <w:rsid w:val="00C80B19"/>
    <w:rsid w:val="00C81613"/>
    <w:rsid w:val="00C81746"/>
    <w:rsid w:val="00C819D9"/>
    <w:rsid w:val="00C81B10"/>
    <w:rsid w:val="00C81B31"/>
    <w:rsid w:val="00C81D45"/>
    <w:rsid w:val="00C81EDE"/>
    <w:rsid w:val="00C82295"/>
    <w:rsid w:val="00C825E1"/>
    <w:rsid w:val="00C82688"/>
    <w:rsid w:val="00C82771"/>
    <w:rsid w:val="00C82BD6"/>
    <w:rsid w:val="00C82DC4"/>
    <w:rsid w:val="00C8331A"/>
    <w:rsid w:val="00C8396B"/>
    <w:rsid w:val="00C83B63"/>
    <w:rsid w:val="00C83EB3"/>
    <w:rsid w:val="00C83FD6"/>
    <w:rsid w:val="00C844F9"/>
    <w:rsid w:val="00C848EF"/>
    <w:rsid w:val="00C852ED"/>
    <w:rsid w:val="00C85543"/>
    <w:rsid w:val="00C85709"/>
    <w:rsid w:val="00C85881"/>
    <w:rsid w:val="00C85947"/>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2629"/>
    <w:rsid w:val="00C92733"/>
    <w:rsid w:val="00C93015"/>
    <w:rsid w:val="00C93319"/>
    <w:rsid w:val="00C9438B"/>
    <w:rsid w:val="00C947A2"/>
    <w:rsid w:val="00C947CD"/>
    <w:rsid w:val="00C949B6"/>
    <w:rsid w:val="00C95137"/>
    <w:rsid w:val="00C956ED"/>
    <w:rsid w:val="00C95834"/>
    <w:rsid w:val="00C95BD3"/>
    <w:rsid w:val="00C95BE8"/>
    <w:rsid w:val="00C95F3A"/>
    <w:rsid w:val="00C961A3"/>
    <w:rsid w:val="00C964C0"/>
    <w:rsid w:val="00C96D19"/>
    <w:rsid w:val="00C96E9C"/>
    <w:rsid w:val="00C97452"/>
    <w:rsid w:val="00C9794E"/>
    <w:rsid w:val="00CA0169"/>
    <w:rsid w:val="00CA0480"/>
    <w:rsid w:val="00CA048F"/>
    <w:rsid w:val="00CA0A5B"/>
    <w:rsid w:val="00CA0B57"/>
    <w:rsid w:val="00CA10DA"/>
    <w:rsid w:val="00CA1576"/>
    <w:rsid w:val="00CA1814"/>
    <w:rsid w:val="00CA19DA"/>
    <w:rsid w:val="00CA1E3C"/>
    <w:rsid w:val="00CA23C5"/>
    <w:rsid w:val="00CA2453"/>
    <w:rsid w:val="00CA2486"/>
    <w:rsid w:val="00CA259F"/>
    <w:rsid w:val="00CA2C8F"/>
    <w:rsid w:val="00CA304C"/>
    <w:rsid w:val="00CA3499"/>
    <w:rsid w:val="00CA39F8"/>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2F2"/>
    <w:rsid w:val="00CB085C"/>
    <w:rsid w:val="00CB0B77"/>
    <w:rsid w:val="00CB0DAF"/>
    <w:rsid w:val="00CB0E89"/>
    <w:rsid w:val="00CB1CBC"/>
    <w:rsid w:val="00CB1D74"/>
    <w:rsid w:val="00CB1D9C"/>
    <w:rsid w:val="00CB1DB4"/>
    <w:rsid w:val="00CB2185"/>
    <w:rsid w:val="00CB250E"/>
    <w:rsid w:val="00CB269F"/>
    <w:rsid w:val="00CB26C2"/>
    <w:rsid w:val="00CB2756"/>
    <w:rsid w:val="00CB2908"/>
    <w:rsid w:val="00CB2980"/>
    <w:rsid w:val="00CB2C31"/>
    <w:rsid w:val="00CB3231"/>
    <w:rsid w:val="00CB35EA"/>
    <w:rsid w:val="00CB3752"/>
    <w:rsid w:val="00CB3812"/>
    <w:rsid w:val="00CB3BCB"/>
    <w:rsid w:val="00CB3D7B"/>
    <w:rsid w:val="00CB3E5F"/>
    <w:rsid w:val="00CB3ED1"/>
    <w:rsid w:val="00CB4134"/>
    <w:rsid w:val="00CB4225"/>
    <w:rsid w:val="00CB4E5C"/>
    <w:rsid w:val="00CB505D"/>
    <w:rsid w:val="00CB57CD"/>
    <w:rsid w:val="00CB5C91"/>
    <w:rsid w:val="00CB5F3D"/>
    <w:rsid w:val="00CB638C"/>
    <w:rsid w:val="00CB6DB8"/>
    <w:rsid w:val="00CB6E65"/>
    <w:rsid w:val="00CB6E70"/>
    <w:rsid w:val="00CB70F7"/>
    <w:rsid w:val="00CB7142"/>
    <w:rsid w:val="00CB727A"/>
    <w:rsid w:val="00CB7547"/>
    <w:rsid w:val="00CB758E"/>
    <w:rsid w:val="00CB765C"/>
    <w:rsid w:val="00CB7672"/>
    <w:rsid w:val="00CB78EF"/>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60"/>
    <w:rsid w:val="00CC0BED"/>
    <w:rsid w:val="00CC1284"/>
    <w:rsid w:val="00CC12AD"/>
    <w:rsid w:val="00CC15C9"/>
    <w:rsid w:val="00CC16A7"/>
    <w:rsid w:val="00CC16E0"/>
    <w:rsid w:val="00CC1728"/>
    <w:rsid w:val="00CC1812"/>
    <w:rsid w:val="00CC18A3"/>
    <w:rsid w:val="00CC18CC"/>
    <w:rsid w:val="00CC2440"/>
    <w:rsid w:val="00CC2856"/>
    <w:rsid w:val="00CC286D"/>
    <w:rsid w:val="00CC2907"/>
    <w:rsid w:val="00CC29C6"/>
    <w:rsid w:val="00CC29F1"/>
    <w:rsid w:val="00CC2E19"/>
    <w:rsid w:val="00CC3638"/>
    <w:rsid w:val="00CC3793"/>
    <w:rsid w:val="00CC39CE"/>
    <w:rsid w:val="00CC3E86"/>
    <w:rsid w:val="00CC4039"/>
    <w:rsid w:val="00CC41A9"/>
    <w:rsid w:val="00CC449A"/>
    <w:rsid w:val="00CC4AAE"/>
    <w:rsid w:val="00CC4D78"/>
    <w:rsid w:val="00CC51C6"/>
    <w:rsid w:val="00CC5D8A"/>
    <w:rsid w:val="00CC5DF0"/>
    <w:rsid w:val="00CC61D4"/>
    <w:rsid w:val="00CC6229"/>
    <w:rsid w:val="00CC6512"/>
    <w:rsid w:val="00CC684F"/>
    <w:rsid w:val="00CC6AE8"/>
    <w:rsid w:val="00CC7438"/>
    <w:rsid w:val="00CC746A"/>
    <w:rsid w:val="00CC7730"/>
    <w:rsid w:val="00CC7A31"/>
    <w:rsid w:val="00CC7BF5"/>
    <w:rsid w:val="00CC7D3D"/>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444"/>
    <w:rsid w:val="00CD3802"/>
    <w:rsid w:val="00CD3F0E"/>
    <w:rsid w:val="00CD3FBF"/>
    <w:rsid w:val="00CD4495"/>
    <w:rsid w:val="00CD4621"/>
    <w:rsid w:val="00CD484A"/>
    <w:rsid w:val="00CD4880"/>
    <w:rsid w:val="00CD4BA3"/>
    <w:rsid w:val="00CD50D1"/>
    <w:rsid w:val="00CD53DE"/>
    <w:rsid w:val="00CD5532"/>
    <w:rsid w:val="00CD58ED"/>
    <w:rsid w:val="00CD5B25"/>
    <w:rsid w:val="00CD5C09"/>
    <w:rsid w:val="00CD6334"/>
    <w:rsid w:val="00CD66F4"/>
    <w:rsid w:val="00CD6A75"/>
    <w:rsid w:val="00CD6C9C"/>
    <w:rsid w:val="00CD731F"/>
    <w:rsid w:val="00CD755D"/>
    <w:rsid w:val="00CD77FD"/>
    <w:rsid w:val="00CD7F3E"/>
    <w:rsid w:val="00CE0318"/>
    <w:rsid w:val="00CE051F"/>
    <w:rsid w:val="00CE0A80"/>
    <w:rsid w:val="00CE15AE"/>
    <w:rsid w:val="00CE1F2C"/>
    <w:rsid w:val="00CE2203"/>
    <w:rsid w:val="00CE29A8"/>
    <w:rsid w:val="00CE2A19"/>
    <w:rsid w:val="00CE2AE3"/>
    <w:rsid w:val="00CE2AFC"/>
    <w:rsid w:val="00CE2C5C"/>
    <w:rsid w:val="00CE2CB6"/>
    <w:rsid w:val="00CE31D1"/>
    <w:rsid w:val="00CE3238"/>
    <w:rsid w:val="00CE326D"/>
    <w:rsid w:val="00CE345E"/>
    <w:rsid w:val="00CE3AB9"/>
    <w:rsid w:val="00CE3AD7"/>
    <w:rsid w:val="00CE3D1F"/>
    <w:rsid w:val="00CE3EAA"/>
    <w:rsid w:val="00CE40A6"/>
    <w:rsid w:val="00CE41FE"/>
    <w:rsid w:val="00CE457E"/>
    <w:rsid w:val="00CE4D62"/>
    <w:rsid w:val="00CE4E0D"/>
    <w:rsid w:val="00CE51EE"/>
    <w:rsid w:val="00CE51FB"/>
    <w:rsid w:val="00CE52BC"/>
    <w:rsid w:val="00CE53AC"/>
    <w:rsid w:val="00CE55D9"/>
    <w:rsid w:val="00CE56A8"/>
    <w:rsid w:val="00CE5857"/>
    <w:rsid w:val="00CE5889"/>
    <w:rsid w:val="00CE5E56"/>
    <w:rsid w:val="00CE62C3"/>
    <w:rsid w:val="00CE63E4"/>
    <w:rsid w:val="00CE645C"/>
    <w:rsid w:val="00CE64E2"/>
    <w:rsid w:val="00CE651D"/>
    <w:rsid w:val="00CE656D"/>
    <w:rsid w:val="00CE674A"/>
    <w:rsid w:val="00CE6CF3"/>
    <w:rsid w:val="00CE6D52"/>
    <w:rsid w:val="00CE76FA"/>
    <w:rsid w:val="00CE7796"/>
    <w:rsid w:val="00CE7AEC"/>
    <w:rsid w:val="00CE7D7C"/>
    <w:rsid w:val="00CE7DB6"/>
    <w:rsid w:val="00CF0089"/>
    <w:rsid w:val="00CF066D"/>
    <w:rsid w:val="00CF07EC"/>
    <w:rsid w:val="00CF080D"/>
    <w:rsid w:val="00CF089B"/>
    <w:rsid w:val="00CF0A59"/>
    <w:rsid w:val="00CF167E"/>
    <w:rsid w:val="00CF1A9A"/>
    <w:rsid w:val="00CF245B"/>
    <w:rsid w:val="00CF27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267"/>
    <w:rsid w:val="00D00462"/>
    <w:rsid w:val="00D0051C"/>
    <w:rsid w:val="00D0082F"/>
    <w:rsid w:val="00D00948"/>
    <w:rsid w:val="00D00F9E"/>
    <w:rsid w:val="00D01779"/>
    <w:rsid w:val="00D018FB"/>
    <w:rsid w:val="00D01C0C"/>
    <w:rsid w:val="00D01C1F"/>
    <w:rsid w:val="00D01EFA"/>
    <w:rsid w:val="00D0214C"/>
    <w:rsid w:val="00D0217B"/>
    <w:rsid w:val="00D0277C"/>
    <w:rsid w:val="00D028E0"/>
    <w:rsid w:val="00D02C24"/>
    <w:rsid w:val="00D0337A"/>
    <w:rsid w:val="00D035F3"/>
    <w:rsid w:val="00D03BB4"/>
    <w:rsid w:val="00D03DE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729"/>
    <w:rsid w:val="00D07B2D"/>
    <w:rsid w:val="00D07C82"/>
    <w:rsid w:val="00D07E4A"/>
    <w:rsid w:val="00D10108"/>
    <w:rsid w:val="00D10303"/>
    <w:rsid w:val="00D10331"/>
    <w:rsid w:val="00D10D01"/>
    <w:rsid w:val="00D10F26"/>
    <w:rsid w:val="00D11152"/>
    <w:rsid w:val="00D115CC"/>
    <w:rsid w:val="00D11ED5"/>
    <w:rsid w:val="00D11FDF"/>
    <w:rsid w:val="00D122BE"/>
    <w:rsid w:val="00D12411"/>
    <w:rsid w:val="00D12CE3"/>
    <w:rsid w:val="00D130C0"/>
    <w:rsid w:val="00D13113"/>
    <w:rsid w:val="00D13180"/>
    <w:rsid w:val="00D134DE"/>
    <w:rsid w:val="00D13664"/>
    <w:rsid w:val="00D13AC8"/>
    <w:rsid w:val="00D13BE5"/>
    <w:rsid w:val="00D1441B"/>
    <w:rsid w:val="00D147E3"/>
    <w:rsid w:val="00D1487C"/>
    <w:rsid w:val="00D14D17"/>
    <w:rsid w:val="00D14DDC"/>
    <w:rsid w:val="00D15899"/>
    <w:rsid w:val="00D15972"/>
    <w:rsid w:val="00D159DE"/>
    <w:rsid w:val="00D16324"/>
    <w:rsid w:val="00D16362"/>
    <w:rsid w:val="00D168FD"/>
    <w:rsid w:val="00D169B0"/>
    <w:rsid w:val="00D170A9"/>
    <w:rsid w:val="00D17447"/>
    <w:rsid w:val="00D176D7"/>
    <w:rsid w:val="00D177C8"/>
    <w:rsid w:val="00D17F7D"/>
    <w:rsid w:val="00D2094E"/>
    <w:rsid w:val="00D20A7C"/>
    <w:rsid w:val="00D20BB2"/>
    <w:rsid w:val="00D20D82"/>
    <w:rsid w:val="00D20ED3"/>
    <w:rsid w:val="00D211C7"/>
    <w:rsid w:val="00D21316"/>
    <w:rsid w:val="00D213DA"/>
    <w:rsid w:val="00D2143D"/>
    <w:rsid w:val="00D214BF"/>
    <w:rsid w:val="00D21573"/>
    <w:rsid w:val="00D21AD5"/>
    <w:rsid w:val="00D22590"/>
    <w:rsid w:val="00D22A97"/>
    <w:rsid w:val="00D22CE6"/>
    <w:rsid w:val="00D23487"/>
    <w:rsid w:val="00D23834"/>
    <w:rsid w:val="00D23B94"/>
    <w:rsid w:val="00D23C7D"/>
    <w:rsid w:val="00D23DAB"/>
    <w:rsid w:val="00D23E64"/>
    <w:rsid w:val="00D245E6"/>
    <w:rsid w:val="00D24BFB"/>
    <w:rsid w:val="00D251E9"/>
    <w:rsid w:val="00D2542B"/>
    <w:rsid w:val="00D2567D"/>
    <w:rsid w:val="00D25A3F"/>
    <w:rsid w:val="00D25D4C"/>
    <w:rsid w:val="00D2606A"/>
    <w:rsid w:val="00D26253"/>
    <w:rsid w:val="00D262D0"/>
    <w:rsid w:val="00D2631F"/>
    <w:rsid w:val="00D266E2"/>
    <w:rsid w:val="00D26970"/>
    <w:rsid w:val="00D26A00"/>
    <w:rsid w:val="00D26AE7"/>
    <w:rsid w:val="00D26DAD"/>
    <w:rsid w:val="00D27958"/>
    <w:rsid w:val="00D27AEF"/>
    <w:rsid w:val="00D27C78"/>
    <w:rsid w:val="00D27D3F"/>
    <w:rsid w:val="00D27DA1"/>
    <w:rsid w:val="00D30437"/>
    <w:rsid w:val="00D305B1"/>
    <w:rsid w:val="00D30753"/>
    <w:rsid w:val="00D307AC"/>
    <w:rsid w:val="00D309D0"/>
    <w:rsid w:val="00D30D98"/>
    <w:rsid w:val="00D30F5D"/>
    <w:rsid w:val="00D313C1"/>
    <w:rsid w:val="00D31863"/>
    <w:rsid w:val="00D318D4"/>
    <w:rsid w:val="00D31B72"/>
    <w:rsid w:val="00D31D43"/>
    <w:rsid w:val="00D3214F"/>
    <w:rsid w:val="00D32172"/>
    <w:rsid w:val="00D323C2"/>
    <w:rsid w:val="00D32D53"/>
    <w:rsid w:val="00D32E48"/>
    <w:rsid w:val="00D33012"/>
    <w:rsid w:val="00D33232"/>
    <w:rsid w:val="00D33275"/>
    <w:rsid w:val="00D33553"/>
    <w:rsid w:val="00D33F83"/>
    <w:rsid w:val="00D3422F"/>
    <w:rsid w:val="00D348E6"/>
    <w:rsid w:val="00D34947"/>
    <w:rsid w:val="00D34D9B"/>
    <w:rsid w:val="00D34DA5"/>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46E"/>
    <w:rsid w:val="00D4052F"/>
    <w:rsid w:val="00D405C8"/>
    <w:rsid w:val="00D4093E"/>
    <w:rsid w:val="00D412BA"/>
    <w:rsid w:val="00D41716"/>
    <w:rsid w:val="00D41AA3"/>
    <w:rsid w:val="00D424FD"/>
    <w:rsid w:val="00D42F3F"/>
    <w:rsid w:val="00D43383"/>
    <w:rsid w:val="00D433AB"/>
    <w:rsid w:val="00D43991"/>
    <w:rsid w:val="00D44297"/>
    <w:rsid w:val="00D442B2"/>
    <w:rsid w:val="00D44691"/>
    <w:rsid w:val="00D448AD"/>
    <w:rsid w:val="00D44D27"/>
    <w:rsid w:val="00D44F5C"/>
    <w:rsid w:val="00D44F60"/>
    <w:rsid w:val="00D45005"/>
    <w:rsid w:val="00D45127"/>
    <w:rsid w:val="00D45491"/>
    <w:rsid w:val="00D45577"/>
    <w:rsid w:val="00D45D16"/>
    <w:rsid w:val="00D45E12"/>
    <w:rsid w:val="00D46A71"/>
    <w:rsid w:val="00D46B78"/>
    <w:rsid w:val="00D47197"/>
    <w:rsid w:val="00D47F43"/>
    <w:rsid w:val="00D5029C"/>
    <w:rsid w:val="00D506F1"/>
    <w:rsid w:val="00D508E6"/>
    <w:rsid w:val="00D50A40"/>
    <w:rsid w:val="00D50A43"/>
    <w:rsid w:val="00D50E6F"/>
    <w:rsid w:val="00D512C7"/>
    <w:rsid w:val="00D51695"/>
    <w:rsid w:val="00D51726"/>
    <w:rsid w:val="00D51899"/>
    <w:rsid w:val="00D51A7E"/>
    <w:rsid w:val="00D5203C"/>
    <w:rsid w:val="00D521B3"/>
    <w:rsid w:val="00D52336"/>
    <w:rsid w:val="00D523AB"/>
    <w:rsid w:val="00D52A91"/>
    <w:rsid w:val="00D52FDF"/>
    <w:rsid w:val="00D53C6E"/>
    <w:rsid w:val="00D53C7B"/>
    <w:rsid w:val="00D53D07"/>
    <w:rsid w:val="00D54AA1"/>
    <w:rsid w:val="00D54BE5"/>
    <w:rsid w:val="00D54D67"/>
    <w:rsid w:val="00D559FA"/>
    <w:rsid w:val="00D55BD5"/>
    <w:rsid w:val="00D55C4A"/>
    <w:rsid w:val="00D55EA5"/>
    <w:rsid w:val="00D55EBF"/>
    <w:rsid w:val="00D562DC"/>
    <w:rsid w:val="00D56678"/>
    <w:rsid w:val="00D56FE2"/>
    <w:rsid w:val="00D572AF"/>
    <w:rsid w:val="00D574E3"/>
    <w:rsid w:val="00D57584"/>
    <w:rsid w:val="00D60152"/>
    <w:rsid w:val="00D6022C"/>
    <w:rsid w:val="00D6029A"/>
    <w:rsid w:val="00D60645"/>
    <w:rsid w:val="00D606CA"/>
    <w:rsid w:val="00D6097A"/>
    <w:rsid w:val="00D60A5C"/>
    <w:rsid w:val="00D60E69"/>
    <w:rsid w:val="00D60F0A"/>
    <w:rsid w:val="00D612A5"/>
    <w:rsid w:val="00D61CBE"/>
    <w:rsid w:val="00D61E9B"/>
    <w:rsid w:val="00D61FD0"/>
    <w:rsid w:val="00D62DD7"/>
    <w:rsid w:val="00D62E36"/>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02"/>
    <w:rsid w:val="00D705AF"/>
    <w:rsid w:val="00D7083E"/>
    <w:rsid w:val="00D710B7"/>
    <w:rsid w:val="00D7113B"/>
    <w:rsid w:val="00D71502"/>
    <w:rsid w:val="00D717B3"/>
    <w:rsid w:val="00D717C5"/>
    <w:rsid w:val="00D71E00"/>
    <w:rsid w:val="00D72318"/>
    <w:rsid w:val="00D729D1"/>
    <w:rsid w:val="00D72ABC"/>
    <w:rsid w:val="00D72B09"/>
    <w:rsid w:val="00D72B66"/>
    <w:rsid w:val="00D72B92"/>
    <w:rsid w:val="00D72B94"/>
    <w:rsid w:val="00D72D24"/>
    <w:rsid w:val="00D72E24"/>
    <w:rsid w:val="00D72F2D"/>
    <w:rsid w:val="00D72FD8"/>
    <w:rsid w:val="00D7337F"/>
    <w:rsid w:val="00D7379A"/>
    <w:rsid w:val="00D73DBF"/>
    <w:rsid w:val="00D74073"/>
    <w:rsid w:val="00D757E9"/>
    <w:rsid w:val="00D758B3"/>
    <w:rsid w:val="00D75F0E"/>
    <w:rsid w:val="00D76072"/>
    <w:rsid w:val="00D7643A"/>
    <w:rsid w:val="00D7672F"/>
    <w:rsid w:val="00D7696E"/>
    <w:rsid w:val="00D76AC8"/>
    <w:rsid w:val="00D76D26"/>
    <w:rsid w:val="00D76E6A"/>
    <w:rsid w:val="00D774E7"/>
    <w:rsid w:val="00D774E8"/>
    <w:rsid w:val="00D7754E"/>
    <w:rsid w:val="00D7768D"/>
    <w:rsid w:val="00D776CD"/>
    <w:rsid w:val="00D77891"/>
    <w:rsid w:val="00D8038C"/>
    <w:rsid w:val="00D80422"/>
    <w:rsid w:val="00D80E34"/>
    <w:rsid w:val="00D81066"/>
    <w:rsid w:val="00D819FC"/>
    <w:rsid w:val="00D81BAD"/>
    <w:rsid w:val="00D81BF7"/>
    <w:rsid w:val="00D82EA6"/>
    <w:rsid w:val="00D83368"/>
    <w:rsid w:val="00D836DB"/>
    <w:rsid w:val="00D84696"/>
    <w:rsid w:val="00D847AB"/>
    <w:rsid w:val="00D84991"/>
    <w:rsid w:val="00D84CA8"/>
    <w:rsid w:val="00D84F12"/>
    <w:rsid w:val="00D84F17"/>
    <w:rsid w:val="00D850A7"/>
    <w:rsid w:val="00D850D0"/>
    <w:rsid w:val="00D854AB"/>
    <w:rsid w:val="00D855DE"/>
    <w:rsid w:val="00D855EA"/>
    <w:rsid w:val="00D8648C"/>
    <w:rsid w:val="00D8658F"/>
    <w:rsid w:val="00D8689F"/>
    <w:rsid w:val="00D87BB2"/>
    <w:rsid w:val="00D87BCE"/>
    <w:rsid w:val="00D87E9C"/>
    <w:rsid w:val="00D87F30"/>
    <w:rsid w:val="00D9035D"/>
    <w:rsid w:val="00D90438"/>
    <w:rsid w:val="00D9050C"/>
    <w:rsid w:val="00D908FC"/>
    <w:rsid w:val="00D90ACD"/>
    <w:rsid w:val="00D9137F"/>
    <w:rsid w:val="00D92139"/>
    <w:rsid w:val="00D921BF"/>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5BEB"/>
    <w:rsid w:val="00D966A3"/>
    <w:rsid w:val="00D96A75"/>
    <w:rsid w:val="00D96B65"/>
    <w:rsid w:val="00D96DCE"/>
    <w:rsid w:val="00D96EB5"/>
    <w:rsid w:val="00D97009"/>
    <w:rsid w:val="00D97170"/>
    <w:rsid w:val="00D97356"/>
    <w:rsid w:val="00D973D3"/>
    <w:rsid w:val="00DA0129"/>
    <w:rsid w:val="00DA01C2"/>
    <w:rsid w:val="00DA0272"/>
    <w:rsid w:val="00DA03A3"/>
    <w:rsid w:val="00DA040B"/>
    <w:rsid w:val="00DA085A"/>
    <w:rsid w:val="00DA0EB0"/>
    <w:rsid w:val="00DA1303"/>
    <w:rsid w:val="00DA137E"/>
    <w:rsid w:val="00DA169A"/>
    <w:rsid w:val="00DA180C"/>
    <w:rsid w:val="00DA1853"/>
    <w:rsid w:val="00DA18C1"/>
    <w:rsid w:val="00DA1DDA"/>
    <w:rsid w:val="00DA1E8C"/>
    <w:rsid w:val="00DA2433"/>
    <w:rsid w:val="00DA262E"/>
    <w:rsid w:val="00DA2C3D"/>
    <w:rsid w:val="00DA2E99"/>
    <w:rsid w:val="00DA327C"/>
    <w:rsid w:val="00DA3322"/>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468"/>
    <w:rsid w:val="00DB2822"/>
    <w:rsid w:val="00DB2A0B"/>
    <w:rsid w:val="00DB348C"/>
    <w:rsid w:val="00DB34E6"/>
    <w:rsid w:val="00DB36C0"/>
    <w:rsid w:val="00DB375D"/>
    <w:rsid w:val="00DB39EC"/>
    <w:rsid w:val="00DB3B13"/>
    <w:rsid w:val="00DB3EC4"/>
    <w:rsid w:val="00DB422E"/>
    <w:rsid w:val="00DB4F90"/>
    <w:rsid w:val="00DB51FD"/>
    <w:rsid w:val="00DB5724"/>
    <w:rsid w:val="00DB5784"/>
    <w:rsid w:val="00DB585F"/>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B2F"/>
    <w:rsid w:val="00DC0C86"/>
    <w:rsid w:val="00DC0D68"/>
    <w:rsid w:val="00DC102B"/>
    <w:rsid w:val="00DC11C5"/>
    <w:rsid w:val="00DC13F4"/>
    <w:rsid w:val="00DC1465"/>
    <w:rsid w:val="00DC1565"/>
    <w:rsid w:val="00DC1927"/>
    <w:rsid w:val="00DC1AAB"/>
    <w:rsid w:val="00DC220B"/>
    <w:rsid w:val="00DC2547"/>
    <w:rsid w:val="00DC27AA"/>
    <w:rsid w:val="00DC27D1"/>
    <w:rsid w:val="00DC2EBA"/>
    <w:rsid w:val="00DC3530"/>
    <w:rsid w:val="00DC3A35"/>
    <w:rsid w:val="00DC3C9E"/>
    <w:rsid w:val="00DC438F"/>
    <w:rsid w:val="00DC43EB"/>
    <w:rsid w:val="00DC4924"/>
    <w:rsid w:val="00DC4AF9"/>
    <w:rsid w:val="00DC4D28"/>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A1"/>
    <w:rsid w:val="00DD0CC6"/>
    <w:rsid w:val="00DD0D24"/>
    <w:rsid w:val="00DD10AB"/>
    <w:rsid w:val="00DD1181"/>
    <w:rsid w:val="00DD1447"/>
    <w:rsid w:val="00DD18AC"/>
    <w:rsid w:val="00DD1ADA"/>
    <w:rsid w:val="00DD1EC0"/>
    <w:rsid w:val="00DD2021"/>
    <w:rsid w:val="00DD26BC"/>
    <w:rsid w:val="00DD292F"/>
    <w:rsid w:val="00DD30B1"/>
    <w:rsid w:val="00DD3D7B"/>
    <w:rsid w:val="00DD3DEB"/>
    <w:rsid w:val="00DD3FEE"/>
    <w:rsid w:val="00DD4080"/>
    <w:rsid w:val="00DD4089"/>
    <w:rsid w:val="00DD42F4"/>
    <w:rsid w:val="00DD44D0"/>
    <w:rsid w:val="00DD4520"/>
    <w:rsid w:val="00DD480A"/>
    <w:rsid w:val="00DD499E"/>
    <w:rsid w:val="00DD5545"/>
    <w:rsid w:val="00DD5D0D"/>
    <w:rsid w:val="00DD62E3"/>
    <w:rsid w:val="00DD679A"/>
    <w:rsid w:val="00DD6A48"/>
    <w:rsid w:val="00DD6E0F"/>
    <w:rsid w:val="00DD6F52"/>
    <w:rsid w:val="00DD709C"/>
    <w:rsid w:val="00DD737E"/>
    <w:rsid w:val="00DD7A0D"/>
    <w:rsid w:val="00DD7B76"/>
    <w:rsid w:val="00DD7E7F"/>
    <w:rsid w:val="00DE01E6"/>
    <w:rsid w:val="00DE036C"/>
    <w:rsid w:val="00DE06BC"/>
    <w:rsid w:val="00DE06C0"/>
    <w:rsid w:val="00DE0B02"/>
    <w:rsid w:val="00DE118B"/>
    <w:rsid w:val="00DE1563"/>
    <w:rsid w:val="00DE1EC3"/>
    <w:rsid w:val="00DE2036"/>
    <w:rsid w:val="00DE21B9"/>
    <w:rsid w:val="00DE2213"/>
    <w:rsid w:val="00DE2504"/>
    <w:rsid w:val="00DE2734"/>
    <w:rsid w:val="00DE274B"/>
    <w:rsid w:val="00DE29D2"/>
    <w:rsid w:val="00DE2ABB"/>
    <w:rsid w:val="00DE2D34"/>
    <w:rsid w:val="00DE2D8B"/>
    <w:rsid w:val="00DE325B"/>
    <w:rsid w:val="00DE347A"/>
    <w:rsid w:val="00DE34F3"/>
    <w:rsid w:val="00DE35AE"/>
    <w:rsid w:val="00DE3731"/>
    <w:rsid w:val="00DE3815"/>
    <w:rsid w:val="00DE3D26"/>
    <w:rsid w:val="00DE40D3"/>
    <w:rsid w:val="00DE4760"/>
    <w:rsid w:val="00DE476C"/>
    <w:rsid w:val="00DE4ED2"/>
    <w:rsid w:val="00DE5096"/>
    <w:rsid w:val="00DE5A6D"/>
    <w:rsid w:val="00DE5E22"/>
    <w:rsid w:val="00DE64B9"/>
    <w:rsid w:val="00DE7509"/>
    <w:rsid w:val="00DE757B"/>
    <w:rsid w:val="00DE7A8B"/>
    <w:rsid w:val="00DE7C0E"/>
    <w:rsid w:val="00DE7C80"/>
    <w:rsid w:val="00DF013C"/>
    <w:rsid w:val="00DF01A4"/>
    <w:rsid w:val="00DF0249"/>
    <w:rsid w:val="00DF02C0"/>
    <w:rsid w:val="00DF0390"/>
    <w:rsid w:val="00DF03FC"/>
    <w:rsid w:val="00DF0497"/>
    <w:rsid w:val="00DF04DE"/>
    <w:rsid w:val="00DF05A3"/>
    <w:rsid w:val="00DF06F7"/>
    <w:rsid w:val="00DF08A2"/>
    <w:rsid w:val="00DF0A37"/>
    <w:rsid w:val="00DF1068"/>
    <w:rsid w:val="00DF11EE"/>
    <w:rsid w:val="00DF14BB"/>
    <w:rsid w:val="00DF2153"/>
    <w:rsid w:val="00DF22DA"/>
    <w:rsid w:val="00DF2482"/>
    <w:rsid w:val="00DF2588"/>
    <w:rsid w:val="00DF25C9"/>
    <w:rsid w:val="00DF27C2"/>
    <w:rsid w:val="00DF2850"/>
    <w:rsid w:val="00DF2865"/>
    <w:rsid w:val="00DF299B"/>
    <w:rsid w:val="00DF2DD8"/>
    <w:rsid w:val="00DF333E"/>
    <w:rsid w:val="00DF3430"/>
    <w:rsid w:val="00DF35AB"/>
    <w:rsid w:val="00DF3726"/>
    <w:rsid w:val="00DF39F1"/>
    <w:rsid w:val="00DF3B65"/>
    <w:rsid w:val="00DF4553"/>
    <w:rsid w:val="00DF549C"/>
    <w:rsid w:val="00DF5710"/>
    <w:rsid w:val="00DF5732"/>
    <w:rsid w:val="00DF5B04"/>
    <w:rsid w:val="00DF61D1"/>
    <w:rsid w:val="00DF6582"/>
    <w:rsid w:val="00DF65D0"/>
    <w:rsid w:val="00DF66C1"/>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612"/>
    <w:rsid w:val="00E02CC0"/>
    <w:rsid w:val="00E02EDF"/>
    <w:rsid w:val="00E02F1B"/>
    <w:rsid w:val="00E03051"/>
    <w:rsid w:val="00E0310F"/>
    <w:rsid w:val="00E03483"/>
    <w:rsid w:val="00E0355E"/>
    <w:rsid w:val="00E039AB"/>
    <w:rsid w:val="00E03FE6"/>
    <w:rsid w:val="00E04122"/>
    <w:rsid w:val="00E046FF"/>
    <w:rsid w:val="00E048DB"/>
    <w:rsid w:val="00E04A40"/>
    <w:rsid w:val="00E04F3F"/>
    <w:rsid w:val="00E05432"/>
    <w:rsid w:val="00E0543D"/>
    <w:rsid w:val="00E05634"/>
    <w:rsid w:val="00E05EE3"/>
    <w:rsid w:val="00E060DC"/>
    <w:rsid w:val="00E063FF"/>
    <w:rsid w:val="00E06486"/>
    <w:rsid w:val="00E06A08"/>
    <w:rsid w:val="00E06A8E"/>
    <w:rsid w:val="00E06D18"/>
    <w:rsid w:val="00E06DB2"/>
    <w:rsid w:val="00E071E8"/>
    <w:rsid w:val="00E07877"/>
    <w:rsid w:val="00E07A70"/>
    <w:rsid w:val="00E07CD8"/>
    <w:rsid w:val="00E07E31"/>
    <w:rsid w:val="00E07EA4"/>
    <w:rsid w:val="00E07F67"/>
    <w:rsid w:val="00E10297"/>
    <w:rsid w:val="00E1032C"/>
    <w:rsid w:val="00E10DAE"/>
    <w:rsid w:val="00E11611"/>
    <w:rsid w:val="00E11B86"/>
    <w:rsid w:val="00E11E8A"/>
    <w:rsid w:val="00E12112"/>
    <w:rsid w:val="00E1220C"/>
    <w:rsid w:val="00E12575"/>
    <w:rsid w:val="00E125DD"/>
    <w:rsid w:val="00E12ED9"/>
    <w:rsid w:val="00E13057"/>
    <w:rsid w:val="00E13256"/>
    <w:rsid w:val="00E134B0"/>
    <w:rsid w:val="00E13876"/>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90"/>
    <w:rsid w:val="00E204D4"/>
    <w:rsid w:val="00E206EF"/>
    <w:rsid w:val="00E2081F"/>
    <w:rsid w:val="00E20A7B"/>
    <w:rsid w:val="00E20A9C"/>
    <w:rsid w:val="00E20B1D"/>
    <w:rsid w:val="00E20B38"/>
    <w:rsid w:val="00E2115F"/>
    <w:rsid w:val="00E212D6"/>
    <w:rsid w:val="00E21406"/>
    <w:rsid w:val="00E2146D"/>
    <w:rsid w:val="00E217B3"/>
    <w:rsid w:val="00E21872"/>
    <w:rsid w:val="00E21D60"/>
    <w:rsid w:val="00E21F2D"/>
    <w:rsid w:val="00E22222"/>
    <w:rsid w:val="00E222DA"/>
    <w:rsid w:val="00E22346"/>
    <w:rsid w:val="00E223D7"/>
    <w:rsid w:val="00E22530"/>
    <w:rsid w:val="00E228C2"/>
    <w:rsid w:val="00E229D5"/>
    <w:rsid w:val="00E22B5A"/>
    <w:rsid w:val="00E23404"/>
    <w:rsid w:val="00E23541"/>
    <w:rsid w:val="00E23971"/>
    <w:rsid w:val="00E23B44"/>
    <w:rsid w:val="00E23C56"/>
    <w:rsid w:val="00E24503"/>
    <w:rsid w:val="00E246FC"/>
    <w:rsid w:val="00E24911"/>
    <w:rsid w:val="00E25010"/>
    <w:rsid w:val="00E258F9"/>
    <w:rsid w:val="00E2598D"/>
    <w:rsid w:val="00E25AE8"/>
    <w:rsid w:val="00E25BC4"/>
    <w:rsid w:val="00E25C3C"/>
    <w:rsid w:val="00E25D19"/>
    <w:rsid w:val="00E25F08"/>
    <w:rsid w:val="00E26584"/>
    <w:rsid w:val="00E26645"/>
    <w:rsid w:val="00E26683"/>
    <w:rsid w:val="00E26D60"/>
    <w:rsid w:val="00E270A4"/>
    <w:rsid w:val="00E270B3"/>
    <w:rsid w:val="00E27636"/>
    <w:rsid w:val="00E27766"/>
    <w:rsid w:val="00E27A3E"/>
    <w:rsid w:val="00E302AC"/>
    <w:rsid w:val="00E304C0"/>
    <w:rsid w:val="00E30765"/>
    <w:rsid w:val="00E307C7"/>
    <w:rsid w:val="00E309DE"/>
    <w:rsid w:val="00E30D42"/>
    <w:rsid w:val="00E30FA1"/>
    <w:rsid w:val="00E31050"/>
    <w:rsid w:val="00E3136C"/>
    <w:rsid w:val="00E31387"/>
    <w:rsid w:val="00E319F5"/>
    <w:rsid w:val="00E31FE7"/>
    <w:rsid w:val="00E32668"/>
    <w:rsid w:val="00E32E38"/>
    <w:rsid w:val="00E32E6E"/>
    <w:rsid w:val="00E339A5"/>
    <w:rsid w:val="00E33DDC"/>
    <w:rsid w:val="00E33E71"/>
    <w:rsid w:val="00E34431"/>
    <w:rsid w:val="00E34439"/>
    <w:rsid w:val="00E34566"/>
    <w:rsid w:val="00E345AE"/>
    <w:rsid w:val="00E34A13"/>
    <w:rsid w:val="00E34D6A"/>
    <w:rsid w:val="00E35B1C"/>
    <w:rsid w:val="00E35EBA"/>
    <w:rsid w:val="00E35F75"/>
    <w:rsid w:val="00E361E7"/>
    <w:rsid w:val="00E3628B"/>
    <w:rsid w:val="00E363DB"/>
    <w:rsid w:val="00E3675B"/>
    <w:rsid w:val="00E368D0"/>
    <w:rsid w:val="00E36930"/>
    <w:rsid w:val="00E36DA0"/>
    <w:rsid w:val="00E36F6C"/>
    <w:rsid w:val="00E37576"/>
    <w:rsid w:val="00E3778B"/>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1A2"/>
    <w:rsid w:val="00E433EA"/>
    <w:rsid w:val="00E434BD"/>
    <w:rsid w:val="00E43898"/>
    <w:rsid w:val="00E43979"/>
    <w:rsid w:val="00E43FF0"/>
    <w:rsid w:val="00E4411A"/>
    <w:rsid w:val="00E44319"/>
    <w:rsid w:val="00E4481D"/>
    <w:rsid w:val="00E44ECE"/>
    <w:rsid w:val="00E4509B"/>
    <w:rsid w:val="00E45638"/>
    <w:rsid w:val="00E45729"/>
    <w:rsid w:val="00E458D1"/>
    <w:rsid w:val="00E46113"/>
    <w:rsid w:val="00E4619A"/>
    <w:rsid w:val="00E46884"/>
    <w:rsid w:val="00E46DFE"/>
    <w:rsid w:val="00E47418"/>
    <w:rsid w:val="00E476F6"/>
    <w:rsid w:val="00E47854"/>
    <w:rsid w:val="00E50786"/>
    <w:rsid w:val="00E50A13"/>
    <w:rsid w:val="00E50A3A"/>
    <w:rsid w:val="00E50A47"/>
    <w:rsid w:val="00E510D3"/>
    <w:rsid w:val="00E51203"/>
    <w:rsid w:val="00E513DC"/>
    <w:rsid w:val="00E5145D"/>
    <w:rsid w:val="00E5183D"/>
    <w:rsid w:val="00E51A3C"/>
    <w:rsid w:val="00E51EBC"/>
    <w:rsid w:val="00E522BE"/>
    <w:rsid w:val="00E52897"/>
    <w:rsid w:val="00E5295C"/>
    <w:rsid w:val="00E52971"/>
    <w:rsid w:val="00E52B32"/>
    <w:rsid w:val="00E52DDC"/>
    <w:rsid w:val="00E530E7"/>
    <w:rsid w:val="00E532B3"/>
    <w:rsid w:val="00E53543"/>
    <w:rsid w:val="00E53E57"/>
    <w:rsid w:val="00E542E1"/>
    <w:rsid w:val="00E54309"/>
    <w:rsid w:val="00E54AE3"/>
    <w:rsid w:val="00E54F19"/>
    <w:rsid w:val="00E54F55"/>
    <w:rsid w:val="00E552CE"/>
    <w:rsid w:val="00E55328"/>
    <w:rsid w:val="00E553AD"/>
    <w:rsid w:val="00E553F8"/>
    <w:rsid w:val="00E554C9"/>
    <w:rsid w:val="00E55A6F"/>
    <w:rsid w:val="00E55E52"/>
    <w:rsid w:val="00E562C8"/>
    <w:rsid w:val="00E56491"/>
    <w:rsid w:val="00E570A3"/>
    <w:rsid w:val="00E5717D"/>
    <w:rsid w:val="00E57444"/>
    <w:rsid w:val="00E57682"/>
    <w:rsid w:val="00E57E4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A8C"/>
    <w:rsid w:val="00E64B5D"/>
    <w:rsid w:val="00E64DF9"/>
    <w:rsid w:val="00E657BD"/>
    <w:rsid w:val="00E65998"/>
    <w:rsid w:val="00E65BD5"/>
    <w:rsid w:val="00E65C4D"/>
    <w:rsid w:val="00E65C85"/>
    <w:rsid w:val="00E65D1C"/>
    <w:rsid w:val="00E65DA5"/>
    <w:rsid w:val="00E65E43"/>
    <w:rsid w:val="00E6629A"/>
    <w:rsid w:val="00E666C8"/>
    <w:rsid w:val="00E666CA"/>
    <w:rsid w:val="00E669B2"/>
    <w:rsid w:val="00E66C83"/>
    <w:rsid w:val="00E66FF2"/>
    <w:rsid w:val="00E67054"/>
    <w:rsid w:val="00E6776A"/>
    <w:rsid w:val="00E67C52"/>
    <w:rsid w:val="00E7039C"/>
    <w:rsid w:val="00E7055F"/>
    <w:rsid w:val="00E7059C"/>
    <w:rsid w:val="00E70908"/>
    <w:rsid w:val="00E7139D"/>
    <w:rsid w:val="00E71B9C"/>
    <w:rsid w:val="00E72173"/>
    <w:rsid w:val="00E72226"/>
    <w:rsid w:val="00E726E8"/>
    <w:rsid w:val="00E72AEA"/>
    <w:rsid w:val="00E73E21"/>
    <w:rsid w:val="00E73EE1"/>
    <w:rsid w:val="00E74065"/>
    <w:rsid w:val="00E741F4"/>
    <w:rsid w:val="00E744CF"/>
    <w:rsid w:val="00E745BE"/>
    <w:rsid w:val="00E7485D"/>
    <w:rsid w:val="00E749DC"/>
    <w:rsid w:val="00E75187"/>
    <w:rsid w:val="00E75410"/>
    <w:rsid w:val="00E7543B"/>
    <w:rsid w:val="00E7564D"/>
    <w:rsid w:val="00E75728"/>
    <w:rsid w:val="00E75789"/>
    <w:rsid w:val="00E76099"/>
    <w:rsid w:val="00E762F8"/>
    <w:rsid w:val="00E76349"/>
    <w:rsid w:val="00E7657C"/>
    <w:rsid w:val="00E76BC6"/>
    <w:rsid w:val="00E76E48"/>
    <w:rsid w:val="00E7722C"/>
    <w:rsid w:val="00E77303"/>
    <w:rsid w:val="00E773D6"/>
    <w:rsid w:val="00E7755A"/>
    <w:rsid w:val="00E77646"/>
    <w:rsid w:val="00E77A3A"/>
    <w:rsid w:val="00E77E26"/>
    <w:rsid w:val="00E77EE7"/>
    <w:rsid w:val="00E77EFA"/>
    <w:rsid w:val="00E77F75"/>
    <w:rsid w:val="00E8028E"/>
    <w:rsid w:val="00E80A17"/>
    <w:rsid w:val="00E811F8"/>
    <w:rsid w:val="00E825EE"/>
    <w:rsid w:val="00E827CC"/>
    <w:rsid w:val="00E82E09"/>
    <w:rsid w:val="00E82ECE"/>
    <w:rsid w:val="00E83257"/>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87BC5"/>
    <w:rsid w:val="00E90462"/>
    <w:rsid w:val="00E904FA"/>
    <w:rsid w:val="00E90B47"/>
    <w:rsid w:val="00E90FAD"/>
    <w:rsid w:val="00E912CC"/>
    <w:rsid w:val="00E915FA"/>
    <w:rsid w:val="00E918AC"/>
    <w:rsid w:val="00E91AC9"/>
    <w:rsid w:val="00E91D10"/>
    <w:rsid w:val="00E91E80"/>
    <w:rsid w:val="00E91F39"/>
    <w:rsid w:val="00E9269A"/>
    <w:rsid w:val="00E92A99"/>
    <w:rsid w:val="00E935DC"/>
    <w:rsid w:val="00E9367E"/>
    <w:rsid w:val="00E937D3"/>
    <w:rsid w:val="00E937FD"/>
    <w:rsid w:val="00E93973"/>
    <w:rsid w:val="00E93C7A"/>
    <w:rsid w:val="00E93FAA"/>
    <w:rsid w:val="00E9410D"/>
    <w:rsid w:val="00E94950"/>
    <w:rsid w:val="00E94BFA"/>
    <w:rsid w:val="00E95380"/>
    <w:rsid w:val="00E95C25"/>
    <w:rsid w:val="00E95E0E"/>
    <w:rsid w:val="00E95F82"/>
    <w:rsid w:val="00E96388"/>
    <w:rsid w:val="00E965AC"/>
    <w:rsid w:val="00E96E42"/>
    <w:rsid w:val="00E9703E"/>
    <w:rsid w:val="00E972B5"/>
    <w:rsid w:val="00E972CA"/>
    <w:rsid w:val="00E973C3"/>
    <w:rsid w:val="00E97450"/>
    <w:rsid w:val="00E974BC"/>
    <w:rsid w:val="00E97C7F"/>
    <w:rsid w:val="00E97F31"/>
    <w:rsid w:val="00E97F9C"/>
    <w:rsid w:val="00EA0089"/>
    <w:rsid w:val="00EA052C"/>
    <w:rsid w:val="00EA0929"/>
    <w:rsid w:val="00EA09AC"/>
    <w:rsid w:val="00EA0EC5"/>
    <w:rsid w:val="00EA0EDF"/>
    <w:rsid w:val="00EA14A1"/>
    <w:rsid w:val="00EA15AE"/>
    <w:rsid w:val="00EA1622"/>
    <w:rsid w:val="00EA1813"/>
    <w:rsid w:val="00EA208D"/>
    <w:rsid w:val="00EA20CF"/>
    <w:rsid w:val="00EA24FE"/>
    <w:rsid w:val="00EA2780"/>
    <w:rsid w:val="00EA2AF4"/>
    <w:rsid w:val="00EA2BD8"/>
    <w:rsid w:val="00EA32C5"/>
    <w:rsid w:val="00EA3403"/>
    <w:rsid w:val="00EA347A"/>
    <w:rsid w:val="00EA3693"/>
    <w:rsid w:val="00EA36DB"/>
    <w:rsid w:val="00EA3BBE"/>
    <w:rsid w:val="00EA3CA1"/>
    <w:rsid w:val="00EA3D77"/>
    <w:rsid w:val="00EA4569"/>
    <w:rsid w:val="00EA4B91"/>
    <w:rsid w:val="00EA4BD0"/>
    <w:rsid w:val="00EA4C2F"/>
    <w:rsid w:val="00EA5286"/>
    <w:rsid w:val="00EA532B"/>
    <w:rsid w:val="00EA5D90"/>
    <w:rsid w:val="00EA5EC3"/>
    <w:rsid w:val="00EA62F7"/>
    <w:rsid w:val="00EA631E"/>
    <w:rsid w:val="00EA6363"/>
    <w:rsid w:val="00EA6C20"/>
    <w:rsid w:val="00EA6DE7"/>
    <w:rsid w:val="00EA6E17"/>
    <w:rsid w:val="00EA70EF"/>
    <w:rsid w:val="00EA7221"/>
    <w:rsid w:val="00EA72DB"/>
    <w:rsid w:val="00EA74DB"/>
    <w:rsid w:val="00EA772C"/>
    <w:rsid w:val="00EA7B96"/>
    <w:rsid w:val="00EA7C1A"/>
    <w:rsid w:val="00EB0A0A"/>
    <w:rsid w:val="00EB0B21"/>
    <w:rsid w:val="00EB0B66"/>
    <w:rsid w:val="00EB1114"/>
    <w:rsid w:val="00EB1208"/>
    <w:rsid w:val="00EB1586"/>
    <w:rsid w:val="00EB15DA"/>
    <w:rsid w:val="00EB1B8B"/>
    <w:rsid w:val="00EB1C29"/>
    <w:rsid w:val="00EB1CC5"/>
    <w:rsid w:val="00EB20A1"/>
    <w:rsid w:val="00EB26F7"/>
    <w:rsid w:val="00EB2B9B"/>
    <w:rsid w:val="00EB314F"/>
    <w:rsid w:val="00EB3288"/>
    <w:rsid w:val="00EB360A"/>
    <w:rsid w:val="00EB38A7"/>
    <w:rsid w:val="00EB3A8B"/>
    <w:rsid w:val="00EB3B50"/>
    <w:rsid w:val="00EB3E05"/>
    <w:rsid w:val="00EB3ED4"/>
    <w:rsid w:val="00EB41C9"/>
    <w:rsid w:val="00EB4543"/>
    <w:rsid w:val="00EB4812"/>
    <w:rsid w:val="00EB4915"/>
    <w:rsid w:val="00EB4E91"/>
    <w:rsid w:val="00EB4EE7"/>
    <w:rsid w:val="00EB53AC"/>
    <w:rsid w:val="00EB5525"/>
    <w:rsid w:val="00EB586B"/>
    <w:rsid w:val="00EB5A0C"/>
    <w:rsid w:val="00EB5A4A"/>
    <w:rsid w:val="00EB5BCC"/>
    <w:rsid w:val="00EB5E7D"/>
    <w:rsid w:val="00EB701A"/>
    <w:rsid w:val="00EB71D2"/>
    <w:rsid w:val="00EB7B04"/>
    <w:rsid w:val="00EB7B5C"/>
    <w:rsid w:val="00EB7D46"/>
    <w:rsid w:val="00EC0186"/>
    <w:rsid w:val="00EC086B"/>
    <w:rsid w:val="00EC09F2"/>
    <w:rsid w:val="00EC1194"/>
    <w:rsid w:val="00EC1B0B"/>
    <w:rsid w:val="00EC1C51"/>
    <w:rsid w:val="00EC1D97"/>
    <w:rsid w:val="00EC1F9C"/>
    <w:rsid w:val="00EC208B"/>
    <w:rsid w:val="00EC2538"/>
    <w:rsid w:val="00EC2AE3"/>
    <w:rsid w:val="00EC2DF3"/>
    <w:rsid w:val="00EC3703"/>
    <w:rsid w:val="00EC390A"/>
    <w:rsid w:val="00EC3BFF"/>
    <w:rsid w:val="00EC3D28"/>
    <w:rsid w:val="00EC3DAE"/>
    <w:rsid w:val="00EC456A"/>
    <w:rsid w:val="00EC4687"/>
    <w:rsid w:val="00EC4997"/>
    <w:rsid w:val="00EC4AD6"/>
    <w:rsid w:val="00EC4B78"/>
    <w:rsid w:val="00EC4EC9"/>
    <w:rsid w:val="00EC4FC8"/>
    <w:rsid w:val="00EC5816"/>
    <w:rsid w:val="00EC594A"/>
    <w:rsid w:val="00EC59A5"/>
    <w:rsid w:val="00EC5AAC"/>
    <w:rsid w:val="00EC5B68"/>
    <w:rsid w:val="00EC5B96"/>
    <w:rsid w:val="00EC5FF7"/>
    <w:rsid w:val="00EC654E"/>
    <w:rsid w:val="00EC6DEF"/>
    <w:rsid w:val="00EC6E79"/>
    <w:rsid w:val="00EC703B"/>
    <w:rsid w:val="00EC7364"/>
    <w:rsid w:val="00EC741A"/>
    <w:rsid w:val="00EC7477"/>
    <w:rsid w:val="00EC7AB9"/>
    <w:rsid w:val="00EC7F6A"/>
    <w:rsid w:val="00ED0376"/>
    <w:rsid w:val="00ED03CA"/>
    <w:rsid w:val="00ED097B"/>
    <w:rsid w:val="00ED0BD0"/>
    <w:rsid w:val="00ED0D34"/>
    <w:rsid w:val="00ED0E8B"/>
    <w:rsid w:val="00ED11BA"/>
    <w:rsid w:val="00ED1468"/>
    <w:rsid w:val="00ED1710"/>
    <w:rsid w:val="00ED1E8A"/>
    <w:rsid w:val="00ED2284"/>
    <w:rsid w:val="00ED29C7"/>
    <w:rsid w:val="00ED324B"/>
    <w:rsid w:val="00ED35BB"/>
    <w:rsid w:val="00ED3B02"/>
    <w:rsid w:val="00ED3C46"/>
    <w:rsid w:val="00ED4099"/>
    <w:rsid w:val="00ED4316"/>
    <w:rsid w:val="00ED45C2"/>
    <w:rsid w:val="00ED5012"/>
    <w:rsid w:val="00ED518B"/>
    <w:rsid w:val="00ED5552"/>
    <w:rsid w:val="00ED5A1D"/>
    <w:rsid w:val="00ED5B3F"/>
    <w:rsid w:val="00ED5F46"/>
    <w:rsid w:val="00ED5FB2"/>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87C"/>
    <w:rsid w:val="00EE09AF"/>
    <w:rsid w:val="00EE09BA"/>
    <w:rsid w:val="00EE0DE1"/>
    <w:rsid w:val="00EE1421"/>
    <w:rsid w:val="00EE159D"/>
    <w:rsid w:val="00EE185C"/>
    <w:rsid w:val="00EE1BA1"/>
    <w:rsid w:val="00EE1C01"/>
    <w:rsid w:val="00EE22B6"/>
    <w:rsid w:val="00EE252F"/>
    <w:rsid w:val="00EE267E"/>
    <w:rsid w:val="00EE2706"/>
    <w:rsid w:val="00EE2850"/>
    <w:rsid w:val="00EE2C5F"/>
    <w:rsid w:val="00EE2C67"/>
    <w:rsid w:val="00EE2DA9"/>
    <w:rsid w:val="00EE2EFB"/>
    <w:rsid w:val="00EE3827"/>
    <w:rsid w:val="00EE3A3D"/>
    <w:rsid w:val="00EE3B3C"/>
    <w:rsid w:val="00EE3B75"/>
    <w:rsid w:val="00EE4323"/>
    <w:rsid w:val="00EE4461"/>
    <w:rsid w:val="00EE48F6"/>
    <w:rsid w:val="00EE4927"/>
    <w:rsid w:val="00EE4B86"/>
    <w:rsid w:val="00EE4CEC"/>
    <w:rsid w:val="00EE4EC5"/>
    <w:rsid w:val="00EE4FD1"/>
    <w:rsid w:val="00EE51DD"/>
    <w:rsid w:val="00EE5245"/>
    <w:rsid w:val="00EE5447"/>
    <w:rsid w:val="00EE59DC"/>
    <w:rsid w:val="00EE5E91"/>
    <w:rsid w:val="00EE616B"/>
    <w:rsid w:val="00EE61C4"/>
    <w:rsid w:val="00EE62F8"/>
    <w:rsid w:val="00EE6618"/>
    <w:rsid w:val="00EE66BF"/>
    <w:rsid w:val="00EE6AB4"/>
    <w:rsid w:val="00EE6B8A"/>
    <w:rsid w:val="00EE6EE0"/>
    <w:rsid w:val="00EE70FF"/>
    <w:rsid w:val="00EE723A"/>
    <w:rsid w:val="00EE7606"/>
    <w:rsid w:val="00EE7645"/>
    <w:rsid w:val="00EE7B70"/>
    <w:rsid w:val="00EE7E24"/>
    <w:rsid w:val="00EF0001"/>
    <w:rsid w:val="00EF0173"/>
    <w:rsid w:val="00EF06B3"/>
    <w:rsid w:val="00EF07BB"/>
    <w:rsid w:val="00EF0803"/>
    <w:rsid w:val="00EF0C9A"/>
    <w:rsid w:val="00EF1287"/>
    <w:rsid w:val="00EF12E7"/>
    <w:rsid w:val="00EF1380"/>
    <w:rsid w:val="00EF13AC"/>
    <w:rsid w:val="00EF191F"/>
    <w:rsid w:val="00EF1B3E"/>
    <w:rsid w:val="00EF1DE9"/>
    <w:rsid w:val="00EF1ED1"/>
    <w:rsid w:val="00EF22C9"/>
    <w:rsid w:val="00EF2470"/>
    <w:rsid w:val="00EF2B2E"/>
    <w:rsid w:val="00EF2C0C"/>
    <w:rsid w:val="00EF325B"/>
    <w:rsid w:val="00EF341C"/>
    <w:rsid w:val="00EF35CF"/>
    <w:rsid w:val="00EF3B46"/>
    <w:rsid w:val="00EF3F43"/>
    <w:rsid w:val="00EF3F44"/>
    <w:rsid w:val="00EF3FA5"/>
    <w:rsid w:val="00EF4114"/>
    <w:rsid w:val="00EF41A3"/>
    <w:rsid w:val="00EF42E1"/>
    <w:rsid w:val="00EF4471"/>
    <w:rsid w:val="00EF44C9"/>
    <w:rsid w:val="00EF494B"/>
    <w:rsid w:val="00EF4C65"/>
    <w:rsid w:val="00EF4D07"/>
    <w:rsid w:val="00EF4DDA"/>
    <w:rsid w:val="00EF4F8E"/>
    <w:rsid w:val="00EF4FDA"/>
    <w:rsid w:val="00EF5289"/>
    <w:rsid w:val="00EF546E"/>
    <w:rsid w:val="00EF5620"/>
    <w:rsid w:val="00EF5AA6"/>
    <w:rsid w:val="00EF5D92"/>
    <w:rsid w:val="00EF6480"/>
    <w:rsid w:val="00EF6494"/>
    <w:rsid w:val="00EF659E"/>
    <w:rsid w:val="00EF69DD"/>
    <w:rsid w:val="00EF6E86"/>
    <w:rsid w:val="00EF6FA6"/>
    <w:rsid w:val="00EF6FBA"/>
    <w:rsid w:val="00EF7408"/>
    <w:rsid w:val="00EF7AA9"/>
    <w:rsid w:val="00EF7F28"/>
    <w:rsid w:val="00F00048"/>
    <w:rsid w:val="00F001B6"/>
    <w:rsid w:val="00F0040E"/>
    <w:rsid w:val="00F0044A"/>
    <w:rsid w:val="00F00D15"/>
    <w:rsid w:val="00F00F72"/>
    <w:rsid w:val="00F01323"/>
    <w:rsid w:val="00F01604"/>
    <w:rsid w:val="00F02101"/>
    <w:rsid w:val="00F0274D"/>
    <w:rsid w:val="00F02E1F"/>
    <w:rsid w:val="00F03268"/>
    <w:rsid w:val="00F03403"/>
    <w:rsid w:val="00F0385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445"/>
    <w:rsid w:val="00F0696D"/>
    <w:rsid w:val="00F06B5B"/>
    <w:rsid w:val="00F06E32"/>
    <w:rsid w:val="00F07156"/>
    <w:rsid w:val="00F071DF"/>
    <w:rsid w:val="00F0734C"/>
    <w:rsid w:val="00F075DE"/>
    <w:rsid w:val="00F07758"/>
    <w:rsid w:val="00F07BAF"/>
    <w:rsid w:val="00F07C60"/>
    <w:rsid w:val="00F07D1A"/>
    <w:rsid w:val="00F07E86"/>
    <w:rsid w:val="00F1032A"/>
    <w:rsid w:val="00F10498"/>
    <w:rsid w:val="00F10AFB"/>
    <w:rsid w:val="00F10CE0"/>
    <w:rsid w:val="00F10EA5"/>
    <w:rsid w:val="00F11046"/>
    <w:rsid w:val="00F11208"/>
    <w:rsid w:val="00F112CC"/>
    <w:rsid w:val="00F11C5F"/>
    <w:rsid w:val="00F12097"/>
    <w:rsid w:val="00F12413"/>
    <w:rsid w:val="00F124EE"/>
    <w:rsid w:val="00F125F5"/>
    <w:rsid w:val="00F13462"/>
    <w:rsid w:val="00F13503"/>
    <w:rsid w:val="00F138A9"/>
    <w:rsid w:val="00F13A9C"/>
    <w:rsid w:val="00F13C24"/>
    <w:rsid w:val="00F13EB1"/>
    <w:rsid w:val="00F1430F"/>
    <w:rsid w:val="00F14764"/>
    <w:rsid w:val="00F148AA"/>
    <w:rsid w:val="00F14BD7"/>
    <w:rsid w:val="00F15009"/>
    <w:rsid w:val="00F152C9"/>
    <w:rsid w:val="00F152E9"/>
    <w:rsid w:val="00F15565"/>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46"/>
    <w:rsid w:val="00F22DB8"/>
    <w:rsid w:val="00F238E1"/>
    <w:rsid w:val="00F23DE3"/>
    <w:rsid w:val="00F241F3"/>
    <w:rsid w:val="00F242E3"/>
    <w:rsid w:val="00F2449C"/>
    <w:rsid w:val="00F244DB"/>
    <w:rsid w:val="00F251B1"/>
    <w:rsid w:val="00F25239"/>
    <w:rsid w:val="00F252F4"/>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076"/>
    <w:rsid w:val="00F30B1B"/>
    <w:rsid w:val="00F30C94"/>
    <w:rsid w:val="00F30DD2"/>
    <w:rsid w:val="00F31467"/>
    <w:rsid w:val="00F31608"/>
    <w:rsid w:val="00F31B63"/>
    <w:rsid w:val="00F31F81"/>
    <w:rsid w:val="00F32219"/>
    <w:rsid w:val="00F32401"/>
    <w:rsid w:val="00F32662"/>
    <w:rsid w:val="00F32B43"/>
    <w:rsid w:val="00F32B56"/>
    <w:rsid w:val="00F332AB"/>
    <w:rsid w:val="00F3335D"/>
    <w:rsid w:val="00F33A7B"/>
    <w:rsid w:val="00F33D9A"/>
    <w:rsid w:val="00F33EB5"/>
    <w:rsid w:val="00F340A9"/>
    <w:rsid w:val="00F3429B"/>
    <w:rsid w:val="00F342A8"/>
    <w:rsid w:val="00F3474C"/>
    <w:rsid w:val="00F3489D"/>
    <w:rsid w:val="00F34B8F"/>
    <w:rsid w:val="00F34EA9"/>
    <w:rsid w:val="00F34F10"/>
    <w:rsid w:val="00F3548D"/>
    <w:rsid w:val="00F35565"/>
    <w:rsid w:val="00F359B4"/>
    <w:rsid w:val="00F35A16"/>
    <w:rsid w:val="00F35D3F"/>
    <w:rsid w:val="00F35EAD"/>
    <w:rsid w:val="00F36916"/>
    <w:rsid w:val="00F36F17"/>
    <w:rsid w:val="00F37334"/>
    <w:rsid w:val="00F374E7"/>
    <w:rsid w:val="00F37578"/>
    <w:rsid w:val="00F37636"/>
    <w:rsid w:val="00F376F2"/>
    <w:rsid w:val="00F37A9A"/>
    <w:rsid w:val="00F37AFD"/>
    <w:rsid w:val="00F37EF6"/>
    <w:rsid w:val="00F402D1"/>
    <w:rsid w:val="00F40546"/>
    <w:rsid w:val="00F40688"/>
    <w:rsid w:val="00F406C6"/>
    <w:rsid w:val="00F40898"/>
    <w:rsid w:val="00F40B99"/>
    <w:rsid w:val="00F4143E"/>
    <w:rsid w:val="00F41517"/>
    <w:rsid w:val="00F419C5"/>
    <w:rsid w:val="00F41F3B"/>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7C7"/>
    <w:rsid w:val="00F4681F"/>
    <w:rsid w:val="00F46969"/>
    <w:rsid w:val="00F46DC8"/>
    <w:rsid w:val="00F46EA4"/>
    <w:rsid w:val="00F46F7E"/>
    <w:rsid w:val="00F470DA"/>
    <w:rsid w:val="00F5036B"/>
    <w:rsid w:val="00F5060D"/>
    <w:rsid w:val="00F50BD8"/>
    <w:rsid w:val="00F50D94"/>
    <w:rsid w:val="00F50F41"/>
    <w:rsid w:val="00F510E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A59"/>
    <w:rsid w:val="00F53DF0"/>
    <w:rsid w:val="00F53E94"/>
    <w:rsid w:val="00F5448C"/>
    <w:rsid w:val="00F5486C"/>
    <w:rsid w:val="00F548DA"/>
    <w:rsid w:val="00F54988"/>
    <w:rsid w:val="00F549A5"/>
    <w:rsid w:val="00F54FF0"/>
    <w:rsid w:val="00F55565"/>
    <w:rsid w:val="00F55607"/>
    <w:rsid w:val="00F5569D"/>
    <w:rsid w:val="00F5595C"/>
    <w:rsid w:val="00F55D93"/>
    <w:rsid w:val="00F5623A"/>
    <w:rsid w:val="00F56332"/>
    <w:rsid w:val="00F56581"/>
    <w:rsid w:val="00F56682"/>
    <w:rsid w:val="00F566C5"/>
    <w:rsid w:val="00F5670C"/>
    <w:rsid w:val="00F56CBA"/>
    <w:rsid w:val="00F5703B"/>
    <w:rsid w:val="00F57169"/>
    <w:rsid w:val="00F60182"/>
    <w:rsid w:val="00F60421"/>
    <w:rsid w:val="00F6043B"/>
    <w:rsid w:val="00F60647"/>
    <w:rsid w:val="00F608E3"/>
    <w:rsid w:val="00F609AB"/>
    <w:rsid w:val="00F60BB7"/>
    <w:rsid w:val="00F60D89"/>
    <w:rsid w:val="00F60F25"/>
    <w:rsid w:val="00F61248"/>
    <w:rsid w:val="00F612E9"/>
    <w:rsid w:val="00F61569"/>
    <w:rsid w:val="00F616B5"/>
    <w:rsid w:val="00F61D6D"/>
    <w:rsid w:val="00F61EDC"/>
    <w:rsid w:val="00F61FD7"/>
    <w:rsid w:val="00F6202E"/>
    <w:rsid w:val="00F623A2"/>
    <w:rsid w:val="00F62477"/>
    <w:rsid w:val="00F62BDB"/>
    <w:rsid w:val="00F62F18"/>
    <w:rsid w:val="00F63576"/>
    <w:rsid w:val="00F637C0"/>
    <w:rsid w:val="00F63D29"/>
    <w:rsid w:val="00F64274"/>
    <w:rsid w:val="00F64438"/>
    <w:rsid w:val="00F64591"/>
    <w:rsid w:val="00F6498A"/>
    <w:rsid w:val="00F64B63"/>
    <w:rsid w:val="00F65087"/>
    <w:rsid w:val="00F653D0"/>
    <w:rsid w:val="00F65576"/>
    <w:rsid w:val="00F6574B"/>
    <w:rsid w:val="00F65E4C"/>
    <w:rsid w:val="00F65E71"/>
    <w:rsid w:val="00F65F81"/>
    <w:rsid w:val="00F66771"/>
    <w:rsid w:val="00F667DF"/>
    <w:rsid w:val="00F66A4C"/>
    <w:rsid w:val="00F66F44"/>
    <w:rsid w:val="00F67194"/>
    <w:rsid w:val="00F67197"/>
    <w:rsid w:val="00F675AB"/>
    <w:rsid w:val="00F67B06"/>
    <w:rsid w:val="00F67C8C"/>
    <w:rsid w:val="00F701D9"/>
    <w:rsid w:val="00F70213"/>
    <w:rsid w:val="00F7043A"/>
    <w:rsid w:val="00F7127B"/>
    <w:rsid w:val="00F712A1"/>
    <w:rsid w:val="00F71B92"/>
    <w:rsid w:val="00F71D2A"/>
    <w:rsid w:val="00F71EB4"/>
    <w:rsid w:val="00F71F9A"/>
    <w:rsid w:val="00F720A3"/>
    <w:rsid w:val="00F72AC0"/>
    <w:rsid w:val="00F72E18"/>
    <w:rsid w:val="00F72E85"/>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6BE2"/>
    <w:rsid w:val="00F76DC0"/>
    <w:rsid w:val="00F7726B"/>
    <w:rsid w:val="00F77322"/>
    <w:rsid w:val="00F778DD"/>
    <w:rsid w:val="00F779A0"/>
    <w:rsid w:val="00F77C75"/>
    <w:rsid w:val="00F77D18"/>
    <w:rsid w:val="00F80187"/>
    <w:rsid w:val="00F803B8"/>
    <w:rsid w:val="00F8048A"/>
    <w:rsid w:val="00F8094F"/>
    <w:rsid w:val="00F80A41"/>
    <w:rsid w:val="00F8115E"/>
    <w:rsid w:val="00F81338"/>
    <w:rsid w:val="00F81576"/>
    <w:rsid w:val="00F815C6"/>
    <w:rsid w:val="00F817B1"/>
    <w:rsid w:val="00F81850"/>
    <w:rsid w:val="00F81A4C"/>
    <w:rsid w:val="00F82219"/>
    <w:rsid w:val="00F82460"/>
    <w:rsid w:val="00F829B0"/>
    <w:rsid w:val="00F82B73"/>
    <w:rsid w:val="00F8301B"/>
    <w:rsid w:val="00F83A13"/>
    <w:rsid w:val="00F83ACD"/>
    <w:rsid w:val="00F83C44"/>
    <w:rsid w:val="00F83D4A"/>
    <w:rsid w:val="00F83D59"/>
    <w:rsid w:val="00F83EF9"/>
    <w:rsid w:val="00F83F92"/>
    <w:rsid w:val="00F84260"/>
    <w:rsid w:val="00F84982"/>
    <w:rsid w:val="00F84AC7"/>
    <w:rsid w:val="00F84B5B"/>
    <w:rsid w:val="00F84BBF"/>
    <w:rsid w:val="00F84D2F"/>
    <w:rsid w:val="00F84E5B"/>
    <w:rsid w:val="00F85430"/>
    <w:rsid w:val="00F85462"/>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54"/>
    <w:rsid w:val="00F90AF2"/>
    <w:rsid w:val="00F911E3"/>
    <w:rsid w:val="00F911FF"/>
    <w:rsid w:val="00F916A2"/>
    <w:rsid w:val="00F916A5"/>
    <w:rsid w:val="00F91AF2"/>
    <w:rsid w:val="00F92196"/>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5C91"/>
    <w:rsid w:val="00F962C3"/>
    <w:rsid w:val="00F96333"/>
    <w:rsid w:val="00F963D8"/>
    <w:rsid w:val="00F966BA"/>
    <w:rsid w:val="00F9676D"/>
    <w:rsid w:val="00F96A15"/>
    <w:rsid w:val="00F96CD5"/>
    <w:rsid w:val="00F96CFE"/>
    <w:rsid w:val="00F9748E"/>
    <w:rsid w:val="00F977F1"/>
    <w:rsid w:val="00F97AE0"/>
    <w:rsid w:val="00F97AE1"/>
    <w:rsid w:val="00F97AFB"/>
    <w:rsid w:val="00FA06B9"/>
    <w:rsid w:val="00FA0862"/>
    <w:rsid w:val="00FA0B77"/>
    <w:rsid w:val="00FA0FA0"/>
    <w:rsid w:val="00FA10F6"/>
    <w:rsid w:val="00FA14B9"/>
    <w:rsid w:val="00FA1AF8"/>
    <w:rsid w:val="00FA1E73"/>
    <w:rsid w:val="00FA1F68"/>
    <w:rsid w:val="00FA2099"/>
    <w:rsid w:val="00FA2221"/>
    <w:rsid w:val="00FA24B5"/>
    <w:rsid w:val="00FA268E"/>
    <w:rsid w:val="00FA2753"/>
    <w:rsid w:val="00FA2861"/>
    <w:rsid w:val="00FA2A36"/>
    <w:rsid w:val="00FA2BDE"/>
    <w:rsid w:val="00FA2EEC"/>
    <w:rsid w:val="00FA4101"/>
    <w:rsid w:val="00FA41ED"/>
    <w:rsid w:val="00FA432C"/>
    <w:rsid w:val="00FA45E8"/>
    <w:rsid w:val="00FA46E8"/>
    <w:rsid w:val="00FA48FD"/>
    <w:rsid w:val="00FA4ADC"/>
    <w:rsid w:val="00FA4BA5"/>
    <w:rsid w:val="00FA4C86"/>
    <w:rsid w:val="00FA51A4"/>
    <w:rsid w:val="00FA51A5"/>
    <w:rsid w:val="00FA5399"/>
    <w:rsid w:val="00FA5457"/>
    <w:rsid w:val="00FA59E5"/>
    <w:rsid w:val="00FA5CAC"/>
    <w:rsid w:val="00FA62C3"/>
    <w:rsid w:val="00FA6334"/>
    <w:rsid w:val="00FA6CA1"/>
    <w:rsid w:val="00FA70FD"/>
    <w:rsid w:val="00FA71D2"/>
    <w:rsid w:val="00FA72DB"/>
    <w:rsid w:val="00FA78AF"/>
    <w:rsid w:val="00FA79A5"/>
    <w:rsid w:val="00FA7CD2"/>
    <w:rsid w:val="00FB0075"/>
    <w:rsid w:val="00FB062F"/>
    <w:rsid w:val="00FB0B78"/>
    <w:rsid w:val="00FB0C14"/>
    <w:rsid w:val="00FB0E72"/>
    <w:rsid w:val="00FB1532"/>
    <w:rsid w:val="00FB177D"/>
    <w:rsid w:val="00FB1AAD"/>
    <w:rsid w:val="00FB1D6D"/>
    <w:rsid w:val="00FB1E33"/>
    <w:rsid w:val="00FB2588"/>
    <w:rsid w:val="00FB26C7"/>
    <w:rsid w:val="00FB2F6E"/>
    <w:rsid w:val="00FB395C"/>
    <w:rsid w:val="00FB3DAC"/>
    <w:rsid w:val="00FB44D1"/>
    <w:rsid w:val="00FB45D8"/>
    <w:rsid w:val="00FB4B5D"/>
    <w:rsid w:val="00FB4CE6"/>
    <w:rsid w:val="00FB4E2F"/>
    <w:rsid w:val="00FB4F78"/>
    <w:rsid w:val="00FB5129"/>
    <w:rsid w:val="00FB5317"/>
    <w:rsid w:val="00FB5406"/>
    <w:rsid w:val="00FB554E"/>
    <w:rsid w:val="00FB5A86"/>
    <w:rsid w:val="00FB5C86"/>
    <w:rsid w:val="00FB622E"/>
    <w:rsid w:val="00FB643C"/>
    <w:rsid w:val="00FB672D"/>
    <w:rsid w:val="00FB686E"/>
    <w:rsid w:val="00FB759B"/>
    <w:rsid w:val="00FB7B78"/>
    <w:rsid w:val="00FB7C4C"/>
    <w:rsid w:val="00FB7DF0"/>
    <w:rsid w:val="00FB7E22"/>
    <w:rsid w:val="00FB7E5C"/>
    <w:rsid w:val="00FB7F4D"/>
    <w:rsid w:val="00FC01E9"/>
    <w:rsid w:val="00FC026F"/>
    <w:rsid w:val="00FC082F"/>
    <w:rsid w:val="00FC0B20"/>
    <w:rsid w:val="00FC12F5"/>
    <w:rsid w:val="00FC14BD"/>
    <w:rsid w:val="00FC1784"/>
    <w:rsid w:val="00FC1BF8"/>
    <w:rsid w:val="00FC1F0D"/>
    <w:rsid w:val="00FC20C2"/>
    <w:rsid w:val="00FC21A8"/>
    <w:rsid w:val="00FC2251"/>
    <w:rsid w:val="00FC281F"/>
    <w:rsid w:val="00FC2FB6"/>
    <w:rsid w:val="00FC300D"/>
    <w:rsid w:val="00FC345E"/>
    <w:rsid w:val="00FC3547"/>
    <w:rsid w:val="00FC36F2"/>
    <w:rsid w:val="00FC370A"/>
    <w:rsid w:val="00FC3794"/>
    <w:rsid w:val="00FC3CE9"/>
    <w:rsid w:val="00FC4260"/>
    <w:rsid w:val="00FC43F3"/>
    <w:rsid w:val="00FC48BA"/>
    <w:rsid w:val="00FC5100"/>
    <w:rsid w:val="00FC528A"/>
    <w:rsid w:val="00FC548E"/>
    <w:rsid w:val="00FC55C9"/>
    <w:rsid w:val="00FC5E1A"/>
    <w:rsid w:val="00FC613A"/>
    <w:rsid w:val="00FC6142"/>
    <w:rsid w:val="00FC64BE"/>
    <w:rsid w:val="00FC6736"/>
    <w:rsid w:val="00FC6AAB"/>
    <w:rsid w:val="00FC6CD0"/>
    <w:rsid w:val="00FC6D40"/>
    <w:rsid w:val="00FC735C"/>
    <w:rsid w:val="00FC73AF"/>
    <w:rsid w:val="00FC73C5"/>
    <w:rsid w:val="00FC75C3"/>
    <w:rsid w:val="00FC7716"/>
    <w:rsid w:val="00FC7793"/>
    <w:rsid w:val="00FC7875"/>
    <w:rsid w:val="00FC7B3C"/>
    <w:rsid w:val="00FC7CFE"/>
    <w:rsid w:val="00FD0478"/>
    <w:rsid w:val="00FD0C59"/>
    <w:rsid w:val="00FD1123"/>
    <w:rsid w:val="00FD1172"/>
    <w:rsid w:val="00FD22E9"/>
    <w:rsid w:val="00FD2829"/>
    <w:rsid w:val="00FD28D5"/>
    <w:rsid w:val="00FD2A8A"/>
    <w:rsid w:val="00FD3035"/>
    <w:rsid w:val="00FD32FB"/>
    <w:rsid w:val="00FD335C"/>
    <w:rsid w:val="00FD37D2"/>
    <w:rsid w:val="00FD3B97"/>
    <w:rsid w:val="00FD3DFE"/>
    <w:rsid w:val="00FD4D32"/>
    <w:rsid w:val="00FD4D95"/>
    <w:rsid w:val="00FD56B1"/>
    <w:rsid w:val="00FD56E3"/>
    <w:rsid w:val="00FD61EC"/>
    <w:rsid w:val="00FD634F"/>
    <w:rsid w:val="00FD6579"/>
    <w:rsid w:val="00FD6742"/>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48D"/>
    <w:rsid w:val="00FE153F"/>
    <w:rsid w:val="00FE163E"/>
    <w:rsid w:val="00FE168F"/>
    <w:rsid w:val="00FE17EE"/>
    <w:rsid w:val="00FE1E6D"/>
    <w:rsid w:val="00FE1F46"/>
    <w:rsid w:val="00FE22C8"/>
    <w:rsid w:val="00FE254E"/>
    <w:rsid w:val="00FE261C"/>
    <w:rsid w:val="00FE2F2A"/>
    <w:rsid w:val="00FE30D1"/>
    <w:rsid w:val="00FE3116"/>
    <w:rsid w:val="00FE317B"/>
    <w:rsid w:val="00FE339B"/>
    <w:rsid w:val="00FE3435"/>
    <w:rsid w:val="00FE344C"/>
    <w:rsid w:val="00FE3B3D"/>
    <w:rsid w:val="00FE3DFD"/>
    <w:rsid w:val="00FE4165"/>
    <w:rsid w:val="00FE436A"/>
    <w:rsid w:val="00FE45D4"/>
    <w:rsid w:val="00FE4912"/>
    <w:rsid w:val="00FE4CF2"/>
    <w:rsid w:val="00FE4DC7"/>
    <w:rsid w:val="00FE5289"/>
    <w:rsid w:val="00FE53CA"/>
    <w:rsid w:val="00FE544E"/>
    <w:rsid w:val="00FE5697"/>
    <w:rsid w:val="00FE5771"/>
    <w:rsid w:val="00FE5C5E"/>
    <w:rsid w:val="00FE5CB3"/>
    <w:rsid w:val="00FE5FD0"/>
    <w:rsid w:val="00FE5FE2"/>
    <w:rsid w:val="00FE6387"/>
    <w:rsid w:val="00FE645F"/>
    <w:rsid w:val="00FE6643"/>
    <w:rsid w:val="00FE6ACD"/>
    <w:rsid w:val="00FE6D35"/>
    <w:rsid w:val="00FE72F4"/>
    <w:rsid w:val="00FE7315"/>
    <w:rsid w:val="00FE7776"/>
    <w:rsid w:val="00FE7974"/>
    <w:rsid w:val="00FE7B5F"/>
    <w:rsid w:val="00FF0017"/>
    <w:rsid w:val="00FF03C2"/>
    <w:rsid w:val="00FF055C"/>
    <w:rsid w:val="00FF062E"/>
    <w:rsid w:val="00FF066C"/>
    <w:rsid w:val="00FF0676"/>
    <w:rsid w:val="00FF09CD"/>
    <w:rsid w:val="00FF0A86"/>
    <w:rsid w:val="00FF0E43"/>
    <w:rsid w:val="00FF1031"/>
    <w:rsid w:val="00FF11FF"/>
    <w:rsid w:val="00FF1687"/>
    <w:rsid w:val="00FF1708"/>
    <w:rsid w:val="00FF17DC"/>
    <w:rsid w:val="00FF21AE"/>
    <w:rsid w:val="00FF22B1"/>
    <w:rsid w:val="00FF2319"/>
    <w:rsid w:val="00FF27E6"/>
    <w:rsid w:val="00FF28B4"/>
    <w:rsid w:val="00FF28E0"/>
    <w:rsid w:val="00FF2A99"/>
    <w:rsid w:val="00FF2F10"/>
    <w:rsid w:val="00FF3016"/>
    <w:rsid w:val="00FF3265"/>
    <w:rsid w:val="00FF34D8"/>
    <w:rsid w:val="00FF3637"/>
    <w:rsid w:val="00FF38CA"/>
    <w:rsid w:val="00FF3A06"/>
    <w:rsid w:val="00FF3EF4"/>
    <w:rsid w:val="00FF4226"/>
    <w:rsid w:val="00FF436C"/>
    <w:rsid w:val="00FF4912"/>
    <w:rsid w:val="00FF5538"/>
    <w:rsid w:val="00FF584F"/>
    <w:rsid w:val="00FF5DBD"/>
    <w:rsid w:val="00FF761F"/>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0350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 w:type="character" w:customStyle="1" w:styleId="markedcontent">
    <w:name w:val="markedcontent"/>
    <w:basedOn w:val="DefaultParagraphFont"/>
    <w:rsid w:val="0064261B"/>
  </w:style>
  <w:style w:type="paragraph" w:customStyle="1" w:styleId="dcr-o5gy41">
    <w:name w:val="dcr-o5gy41"/>
    <w:basedOn w:val="Normal"/>
    <w:rsid w:val="00CB3BC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542194"/>
  </w:style>
  <w:style w:type="character" w:customStyle="1" w:styleId="markruxjew0r8">
    <w:name w:val="markruxjew0r8"/>
    <w:basedOn w:val="DefaultParagraphFont"/>
    <w:rsid w:val="00202EB3"/>
  </w:style>
  <w:style w:type="character" w:customStyle="1" w:styleId="Heading3Char">
    <w:name w:val="Heading 3 Char"/>
    <w:basedOn w:val="DefaultParagraphFont"/>
    <w:link w:val="Heading3"/>
    <w:uiPriority w:val="9"/>
    <w:semiHidden/>
    <w:rsid w:val="00C0350B"/>
    <w:rPr>
      <w:rFonts w:asciiTheme="majorHAnsi" w:eastAsiaTheme="majorEastAsia" w:hAnsiTheme="majorHAnsi" w:cstheme="majorBidi"/>
      <w:b/>
      <w:bCs/>
      <w:color w:val="4F81BD" w:themeColor="accent1"/>
      <w:sz w:val="22"/>
      <w:szCs w:val="22"/>
      <w:lang w:eastAsia="en-US"/>
    </w:rPr>
  </w:style>
  <w:style w:type="paragraph" w:customStyle="1" w:styleId="Caption1">
    <w:name w:val="Caption1"/>
    <w:basedOn w:val="Normal"/>
    <w:rsid w:val="00C035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andard-view-style">
    <w:name w:val="standard-view-style"/>
    <w:basedOn w:val="DefaultParagraphFont"/>
    <w:rsid w:val="00C0350B"/>
  </w:style>
  <w:style w:type="character" w:customStyle="1" w:styleId="markx3biz1rs7">
    <w:name w:val="markx3biz1rs7"/>
    <w:basedOn w:val="DefaultParagraphFont"/>
    <w:rsid w:val="0086153F"/>
  </w:style>
  <w:style w:type="paragraph" w:customStyle="1" w:styleId="text">
    <w:name w:val="text"/>
    <w:basedOn w:val="Normal"/>
    <w:rsid w:val="00E553A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ast-child">
    <w:name w:val="last-child"/>
    <w:basedOn w:val="Normal"/>
    <w:rsid w:val="00F712A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ublisher">
    <w:name w:val="publisher"/>
    <w:basedOn w:val="Normal"/>
    <w:rsid w:val="002F38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ccordion-tabbedtab-mobile">
    <w:name w:val="accordion-tabbed__tab-mobile"/>
    <w:basedOn w:val="DefaultParagraphFont"/>
    <w:rsid w:val="00B802FD"/>
  </w:style>
  <w:style w:type="character" w:customStyle="1" w:styleId="comma-separator">
    <w:name w:val="comma-separator"/>
    <w:basedOn w:val="DefaultParagraphFont"/>
    <w:rsid w:val="00B802FD"/>
  </w:style>
  <w:style w:type="character" w:customStyle="1" w:styleId="elementtoproof">
    <w:name w:val="elementtoproof"/>
    <w:basedOn w:val="DefaultParagraphFont"/>
    <w:rsid w:val="00C01B33"/>
  </w:style>
  <w:style w:type="character" w:customStyle="1" w:styleId="xcontentpasted0">
    <w:name w:val="x_contentpasted0"/>
    <w:basedOn w:val="DefaultParagraphFont"/>
    <w:rsid w:val="000367C8"/>
  </w:style>
  <w:style w:type="character" w:customStyle="1" w:styleId="anchor-text">
    <w:name w:val="anchor-text"/>
    <w:basedOn w:val="DefaultParagraphFont"/>
    <w:rsid w:val="00AE6B6F"/>
  </w:style>
  <w:style w:type="character" w:customStyle="1" w:styleId="title-text">
    <w:name w:val="title-text"/>
    <w:basedOn w:val="DefaultParagraphFont"/>
    <w:rsid w:val="00AE6B6F"/>
  </w:style>
  <w:style w:type="character" w:customStyle="1" w:styleId="contentpasted0">
    <w:name w:val="contentpasted0"/>
    <w:basedOn w:val="DefaultParagraphFont"/>
    <w:rsid w:val="0019208A"/>
  </w:style>
  <w:style w:type="paragraph" w:customStyle="1" w:styleId="contentpasted01">
    <w:name w:val="contentpasted01"/>
    <w:basedOn w:val="Normal"/>
    <w:rsid w:val="0019208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i">
    <w:name w:val="hi"/>
    <w:basedOn w:val="DefaultParagraphFont"/>
    <w:rsid w:val="000F2D29"/>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61043992">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221987162">
      <w:bodyDiv w:val="1"/>
      <w:marLeft w:val="0"/>
      <w:marRight w:val="0"/>
      <w:marTop w:val="0"/>
      <w:marBottom w:val="0"/>
      <w:divBdr>
        <w:top w:val="none" w:sz="0" w:space="0" w:color="auto"/>
        <w:left w:val="none" w:sz="0" w:space="0" w:color="auto"/>
        <w:bottom w:val="none" w:sz="0" w:space="0" w:color="auto"/>
        <w:right w:val="none" w:sz="0" w:space="0" w:color="auto"/>
      </w:divBdr>
      <w:divsChild>
        <w:div w:id="744452441">
          <w:marLeft w:val="0"/>
          <w:marRight w:val="0"/>
          <w:marTop w:val="0"/>
          <w:marBottom w:val="0"/>
          <w:divBdr>
            <w:top w:val="none" w:sz="0" w:space="0" w:color="auto"/>
            <w:left w:val="none" w:sz="0" w:space="0" w:color="auto"/>
            <w:bottom w:val="none" w:sz="0" w:space="0" w:color="auto"/>
            <w:right w:val="none" w:sz="0" w:space="0" w:color="auto"/>
          </w:divBdr>
        </w:div>
        <w:div w:id="36706509">
          <w:marLeft w:val="0"/>
          <w:marRight w:val="0"/>
          <w:marTop w:val="0"/>
          <w:marBottom w:val="0"/>
          <w:divBdr>
            <w:top w:val="none" w:sz="0" w:space="0" w:color="auto"/>
            <w:left w:val="none" w:sz="0" w:space="0" w:color="auto"/>
            <w:bottom w:val="none" w:sz="0" w:space="0" w:color="auto"/>
            <w:right w:val="none" w:sz="0" w:space="0" w:color="auto"/>
          </w:divBdr>
        </w:div>
      </w:divsChild>
    </w:div>
    <w:div w:id="231428567">
      <w:bodyDiv w:val="1"/>
      <w:marLeft w:val="0"/>
      <w:marRight w:val="0"/>
      <w:marTop w:val="0"/>
      <w:marBottom w:val="0"/>
      <w:divBdr>
        <w:top w:val="none" w:sz="0" w:space="0" w:color="auto"/>
        <w:left w:val="none" w:sz="0" w:space="0" w:color="auto"/>
        <w:bottom w:val="none" w:sz="0" w:space="0" w:color="auto"/>
        <w:right w:val="none" w:sz="0" w:space="0" w:color="auto"/>
      </w:divBdr>
      <w:divsChild>
        <w:div w:id="579485019">
          <w:marLeft w:val="0"/>
          <w:marRight w:val="0"/>
          <w:marTop w:val="0"/>
          <w:marBottom w:val="0"/>
          <w:divBdr>
            <w:top w:val="none" w:sz="0" w:space="0" w:color="auto"/>
            <w:left w:val="none" w:sz="0" w:space="0" w:color="auto"/>
            <w:bottom w:val="none" w:sz="0" w:space="0" w:color="auto"/>
            <w:right w:val="none" w:sz="0" w:space="0" w:color="auto"/>
          </w:divBdr>
          <w:divsChild>
            <w:div w:id="271212868">
              <w:marLeft w:val="0"/>
              <w:marRight w:val="0"/>
              <w:marTop w:val="0"/>
              <w:marBottom w:val="0"/>
              <w:divBdr>
                <w:top w:val="none" w:sz="0" w:space="0" w:color="auto"/>
                <w:left w:val="none" w:sz="0" w:space="0" w:color="auto"/>
                <w:bottom w:val="none" w:sz="0" w:space="0" w:color="auto"/>
                <w:right w:val="none" w:sz="0" w:space="0" w:color="auto"/>
              </w:divBdr>
              <w:divsChild>
                <w:div w:id="206600454">
                  <w:marLeft w:val="0"/>
                  <w:marRight w:val="0"/>
                  <w:marTop w:val="0"/>
                  <w:marBottom w:val="0"/>
                  <w:divBdr>
                    <w:top w:val="none" w:sz="0" w:space="0" w:color="auto"/>
                    <w:left w:val="none" w:sz="0" w:space="0" w:color="auto"/>
                    <w:bottom w:val="none" w:sz="0" w:space="0" w:color="auto"/>
                    <w:right w:val="none" w:sz="0" w:space="0" w:color="auto"/>
                  </w:divBdr>
                  <w:divsChild>
                    <w:div w:id="228853969">
                      <w:marLeft w:val="0"/>
                      <w:marRight w:val="0"/>
                      <w:marTop w:val="0"/>
                      <w:marBottom w:val="0"/>
                      <w:divBdr>
                        <w:top w:val="none" w:sz="0" w:space="0" w:color="auto"/>
                        <w:left w:val="none" w:sz="0" w:space="0" w:color="auto"/>
                        <w:bottom w:val="none" w:sz="0" w:space="0" w:color="auto"/>
                        <w:right w:val="none" w:sz="0" w:space="0" w:color="auto"/>
                      </w:divBdr>
                      <w:divsChild>
                        <w:div w:id="978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3927">
          <w:marLeft w:val="0"/>
          <w:marRight w:val="0"/>
          <w:marTop w:val="0"/>
          <w:marBottom w:val="0"/>
          <w:divBdr>
            <w:top w:val="none" w:sz="0" w:space="0" w:color="auto"/>
            <w:left w:val="none" w:sz="0" w:space="0" w:color="auto"/>
            <w:bottom w:val="none" w:sz="0" w:space="0" w:color="auto"/>
            <w:right w:val="none" w:sz="0" w:space="0" w:color="auto"/>
          </w:divBdr>
          <w:divsChild>
            <w:div w:id="1943998623">
              <w:marLeft w:val="0"/>
              <w:marRight w:val="0"/>
              <w:marTop w:val="0"/>
              <w:marBottom w:val="0"/>
              <w:divBdr>
                <w:top w:val="none" w:sz="0" w:space="0" w:color="auto"/>
                <w:left w:val="none" w:sz="0" w:space="0" w:color="auto"/>
                <w:bottom w:val="none" w:sz="0" w:space="0" w:color="auto"/>
                <w:right w:val="none" w:sz="0" w:space="0" w:color="auto"/>
              </w:divBdr>
              <w:divsChild>
                <w:div w:id="895361593">
                  <w:marLeft w:val="0"/>
                  <w:marRight w:val="0"/>
                  <w:marTop w:val="0"/>
                  <w:marBottom w:val="0"/>
                  <w:divBdr>
                    <w:top w:val="none" w:sz="0" w:space="0" w:color="auto"/>
                    <w:left w:val="none" w:sz="0" w:space="0" w:color="auto"/>
                    <w:bottom w:val="none" w:sz="0" w:space="0" w:color="auto"/>
                    <w:right w:val="none" w:sz="0" w:space="0" w:color="auto"/>
                  </w:divBdr>
                  <w:divsChild>
                    <w:div w:id="623777441">
                      <w:marLeft w:val="0"/>
                      <w:marRight w:val="0"/>
                      <w:marTop w:val="0"/>
                      <w:marBottom w:val="0"/>
                      <w:divBdr>
                        <w:top w:val="none" w:sz="0" w:space="0" w:color="auto"/>
                        <w:left w:val="none" w:sz="0" w:space="0" w:color="auto"/>
                        <w:bottom w:val="none" w:sz="0" w:space="0" w:color="auto"/>
                        <w:right w:val="none" w:sz="0" w:space="0" w:color="auto"/>
                      </w:divBdr>
                      <w:divsChild>
                        <w:div w:id="15787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1577">
      <w:bodyDiv w:val="1"/>
      <w:marLeft w:val="0"/>
      <w:marRight w:val="0"/>
      <w:marTop w:val="0"/>
      <w:marBottom w:val="0"/>
      <w:divBdr>
        <w:top w:val="none" w:sz="0" w:space="0" w:color="auto"/>
        <w:left w:val="none" w:sz="0" w:space="0" w:color="auto"/>
        <w:bottom w:val="none" w:sz="0" w:space="0" w:color="auto"/>
        <w:right w:val="none" w:sz="0" w:space="0" w:color="auto"/>
      </w:divBdr>
    </w:div>
    <w:div w:id="293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939968">
          <w:marLeft w:val="0"/>
          <w:marRight w:val="0"/>
          <w:marTop w:val="0"/>
          <w:marBottom w:val="0"/>
          <w:divBdr>
            <w:top w:val="none" w:sz="0" w:space="0" w:color="auto"/>
            <w:left w:val="none" w:sz="0" w:space="0" w:color="auto"/>
            <w:bottom w:val="none" w:sz="0" w:space="0" w:color="auto"/>
            <w:right w:val="none" w:sz="0" w:space="0" w:color="auto"/>
          </w:divBdr>
          <w:divsChild>
            <w:div w:id="206020811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18702314">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5837861">
      <w:bodyDiv w:val="1"/>
      <w:marLeft w:val="0"/>
      <w:marRight w:val="0"/>
      <w:marTop w:val="0"/>
      <w:marBottom w:val="0"/>
      <w:divBdr>
        <w:top w:val="none" w:sz="0" w:space="0" w:color="auto"/>
        <w:left w:val="none" w:sz="0" w:space="0" w:color="auto"/>
        <w:bottom w:val="none" w:sz="0" w:space="0" w:color="auto"/>
        <w:right w:val="none" w:sz="0" w:space="0" w:color="auto"/>
      </w:divBdr>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4164470">
      <w:bodyDiv w:val="1"/>
      <w:marLeft w:val="0"/>
      <w:marRight w:val="0"/>
      <w:marTop w:val="0"/>
      <w:marBottom w:val="0"/>
      <w:divBdr>
        <w:top w:val="none" w:sz="0" w:space="0" w:color="auto"/>
        <w:left w:val="none" w:sz="0" w:space="0" w:color="auto"/>
        <w:bottom w:val="none" w:sz="0" w:space="0" w:color="auto"/>
        <w:right w:val="none" w:sz="0" w:space="0" w:color="auto"/>
      </w:divBdr>
      <w:divsChild>
        <w:div w:id="1547183084">
          <w:marLeft w:val="0"/>
          <w:marRight w:val="0"/>
          <w:marTop w:val="0"/>
          <w:marBottom w:val="0"/>
          <w:divBdr>
            <w:top w:val="none" w:sz="0" w:space="0" w:color="auto"/>
            <w:left w:val="none" w:sz="0" w:space="0" w:color="auto"/>
            <w:bottom w:val="none" w:sz="0" w:space="0" w:color="auto"/>
            <w:right w:val="none" w:sz="0" w:space="0" w:color="auto"/>
          </w:divBdr>
        </w:div>
        <w:div w:id="814296501">
          <w:marLeft w:val="0"/>
          <w:marRight w:val="0"/>
          <w:marTop w:val="0"/>
          <w:marBottom w:val="0"/>
          <w:divBdr>
            <w:top w:val="none" w:sz="0" w:space="0" w:color="auto"/>
            <w:left w:val="none" w:sz="0" w:space="0" w:color="auto"/>
            <w:bottom w:val="none" w:sz="0" w:space="0" w:color="auto"/>
            <w:right w:val="none" w:sz="0" w:space="0" w:color="auto"/>
          </w:divBdr>
        </w:div>
        <w:div w:id="98725659">
          <w:marLeft w:val="0"/>
          <w:marRight w:val="0"/>
          <w:marTop w:val="0"/>
          <w:marBottom w:val="0"/>
          <w:divBdr>
            <w:top w:val="none" w:sz="0" w:space="0" w:color="auto"/>
            <w:left w:val="none" w:sz="0" w:space="0" w:color="auto"/>
            <w:bottom w:val="none" w:sz="0" w:space="0" w:color="auto"/>
            <w:right w:val="none" w:sz="0" w:space="0" w:color="auto"/>
          </w:divBdr>
        </w:div>
      </w:divsChild>
    </w:div>
    <w:div w:id="398788938">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3683">
      <w:bodyDiv w:val="1"/>
      <w:marLeft w:val="0"/>
      <w:marRight w:val="0"/>
      <w:marTop w:val="0"/>
      <w:marBottom w:val="0"/>
      <w:divBdr>
        <w:top w:val="none" w:sz="0" w:space="0" w:color="auto"/>
        <w:left w:val="none" w:sz="0" w:space="0" w:color="auto"/>
        <w:bottom w:val="none" w:sz="0" w:space="0" w:color="auto"/>
        <w:right w:val="none" w:sz="0" w:space="0" w:color="auto"/>
      </w:divBdr>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21162689">
      <w:bodyDiv w:val="1"/>
      <w:marLeft w:val="0"/>
      <w:marRight w:val="0"/>
      <w:marTop w:val="0"/>
      <w:marBottom w:val="0"/>
      <w:divBdr>
        <w:top w:val="none" w:sz="0" w:space="0" w:color="auto"/>
        <w:left w:val="none" w:sz="0" w:space="0" w:color="auto"/>
        <w:bottom w:val="none" w:sz="0" w:space="0" w:color="auto"/>
        <w:right w:val="none" w:sz="0" w:space="0" w:color="auto"/>
      </w:divBdr>
      <w:divsChild>
        <w:div w:id="2135517038">
          <w:marLeft w:val="0"/>
          <w:marRight w:val="0"/>
          <w:marTop w:val="0"/>
          <w:marBottom w:val="0"/>
          <w:divBdr>
            <w:top w:val="none" w:sz="0" w:space="0" w:color="auto"/>
            <w:left w:val="none" w:sz="0" w:space="0" w:color="auto"/>
            <w:bottom w:val="none" w:sz="0" w:space="0" w:color="auto"/>
            <w:right w:val="none" w:sz="0" w:space="0" w:color="auto"/>
          </w:divBdr>
          <w:divsChild>
            <w:div w:id="1964460789">
              <w:marLeft w:val="0"/>
              <w:marRight w:val="0"/>
              <w:marTop w:val="0"/>
              <w:marBottom w:val="0"/>
              <w:divBdr>
                <w:top w:val="none" w:sz="0" w:space="0" w:color="auto"/>
                <w:left w:val="none" w:sz="0" w:space="0" w:color="auto"/>
                <w:bottom w:val="none" w:sz="0" w:space="0" w:color="auto"/>
                <w:right w:val="none" w:sz="0" w:space="0" w:color="auto"/>
              </w:divBdr>
              <w:divsChild>
                <w:div w:id="1348143071">
                  <w:marLeft w:val="0"/>
                  <w:marRight w:val="0"/>
                  <w:marTop w:val="0"/>
                  <w:marBottom w:val="0"/>
                  <w:divBdr>
                    <w:top w:val="none" w:sz="0" w:space="0" w:color="auto"/>
                    <w:left w:val="none" w:sz="0" w:space="0" w:color="auto"/>
                    <w:bottom w:val="none" w:sz="0" w:space="0" w:color="auto"/>
                    <w:right w:val="none" w:sz="0" w:space="0" w:color="auto"/>
                  </w:divBdr>
                  <w:divsChild>
                    <w:div w:id="2116055026">
                      <w:marLeft w:val="0"/>
                      <w:marRight w:val="0"/>
                      <w:marTop w:val="0"/>
                      <w:marBottom w:val="0"/>
                      <w:divBdr>
                        <w:top w:val="none" w:sz="0" w:space="0" w:color="auto"/>
                        <w:left w:val="none" w:sz="0" w:space="0" w:color="auto"/>
                        <w:bottom w:val="none" w:sz="0" w:space="0" w:color="auto"/>
                        <w:right w:val="none" w:sz="0" w:space="0" w:color="auto"/>
                      </w:divBdr>
                      <w:divsChild>
                        <w:div w:id="1937325824">
                          <w:marLeft w:val="0"/>
                          <w:marRight w:val="0"/>
                          <w:marTop w:val="0"/>
                          <w:marBottom w:val="0"/>
                          <w:divBdr>
                            <w:top w:val="none" w:sz="0" w:space="0" w:color="auto"/>
                            <w:left w:val="none" w:sz="0" w:space="0" w:color="auto"/>
                            <w:bottom w:val="none" w:sz="0" w:space="0" w:color="auto"/>
                            <w:right w:val="none" w:sz="0" w:space="0" w:color="auto"/>
                          </w:divBdr>
                          <w:divsChild>
                            <w:div w:id="1785996410">
                              <w:marLeft w:val="0"/>
                              <w:marRight w:val="0"/>
                              <w:marTop w:val="0"/>
                              <w:marBottom w:val="0"/>
                              <w:divBdr>
                                <w:top w:val="none" w:sz="0" w:space="0" w:color="auto"/>
                                <w:left w:val="none" w:sz="0" w:space="0" w:color="auto"/>
                                <w:bottom w:val="none" w:sz="0" w:space="0" w:color="auto"/>
                                <w:right w:val="none" w:sz="0" w:space="0" w:color="auto"/>
                              </w:divBdr>
                              <w:divsChild>
                                <w:div w:id="110709765">
                                  <w:marLeft w:val="0"/>
                                  <w:marRight w:val="0"/>
                                  <w:marTop w:val="0"/>
                                  <w:marBottom w:val="0"/>
                                  <w:divBdr>
                                    <w:top w:val="none" w:sz="0" w:space="0" w:color="auto"/>
                                    <w:left w:val="none" w:sz="0" w:space="0" w:color="auto"/>
                                    <w:bottom w:val="none" w:sz="0" w:space="0" w:color="auto"/>
                                    <w:right w:val="none" w:sz="0" w:space="0" w:color="auto"/>
                                  </w:divBdr>
                                  <w:divsChild>
                                    <w:div w:id="1397821821">
                                      <w:marLeft w:val="0"/>
                                      <w:marRight w:val="0"/>
                                      <w:marTop w:val="0"/>
                                      <w:marBottom w:val="0"/>
                                      <w:divBdr>
                                        <w:top w:val="none" w:sz="0" w:space="0" w:color="auto"/>
                                        <w:left w:val="none" w:sz="0" w:space="0" w:color="auto"/>
                                        <w:bottom w:val="none" w:sz="0" w:space="0" w:color="auto"/>
                                        <w:right w:val="none" w:sz="0" w:space="0" w:color="auto"/>
                                      </w:divBdr>
                                      <w:divsChild>
                                        <w:div w:id="296570247">
                                          <w:marLeft w:val="0"/>
                                          <w:marRight w:val="0"/>
                                          <w:marTop w:val="0"/>
                                          <w:marBottom w:val="0"/>
                                          <w:divBdr>
                                            <w:top w:val="none" w:sz="0" w:space="0" w:color="auto"/>
                                            <w:left w:val="none" w:sz="0" w:space="0" w:color="auto"/>
                                            <w:bottom w:val="none" w:sz="0" w:space="0" w:color="auto"/>
                                            <w:right w:val="none" w:sz="0" w:space="0" w:color="auto"/>
                                          </w:divBdr>
                                          <w:divsChild>
                                            <w:div w:id="1855149906">
                                              <w:marLeft w:val="0"/>
                                              <w:marRight w:val="0"/>
                                              <w:marTop w:val="0"/>
                                              <w:marBottom w:val="0"/>
                                              <w:divBdr>
                                                <w:top w:val="none" w:sz="0" w:space="0" w:color="auto"/>
                                                <w:left w:val="none" w:sz="0" w:space="0" w:color="auto"/>
                                                <w:bottom w:val="none" w:sz="0" w:space="0" w:color="auto"/>
                                                <w:right w:val="none" w:sz="0" w:space="0" w:color="auto"/>
                                              </w:divBdr>
                                              <w:divsChild>
                                                <w:div w:id="166139131">
                                                  <w:marLeft w:val="0"/>
                                                  <w:marRight w:val="0"/>
                                                  <w:marTop w:val="0"/>
                                                  <w:marBottom w:val="0"/>
                                                  <w:divBdr>
                                                    <w:top w:val="none" w:sz="0" w:space="0" w:color="auto"/>
                                                    <w:left w:val="none" w:sz="0" w:space="0" w:color="auto"/>
                                                    <w:bottom w:val="none" w:sz="0" w:space="0" w:color="auto"/>
                                                    <w:right w:val="none" w:sz="0" w:space="0" w:color="auto"/>
                                                  </w:divBdr>
                                                  <w:divsChild>
                                                    <w:div w:id="832837687">
                                                      <w:marLeft w:val="0"/>
                                                      <w:marRight w:val="0"/>
                                                      <w:marTop w:val="0"/>
                                                      <w:marBottom w:val="0"/>
                                                      <w:divBdr>
                                                        <w:top w:val="none" w:sz="0" w:space="0" w:color="auto"/>
                                                        <w:left w:val="none" w:sz="0" w:space="0" w:color="auto"/>
                                                        <w:bottom w:val="none" w:sz="0" w:space="0" w:color="auto"/>
                                                        <w:right w:val="none" w:sz="0" w:space="0" w:color="auto"/>
                                                      </w:divBdr>
                                                      <w:divsChild>
                                                        <w:div w:id="11885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1237">
              <w:marLeft w:val="0"/>
              <w:marRight w:val="0"/>
              <w:marTop w:val="0"/>
              <w:marBottom w:val="0"/>
              <w:divBdr>
                <w:top w:val="none" w:sz="0" w:space="0" w:color="auto"/>
                <w:left w:val="none" w:sz="0" w:space="0" w:color="auto"/>
                <w:bottom w:val="none" w:sz="0" w:space="0" w:color="auto"/>
                <w:right w:val="none" w:sz="0" w:space="0" w:color="auto"/>
              </w:divBdr>
              <w:divsChild>
                <w:div w:id="203903988">
                  <w:marLeft w:val="0"/>
                  <w:marRight w:val="0"/>
                  <w:marTop w:val="0"/>
                  <w:marBottom w:val="0"/>
                  <w:divBdr>
                    <w:top w:val="none" w:sz="0" w:space="0" w:color="auto"/>
                    <w:left w:val="none" w:sz="0" w:space="0" w:color="auto"/>
                    <w:bottom w:val="none" w:sz="0" w:space="0" w:color="auto"/>
                    <w:right w:val="none" w:sz="0" w:space="0" w:color="auto"/>
                  </w:divBdr>
                  <w:divsChild>
                    <w:div w:id="1064722008">
                      <w:marLeft w:val="0"/>
                      <w:marRight w:val="0"/>
                      <w:marTop w:val="0"/>
                      <w:marBottom w:val="0"/>
                      <w:divBdr>
                        <w:top w:val="none" w:sz="0" w:space="0" w:color="auto"/>
                        <w:left w:val="none" w:sz="0" w:space="0" w:color="auto"/>
                        <w:bottom w:val="none" w:sz="0" w:space="0" w:color="auto"/>
                        <w:right w:val="none" w:sz="0" w:space="0" w:color="auto"/>
                      </w:divBdr>
                      <w:divsChild>
                        <w:div w:id="919559493">
                          <w:marLeft w:val="0"/>
                          <w:marRight w:val="0"/>
                          <w:marTop w:val="0"/>
                          <w:marBottom w:val="0"/>
                          <w:divBdr>
                            <w:top w:val="none" w:sz="0" w:space="0" w:color="auto"/>
                            <w:left w:val="none" w:sz="0" w:space="0" w:color="auto"/>
                            <w:bottom w:val="none" w:sz="0" w:space="0" w:color="auto"/>
                            <w:right w:val="none" w:sz="0" w:space="0" w:color="auto"/>
                          </w:divBdr>
                          <w:divsChild>
                            <w:div w:id="1732003713">
                              <w:marLeft w:val="0"/>
                              <w:marRight w:val="0"/>
                              <w:marTop w:val="0"/>
                              <w:marBottom w:val="0"/>
                              <w:divBdr>
                                <w:top w:val="none" w:sz="0" w:space="0" w:color="auto"/>
                                <w:left w:val="none" w:sz="0" w:space="0" w:color="auto"/>
                                <w:bottom w:val="none" w:sz="0" w:space="0" w:color="auto"/>
                                <w:right w:val="none" w:sz="0" w:space="0" w:color="auto"/>
                              </w:divBdr>
                              <w:divsChild>
                                <w:div w:id="611134396">
                                  <w:marLeft w:val="0"/>
                                  <w:marRight w:val="0"/>
                                  <w:marTop w:val="0"/>
                                  <w:marBottom w:val="0"/>
                                  <w:divBdr>
                                    <w:top w:val="none" w:sz="0" w:space="0" w:color="auto"/>
                                    <w:left w:val="none" w:sz="0" w:space="0" w:color="auto"/>
                                    <w:bottom w:val="none" w:sz="0" w:space="0" w:color="auto"/>
                                    <w:right w:val="none" w:sz="0" w:space="0" w:color="auto"/>
                                  </w:divBdr>
                                  <w:divsChild>
                                    <w:div w:id="1565066278">
                                      <w:marLeft w:val="0"/>
                                      <w:marRight w:val="0"/>
                                      <w:marTop w:val="0"/>
                                      <w:marBottom w:val="0"/>
                                      <w:divBdr>
                                        <w:top w:val="none" w:sz="0" w:space="0" w:color="auto"/>
                                        <w:left w:val="none" w:sz="0" w:space="0" w:color="auto"/>
                                        <w:bottom w:val="none" w:sz="0" w:space="0" w:color="auto"/>
                                        <w:right w:val="none" w:sz="0" w:space="0" w:color="auto"/>
                                      </w:divBdr>
                                      <w:divsChild>
                                        <w:div w:id="2030795188">
                                          <w:marLeft w:val="0"/>
                                          <w:marRight w:val="0"/>
                                          <w:marTop w:val="0"/>
                                          <w:marBottom w:val="0"/>
                                          <w:divBdr>
                                            <w:top w:val="none" w:sz="0" w:space="0" w:color="auto"/>
                                            <w:left w:val="none" w:sz="0" w:space="0" w:color="auto"/>
                                            <w:bottom w:val="none" w:sz="0" w:space="0" w:color="auto"/>
                                            <w:right w:val="none" w:sz="0" w:space="0" w:color="auto"/>
                                          </w:divBdr>
                                          <w:divsChild>
                                            <w:div w:id="1108891424">
                                              <w:marLeft w:val="0"/>
                                              <w:marRight w:val="0"/>
                                              <w:marTop w:val="0"/>
                                              <w:marBottom w:val="0"/>
                                              <w:divBdr>
                                                <w:top w:val="none" w:sz="0" w:space="0" w:color="auto"/>
                                                <w:left w:val="none" w:sz="0" w:space="0" w:color="auto"/>
                                                <w:bottom w:val="none" w:sz="0" w:space="0" w:color="auto"/>
                                                <w:right w:val="none" w:sz="0" w:space="0" w:color="auto"/>
                                              </w:divBdr>
                                            </w:div>
                                          </w:divsChild>
                                        </w:div>
                                        <w:div w:id="1978101603">
                                          <w:marLeft w:val="0"/>
                                          <w:marRight w:val="0"/>
                                          <w:marTop w:val="0"/>
                                          <w:marBottom w:val="0"/>
                                          <w:divBdr>
                                            <w:top w:val="none" w:sz="0" w:space="0" w:color="auto"/>
                                            <w:left w:val="none" w:sz="0" w:space="0" w:color="auto"/>
                                            <w:bottom w:val="none" w:sz="0" w:space="0" w:color="auto"/>
                                            <w:right w:val="none" w:sz="0" w:space="0" w:color="auto"/>
                                          </w:divBdr>
                                          <w:divsChild>
                                            <w:div w:id="170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12595">
          <w:marLeft w:val="0"/>
          <w:marRight w:val="0"/>
          <w:marTop w:val="0"/>
          <w:marBottom w:val="0"/>
          <w:divBdr>
            <w:top w:val="none" w:sz="0" w:space="0" w:color="auto"/>
            <w:left w:val="none" w:sz="0" w:space="0" w:color="auto"/>
            <w:bottom w:val="none" w:sz="0" w:space="0" w:color="auto"/>
            <w:right w:val="none" w:sz="0" w:space="0" w:color="auto"/>
          </w:divBdr>
          <w:divsChild>
            <w:div w:id="1725910551">
              <w:marLeft w:val="0"/>
              <w:marRight w:val="0"/>
              <w:marTop w:val="0"/>
              <w:marBottom w:val="0"/>
              <w:divBdr>
                <w:top w:val="none" w:sz="0" w:space="0" w:color="auto"/>
                <w:left w:val="none" w:sz="0" w:space="0" w:color="auto"/>
                <w:bottom w:val="none" w:sz="0" w:space="0" w:color="auto"/>
                <w:right w:val="none" w:sz="0" w:space="0" w:color="auto"/>
              </w:divBdr>
              <w:divsChild>
                <w:div w:id="124128548">
                  <w:marLeft w:val="0"/>
                  <w:marRight w:val="0"/>
                  <w:marTop w:val="0"/>
                  <w:marBottom w:val="0"/>
                  <w:divBdr>
                    <w:top w:val="none" w:sz="0" w:space="0" w:color="auto"/>
                    <w:left w:val="none" w:sz="0" w:space="0" w:color="auto"/>
                    <w:bottom w:val="none" w:sz="0" w:space="0" w:color="auto"/>
                    <w:right w:val="none" w:sz="0" w:space="0" w:color="auto"/>
                  </w:divBdr>
                </w:div>
                <w:div w:id="710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7855">
          <w:marLeft w:val="0"/>
          <w:marRight w:val="0"/>
          <w:marTop w:val="0"/>
          <w:marBottom w:val="0"/>
          <w:divBdr>
            <w:top w:val="none" w:sz="0" w:space="0" w:color="auto"/>
            <w:left w:val="none" w:sz="0" w:space="0" w:color="auto"/>
            <w:bottom w:val="none" w:sz="0" w:space="0" w:color="auto"/>
            <w:right w:val="none" w:sz="0" w:space="0" w:color="auto"/>
          </w:divBdr>
          <w:divsChild>
            <w:div w:id="1345865085">
              <w:marLeft w:val="0"/>
              <w:marRight w:val="0"/>
              <w:marTop w:val="0"/>
              <w:marBottom w:val="0"/>
              <w:divBdr>
                <w:top w:val="none" w:sz="0" w:space="0" w:color="auto"/>
                <w:left w:val="none" w:sz="0" w:space="0" w:color="auto"/>
                <w:bottom w:val="none" w:sz="0" w:space="0" w:color="auto"/>
                <w:right w:val="none" w:sz="0" w:space="0" w:color="auto"/>
              </w:divBdr>
              <w:divsChild>
                <w:div w:id="1388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2706">
          <w:marLeft w:val="0"/>
          <w:marRight w:val="0"/>
          <w:marTop w:val="0"/>
          <w:marBottom w:val="0"/>
          <w:divBdr>
            <w:top w:val="none" w:sz="0" w:space="0" w:color="auto"/>
            <w:left w:val="none" w:sz="0" w:space="0" w:color="auto"/>
            <w:bottom w:val="none" w:sz="0" w:space="0" w:color="auto"/>
            <w:right w:val="none" w:sz="0" w:space="0" w:color="auto"/>
          </w:divBdr>
          <w:divsChild>
            <w:div w:id="1406873222">
              <w:marLeft w:val="0"/>
              <w:marRight w:val="0"/>
              <w:marTop w:val="0"/>
              <w:marBottom w:val="0"/>
              <w:divBdr>
                <w:top w:val="none" w:sz="0" w:space="0" w:color="auto"/>
                <w:left w:val="none" w:sz="0" w:space="0" w:color="auto"/>
                <w:bottom w:val="none" w:sz="0" w:space="0" w:color="auto"/>
                <w:right w:val="none" w:sz="0" w:space="0" w:color="auto"/>
              </w:divBdr>
              <w:divsChild>
                <w:div w:id="157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80527619">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53012414">
      <w:bodyDiv w:val="1"/>
      <w:marLeft w:val="0"/>
      <w:marRight w:val="0"/>
      <w:marTop w:val="0"/>
      <w:marBottom w:val="0"/>
      <w:divBdr>
        <w:top w:val="none" w:sz="0" w:space="0" w:color="auto"/>
        <w:left w:val="none" w:sz="0" w:space="0" w:color="auto"/>
        <w:bottom w:val="none" w:sz="0" w:space="0" w:color="auto"/>
        <w:right w:val="none" w:sz="0" w:space="0" w:color="auto"/>
      </w:divBdr>
      <w:divsChild>
        <w:div w:id="1827669723">
          <w:marLeft w:val="0"/>
          <w:marRight w:val="0"/>
          <w:marTop w:val="0"/>
          <w:marBottom w:val="0"/>
          <w:divBdr>
            <w:top w:val="none" w:sz="0" w:space="0" w:color="auto"/>
            <w:left w:val="none" w:sz="0" w:space="0" w:color="auto"/>
            <w:bottom w:val="none" w:sz="0" w:space="0" w:color="auto"/>
            <w:right w:val="none" w:sz="0" w:space="0" w:color="auto"/>
          </w:divBdr>
          <w:divsChild>
            <w:div w:id="1465272047">
              <w:marLeft w:val="0"/>
              <w:marRight w:val="0"/>
              <w:marTop w:val="0"/>
              <w:marBottom w:val="0"/>
              <w:divBdr>
                <w:top w:val="none" w:sz="0" w:space="0" w:color="auto"/>
                <w:left w:val="none" w:sz="0" w:space="0" w:color="auto"/>
                <w:bottom w:val="none" w:sz="0" w:space="0" w:color="auto"/>
                <w:right w:val="none" w:sz="0" w:space="0" w:color="auto"/>
              </w:divBdr>
            </w:div>
          </w:divsChild>
        </w:div>
        <w:div w:id="2104063349">
          <w:marLeft w:val="0"/>
          <w:marRight w:val="0"/>
          <w:marTop w:val="0"/>
          <w:marBottom w:val="0"/>
          <w:divBdr>
            <w:top w:val="none" w:sz="0" w:space="0" w:color="auto"/>
            <w:left w:val="none" w:sz="0" w:space="0" w:color="auto"/>
            <w:bottom w:val="none" w:sz="0" w:space="0" w:color="auto"/>
            <w:right w:val="none" w:sz="0" w:space="0" w:color="auto"/>
          </w:divBdr>
          <w:divsChild>
            <w:div w:id="1380016001">
              <w:marLeft w:val="0"/>
              <w:marRight w:val="0"/>
              <w:marTop w:val="0"/>
              <w:marBottom w:val="0"/>
              <w:divBdr>
                <w:top w:val="none" w:sz="0" w:space="0" w:color="auto"/>
                <w:left w:val="none" w:sz="0" w:space="0" w:color="auto"/>
                <w:bottom w:val="none" w:sz="0" w:space="0" w:color="auto"/>
                <w:right w:val="none" w:sz="0" w:space="0" w:color="auto"/>
              </w:divBdr>
              <w:divsChild>
                <w:div w:id="200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8218">
      <w:bodyDiv w:val="1"/>
      <w:marLeft w:val="0"/>
      <w:marRight w:val="0"/>
      <w:marTop w:val="0"/>
      <w:marBottom w:val="0"/>
      <w:divBdr>
        <w:top w:val="none" w:sz="0" w:space="0" w:color="auto"/>
        <w:left w:val="none" w:sz="0" w:space="0" w:color="auto"/>
        <w:bottom w:val="none" w:sz="0" w:space="0" w:color="auto"/>
        <w:right w:val="none" w:sz="0" w:space="0" w:color="auto"/>
      </w:divBdr>
      <w:divsChild>
        <w:div w:id="1104568386">
          <w:marLeft w:val="0"/>
          <w:marRight w:val="0"/>
          <w:marTop w:val="0"/>
          <w:marBottom w:val="0"/>
          <w:divBdr>
            <w:top w:val="none" w:sz="0" w:space="0" w:color="auto"/>
            <w:left w:val="none" w:sz="0" w:space="0" w:color="auto"/>
            <w:bottom w:val="none" w:sz="0" w:space="0" w:color="auto"/>
            <w:right w:val="none" w:sz="0" w:space="0" w:color="auto"/>
          </w:divBdr>
        </w:div>
        <w:div w:id="1747220536">
          <w:marLeft w:val="0"/>
          <w:marRight w:val="0"/>
          <w:marTop w:val="0"/>
          <w:marBottom w:val="0"/>
          <w:divBdr>
            <w:top w:val="none" w:sz="0" w:space="0" w:color="auto"/>
            <w:left w:val="none" w:sz="0" w:space="0" w:color="auto"/>
            <w:bottom w:val="none" w:sz="0" w:space="0" w:color="auto"/>
            <w:right w:val="none" w:sz="0" w:space="0" w:color="auto"/>
          </w:divBdr>
        </w:div>
      </w:divsChild>
    </w:div>
    <w:div w:id="775490307">
      <w:bodyDiv w:val="1"/>
      <w:marLeft w:val="0"/>
      <w:marRight w:val="0"/>
      <w:marTop w:val="0"/>
      <w:marBottom w:val="0"/>
      <w:divBdr>
        <w:top w:val="none" w:sz="0" w:space="0" w:color="auto"/>
        <w:left w:val="none" w:sz="0" w:space="0" w:color="auto"/>
        <w:bottom w:val="none" w:sz="0" w:space="0" w:color="auto"/>
        <w:right w:val="none" w:sz="0" w:space="0" w:color="auto"/>
      </w:divBdr>
      <w:divsChild>
        <w:div w:id="164367575">
          <w:marLeft w:val="0"/>
          <w:marRight w:val="0"/>
          <w:marTop w:val="0"/>
          <w:marBottom w:val="0"/>
          <w:divBdr>
            <w:top w:val="none" w:sz="0" w:space="0" w:color="auto"/>
            <w:left w:val="none" w:sz="0" w:space="0" w:color="auto"/>
            <w:bottom w:val="none" w:sz="0" w:space="0" w:color="auto"/>
            <w:right w:val="none" w:sz="0" w:space="0" w:color="auto"/>
          </w:divBdr>
          <w:divsChild>
            <w:div w:id="1164706155">
              <w:marLeft w:val="0"/>
              <w:marRight w:val="0"/>
              <w:marTop w:val="0"/>
              <w:marBottom w:val="0"/>
              <w:divBdr>
                <w:top w:val="none" w:sz="0" w:space="0" w:color="auto"/>
                <w:left w:val="none" w:sz="0" w:space="0" w:color="auto"/>
                <w:bottom w:val="none" w:sz="0" w:space="0" w:color="auto"/>
                <w:right w:val="none" w:sz="0" w:space="0" w:color="auto"/>
              </w:divBdr>
              <w:divsChild>
                <w:div w:id="1378625197">
                  <w:marLeft w:val="0"/>
                  <w:marRight w:val="0"/>
                  <w:marTop w:val="0"/>
                  <w:marBottom w:val="0"/>
                  <w:divBdr>
                    <w:top w:val="none" w:sz="0" w:space="0" w:color="auto"/>
                    <w:left w:val="none" w:sz="0" w:space="0" w:color="auto"/>
                    <w:bottom w:val="none" w:sz="0" w:space="0" w:color="auto"/>
                    <w:right w:val="none" w:sz="0" w:space="0" w:color="auto"/>
                  </w:divBdr>
                </w:div>
              </w:divsChild>
            </w:div>
            <w:div w:id="185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655">
      <w:bodyDiv w:val="1"/>
      <w:marLeft w:val="0"/>
      <w:marRight w:val="0"/>
      <w:marTop w:val="0"/>
      <w:marBottom w:val="0"/>
      <w:divBdr>
        <w:top w:val="none" w:sz="0" w:space="0" w:color="auto"/>
        <w:left w:val="none" w:sz="0" w:space="0" w:color="auto"/>
        <w:bottom w:val="none" w:sz="0" w:space="0" w:color="auto"/>
        <w:right w:val="none" w:sz="0" w:space="0" w:color="auto"/>
      </w:divBdr>
    </w:div>
    <w:div w:id="788940796">
      <w:bodyDiv w:val="1"/>
      <w:marLeft w:val="0"/>
      <w:marRight w:val="0"/>
      <w:marTop w:val="0"/>
      <w:marBottom w:val="0"/>
      <w:divBdr>
        <w:top w:val="none" w:sz="0" w:space="0" w:color="auto"/>
        <w:left w:val="none" w:sz="0" w:space="0" w:color="auto"/>
        <w:bottom w:val="none" w:sz="0" w:space="0" w:color="auto"/>
        <w:right w:val="none" w:sz="0" w:space="0" w:color="auto"/>
      </w:divBdr>
      <w:divsChild>
        <w:div w:id="1762683627">
          <w:marLeft w:val="0"/>
          <w:marRight w:val="0"/>
          <w:marTop w:val="0"/>
          <w:marBottom w:val="0"/>
          <w:divBdr>
            <w:top w:val="none" w:sz="0" w:space="0" w:color="auto"/>
            <w:left w:val="none" w:sz="0" w:space="0" w:color="auto"/>
            <w:bottom w:val="none" w:sz="0" w:space="0" w:color="auto"/>
            <w:right w:val="none" w:sz="0" w:space="0" w:color="auto"/>
          </w:divBdr>
        </w:div>
        <w:div w:id="1349914486">
          <w:marLeft w:val="0"/>
          <w:marRight w:val="0"/>
          <w:marTop w:val="0"/>
          <w:marBottom w:val="0"/>
          <w:divBdr>
            <w:top w:val="none" w:sz="0" w:space="0" w:color="auto"/>
            <w:left w:val="none" w:sz="0" w:space="0" w:color="auto"/>
            <w:bottom w:val="none" w:sz="0" w:space="0" w:color="auto"/>
            <w:right w:val="none" w:sz="0" w:space="0" w:color="auto"/>
          </w:divBdr>
        </w:div>
        <w:div w:id="853500859">
          <w:marLeft w:val="0"/>
          <w:marRight w:val="0"/>
          <w:marTop w:val="0"/>
          <w:marBottom w:val="0"/>
          <w:divBdr>
            <w:top w:val="none" w:sz="0" w:space="0" w:color="auto"/>
            <w:left w:val="none" w:sz="0" w:space="0" w:color="auto"/>
            <w:bottom w:val="none" w:sz="0" w:space="0" w:color="auto"/>
            <w:right w:val="none" w:sz="0" w:space="0" w:color="auto"/>
          </w:divBdr>
        </w:div>
        <w:div w:id="835611585">
          <w:marLeft w:val="0"/>
          <w:marRight w:val="0"/>
          <w:marTop w:val="0"/>
          <w:marBottom w:val="0"/>
          <w:divBdr>
            <w:top w:val="none" w:sz="0" w:space="0" w:color="auto"/>
            <w:left w:val="none" w:sz="0" w:space="0" w:color="auto"/>
            <w:bottom w:val="none" w:sz="0" w:space="0" w:color="auto"/>
            <w:right w:val="none" w:sz="0" w:space="0" w:color="auto"/>
          </w:divBdr>
        </w:div>
        <w:div w:id="1714041940">
          <w:marLeft w:val="0"/>
          <w:marRight w:val="0"/>
          <w:marTop w:val="0"/>
          <w:marBottom w:val="0"/>
          <w:divBdr>
            <w:top w:val="none" w:sz="0" w:space="0" w:color="auto"/>
            <w:left w:val="none" w:sz="0" w:space="0" w:color="auto"/>
            <w:bottom w:val="none" w:sz="0" w:space="0" w:color="auto"/>
            <w:right w:val="none" w:sz="0" w:space="0" w:color="auto"/>
          </w:divBdr>
        </w:div>
        <w:div w:id="592250991">
          <w:marLeft w:val="0"/>
          <w:marRight w:val="0"/>
          <w:marTop w:val="0"/>
          <w:marBottom w:val="0"/>
          <w:divBdr>
            <w:top w:val="none" w:sz="0" w:space="0" w:color="auto"/>
            <w:left w:val="none" w:sz="0" w:space="0" w:color="auto"/>
            <w:bottom w:val="none" w:sz="0" w:space="0" w:color="auto"/>
            <w:right w:val="none" w:sz="0" w:space="0" w:color="auto"/>
          </w:divBdr>
        </w:div>
        <w:div w:id="73821057">
          <w:marLeft w:val="0"/>
          <w:marRight w:val="0"/>
          <w:marTop w:val="0"/>
          <w:marBottom w:val="0"/>
          <w:divBdr>
            <w:top w:val="none" w:sz="0" w:space="0" w:color="auto"/>
            <w:left w:val="none" w:sz="0" w:space="0" w:color="auto"/>
            <w:bottom w:val="none" w:sz="0" w:space="0" w:color="auto"/>
            <w:right w:val="none" w:sz="0" w:space="0" w:color="auto"/>
          </w:divBdr>
        </w:div>
        <w:div w:id="1624773523">
          <w:marLeft w:val="0"/>
          <w:marRight w:val="0"/>
          <w:marTop w:val="0"/>
          <w:marBottom w:val="0"/>
          <w:divBdr>
            <w:top w:val="none" w:sz="0" w:space="0" w:color="auto"/>
            <w:left w:val="none" w:sz="0" w:space="0" w:color="auto"/>
            <w:bottom w:val="none" w:sz="0" w:space="0" w:color="auto"/>
            <w:right w:val="none" w:sz="0" w:space="0" w:color="auto"/>
          </w:divBdr>
        </w:div>
        <w:div w:id="1860702555">
          <w:marLeft w:val="0"/>
          <w:marRight w:val="0"/>
          <w:marTop w:val="0"/>
          <w:marBottom w:val="0"/>
          <w:divBdr>
            <w:top w:val="none" w:sz="0" w:space="0" w:color="auto"/>
            <w:left w:val="none" w:sz="0" w:space="0" w:color="auto"/>
            <w:bottom w:val="none" w:sz="0" w:space="0" w:color="auto"/>
            <w:right w:val="none" w:sz="0" w:space="0" w:color="auto"/>
          </w:divBdr>
        </w:div>
        <w:div w:id="1733579227">
          <w:marLeft w:val="0"/>
          <w:marRight w:val="0"/>
          <w:marTop w:val="0"/>
          <w:marBottom w:val="0"/>
          <w:divBdr>
            <w:top w:val="none" w:sz="0" w:space="0" w:color="auto"/>
            <w:left w:val="none" w:sz="0" w:space="0" w:color="auto"/>
            <w:bottom w:val="none" w:sz="0" w:space="0" w:color="auto"/>
            <w:right w:val="none" w:sz="0" w:space="0" w:color="auto"/>
          </w:divBdr>
        </w:div>
        <w:div w:id="1328828343">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790901008">
      <w:bodyDiv w:val="1"/>
      <w:marLeft w:val="0"/>
      <w:marRight w:val="0"/>
      <w:marTop w:val="0"/>
      <w:marBottom w:val="0"/>
      <w:divBdr>
        <w:top w:val="none" w:sz="0" w:space="0" w:color="auto"/>
        <w:left w:val="none" w:sz="0" w:space="0" w:color="auto"/>
        <w:bottom w:val="none" w:sz="0" w:space="0" w:color="auto"/>
        <w:right w:val="none" w:sz="0" w:space="0" w:color="auto"/>
      </w:divBdr>
      <w:divsChild>
        <w:div w:id="1385714361">
          <w:marLeft w:val="0"/>
          <w:marRight w:val="0"/>
          <w:marTop w:val="0"/>
          <w:marBottom w:val="0"/>
          <w:divBdr>
            <w:top w:val="none" w:sz="0" w:space="0" w:color="auto"/>
            <w:left w:val="none" w:sz="0" w:space="0" w:color="auto"/>
            <w:bottom w:val="none" w:sz="0" w:space="0" w:color="auto"/>
            <w:right w:val="none" w:sz="0" w:space="0" w:color="auto"/>
          </w:divBdr>
          <w:divsChild>
            <w:div w:id="2062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57619857">
      <w:bodyDiv w:val="1"/>
      <w:marLeft w:val="0"/>
      <w:marRight w:val="0"/>
      <w:marTop w:val="0"/>
      <w:marBottom w:val="0"/>
      <w:divBdr>
        <w:top w:val="none" w:sz="0" w:space="0" w:color="auto"/>
        <w:left w:val="none" w:sz="0" w:space="0" w:color="auto"/>
        <w:bottom w:val="none" w:sz="0" w:space="0" w:color="auto"/>
        <w:right w:val="none" w:sz="0" w:space="0" w:color="auto"/>
      </w:divBdr>
      <w:divsChild>
        <w:div w:id="2105420434">
          <w:marLeft w:val="0"/>
          <w:marRight w:val="0"/>
          <w:marTop w:val="0"/>
          <w:marBottom w:val="0"/>
          <w:divBdr>
            <w:top w:val="none" w:sz="0" w:space="0" w:color="auto"/>
            <w:left w:val="none" w:sz="0" w:space="0" w:color="auto"/>
            <w:bottom w:val="none" w:sz="0" w:space="0" w:color="auto"/>
            <w:right w:val="none" w:sz="0" w:space="0" w:color="auto"/>
          </w:divBdr>
        </w:div>
        <w:div w:id="1124075625">
          <w:marLeft w:val="0"/>
          <w:marRight w:val="0"/>
          <w:marTop w:val="0"/>
          <w:marBottom w:val="0"/>
          <w:divBdr>
            <w:top w:val="none" w:sz="0" w:space="0" w:color="auto"/>
            <w:left w:val="none" w:sz="0" w:space="0" w:color="auto"/>
            <w:bottom w:val="none" w:sz="0" w:space="0" w:color="auto"/>
            <w:right w:val="none" w:sz="0" w:space="0" w:color="auto"/>
          </w:divBdr>
          <w:divsChild>
            <w:div w:id="581837811">
              <w:marLeft w:val="0"/>
              <w:marRight w:val="0"/>
              <w:marTop w:val="0"/>
              <w:marBottom w:val="0"/>
              <w:divBdr>
                <w:top w:val="none" w:sz="0" w:space="0" w:color="auto"/>
                <w:left w:val="none" w:sz="0" w:space="0" w:color="auto"/>
                <w:bottom w:val="none" w:sz="0" w:space="0" w:color="auto"/>
                <w:right w:val="none" w:sz="0" w:space="0" w:color="auto"/>
              </w:divBdr>
              <w:divsChild>
                <w:div w:id="1606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65602917">
      <w:bodyDiv w:val="1"/>
      <w:marLeft w:val="0"/>
      <w:marRight w:val="0"/>
      <w:marTop w:val="0"/>
      <w:marBottom w:val="0"/>
      <w:divBdr>
        <w:top w:val="none" w:sz="0" w:space="0" w:color="auto"/>
        <w:left w:val="none" w:sz="0" w:space="0" w:color="auto"/>
        <w:bottom w:val="none" w:sz="0" w:space="0" w:color="auto"/>
        <w:right w:val="none" w:sz="0" w:space="0" w:color="auto"/>
      </w:divBdr>
      <w:divsChild>
        <w:div w:id="523398953">
          <w:marLeft w:val="0"/>
          <w:marRight w:val="0"/>
          <w:marTop w:val="0"/>
          <w:marBottom w:val="0"/>
          <w:divBdr>
            <w:top w:val="none" w:sz="0" w:space="0" w:color="auto"/>
            <w:left w:val="none" w:sz="0" w:space="0" w:color="auto"/>
            <w:bottom w:val="none" w:sz="0" w:space="0" w:color="auto"/>
            <w:right w:val="none" w:sz="0" w:space="0" w:color="auto"/>
          </w:divBdr>
        </w:div>
      </w:divsChild>
    </w:div>
    <w:div w:id="86798327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05265883">
      <w:bodyDiv w:val="1"/>
      <w:marLeft w:val="0"/>
      <w:marRight w:val="0"/>
      <w:marTop w:val="0"/>
      <w:marBottom w:val="0"/>
      <w:divBdr>
        <w:top w:val="none" w:sz="0" w:space="0" w:color="auto"/>
        <w:left w:val="none" w:sz="0" w:space="0" w:color="auto"/>
        <w:bottom w:val="none" w:sz="0" w:space="0" w:color="auto"/>
        <w:right w:val="none" w:sz="0" w:space="0" w:color="auto"/>
      </w:divBdr>
      <w:divsChild>
        <w:div w:id="19698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977029013">
      <w:bodyDiv w:val="1"/>
      <w:marLeft w:val="0"/>
      <w:marRight w:val="0"/>
      <w:marTop w:val="0"/>
      <w:marBottom w:val="0"/>
      <w:divBdr>
        <w:top w:val="none" w:sz="0" w:space="0" w:color="auto"/>
        <w:left w:val="none" w:sz="0" w:space="0" w:color="auto"/>
        <w:bottom w:val="none" w:sz="0" w:space="0" w:color="auto"/>
        <w:right w:val="none" w:sz="0" w:space="0" w:color="auto"/>
      </w:divBdr>
      <w:divsChild>
        <w:div w:id="661663651">
          <w:marLeft w:val="0"/>
          <w:marRight w:val="0"/>
          <w:marTop w:val="0"/>
          <w:marBottom w:val="0"/>
          <w:divBdr>
            <w:top w:val="none" w:sz="0" w:space="0" w:color="auto"/>
            <w:left w:val="none" w:sz="0" w:space="0" w:color="auto"/>
            <w:bottom w:val="none" w:sz="0" w:space="0" w:color="auto"/>
            <w:right w:val="none" w:sz="0" w:space="0" w:color="auto"/>
          </w:divBdr>
          <w:divsChild>
            <w:div w:id="861360178">
              <w:marLeft w:val="0"/>
              <w:marRight w:val="0"/>
              <w:marTop w:val="0"/>
              <w:marBottom w:val="0"/>
              <w:divBdr>
                <w:top w:val="none" w:sz="0" w:space="0" w:color="auto"/>
                <w:left w:val="none" w:sz="0" w:space="0" w:color="auto"/>
                <w:bottom w:val="none" w:sz="0" w:space="0" w:color="auto"/>
                <w:right w:val="none" w:sz="0" w:space="0" w:color="auto"/>
              </w:divBdr>
              <w:divsChild>
                <w:div w:id="1838685487">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sChild>
                    <w:div w:id="940793478">
                      <w:marLeft w:val="0"/>
                      <w:marRight w:val="0"/>
                      <w:marTop w:val="0"/>
                      <w:marBottom w:val="0"/>
                      <w:divBdr>
                        <w:top w:val="none" w:sz="0" w:space="0" w:color="auto"/>
                        <w:left w:val="none" w:sz="0" w:space="0" w:color="auto"/>
                        <w:bottom w:val="none" w:sz="0" w:space="0" w:color="auto"/>
                        <w:right w:val="none" w:sz="0" w:space="0" w:color="auto"/>
                      </w:divBdr>
                      <w:divsChild>
                        <w:div w:id="1853378260">
                          <w:marLeft w:val="0"/>
                          <w:marRight w:val="0"/>
                          <w:marTop w:val="0"/>
                          <w:marBottom w:val="0"/>
                          <w:divBdr>
                            <w:top w:val="none" w:sz="0" w:space="0" w:color="auto"/>
                            <w:left w:val="none" w:sz="0" w:space="0" w:color="auto"/>
                            <w:bottom w:val="none" w:sz="0" w:space="0" w:color="auto"/>
                            <w:right w:val="none" w:sz="0" w:space="0" w:color="auto"/>
                          </w:divBdr>
                          <w:divsChild>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118">
          <w:marLeft w:val="0"/>
          <w:marRight w:val="0"/>
          <w:marTop w:val="0"/>
          <w:marBottom w:val="0"/>
          <w:divBdr>
            <w:top w:val="none" w:sz="0" w:space="0" w:color="auto"/>
            <w:left w:val="none" w:sz="0" w:space="0" w:color="auto"/>
            <w:bottom w:val="none" w:sz="0" w:space="0" w:color="auto"/>
            <w:right w:val="none" w:sz="0" w:space="0" w:color="auto"/>
          </w:divBdr>
          <w:divsChild>
            <w:div w:id="1291783734">
              <w:marLeft w:val="0"/>
              <w:marRight w:val="0"/>
              <w:marTop w:val="0"/>
              <w:marBottom w:val="0"/>
              <w:divBdr>
                <w:top w:val="none" w:sz="0" w:space="0" w:color="auto"/>
                <w:left w:val="none" w:sz="0" w:space="0" w:color="auto"/>
                <w:bottom w:val="none" w:sz="0" w:space="0" w:color="auto"/>
                <w:right w:val="none" w:sz="0" w:space="0" w:color="auto"/>
              </w:divBdr>
              <w:divsChild>
                <w:div w:id="271208301">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sChild>
                    <w:div w:id="167185263">
                      <w:marLeft w:val="0"/>
                      <w:marRight w:val="0"/>
                      <w:marTop w:val="0"/>
                      <w:marBottom w:val="0"/>
                      <w:divBdr>
                        <w:top w:val="none" w:sz="0" w:space="0" w:color="auto"/>
                        <w:left w:val="none" w:sz="0" w:space="0" w:color="auto"/>
                        <w:bottom w:val="none" w:sz="0" w:space="0" w:color="auto"/>
                        <w:right w:val="none" w:sz="0" w:space="0" w:color="auto"/>
                      </w:divBdr>
                      <w:divsChild>
                        <w:div w:id="1067148449">
                          <w:marLeft w:val="0"/>
                          <w:marRight w:val="0"/>
                          <w:marTop w:val="0"/>
                          <w:marBottom w:val="0"/>
                          <w:divBdr>
                            <w:top w:val="none" w:sz="0" w:space="0" w:color="auto"/>
                            <w:left w:val="none" w:sz="0" w:space="0" w:color="auto"/>
                            <w:bottom w:val="none" w:sz="0" w:space="0" w:color="auto"/>
                            <w:right w:val="none" w:sz="0" w:space="0" w:color="auto"/>
                          </w:divBdr>
                          <w:divsChild>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04591">
      <w:bodyDiv w:val="1"/>
      <w:marLeft w:val="0"/>
      <w:marRight w:val="0"/>
      <w:marTop w:val="0"/>
      <w:marBottom w:val="0"/>
      <w:divBdr>
        <w:top w:val="none" w:sz="0" w:space="0" w:color="auto"/>
        <w:left w:val="none" w:sz="0" w:space="0" w:color="auto"/>
        <w:bottom w:val="none" w:sz="0" w:space="0" w:color="auto"/>
        <w:right w:val="none" w:sz="0" w:space="0" w:color="auto"/>
      </w:divBdr>
    </w:div>
    <w:div w:id="1015811746">
      <w:bodyDiv w:val="1"/>
      <w:marLeft w:val="0"/>
      <w:marRight w:val="0"/>
      <w:marTop w:val="0"/>
      <w:marBottom w:val="0"/>
      <w:divBdr>
        <w:top w:val="none" w:sz="0" w:space="0" w:color="auto"/>
        <w:left w:val="none" w:sz="0" w:space="0" w:color="auto"/>
        <w:bottom w:val="none" w:sz="0" w:space="0" w:color="auto"/>
        <w:right w:val="none" w:sz="0" w:space="0" w:color="auto"/>
      </w:divBdr>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58746661">
      <w:bodyDiv w:val="1"/>
      <w:marLeft w:val="0"/>
      <w:marRight w:val="0"/>
      <w:marTop w:val="0"/>
      <w:marBottom w:val="0"/>
      <w:divBdr>
        <w:top w:val="none" w:sz="0" w:space="0" w:color="auto"/>
        <w:left w:val="none" w:sz="0" w:space="0" w:color="auto"/>
        <w:bottom w:val="none" w:sz="0" w:space="0" w:color="auto"/>
        <w:right w:val="none" w:sz="0" w:space="0" w:color="auto"/>
      </w:divBdr>
      <w:divsChild>
        <w:div w:id="184291720">
          <w:marLeft w:val="0"/>
          <w:marRight w:val="0"/>
          <w:marTop w:val="0"/>
          <w:marBottom w:val="0"/>
          <w:divBdr>
            <w:top w:val="none" w:sz="0" w:space="0" w:color="auto"/>
            <w:left w:val="none" w:sz="0" w:space="0" w:color="auto"/>
            <w:bottom w:val="none" w:sz="0" w:space="0" w:color="auto"/>
            <w:right w:val="none" w:sz="0" w:space="0" w:color="auto"/>
          </w:divBdr>
        </w:div>
        <w:div w:id="787117326">
          <w:marLeft w:val="0"/>
          <w:marRight w:val="0"/>
          <w:marTop w:val="0"/>
          <w:marBottom w:val="0"/>
          <w:divBdr>
            <w:top w:val="none" w:sz="0" w:space="0" w:color="auto"/>
            <w:left w:val="none" w:sz="0" w:space="0" w:color="auto"/>
            <w:bottom w:val="none" w:sz="0" w:space="0" w:color="auto"/>
            <w:right w:val="none" w:sz="0" w:space="0" w:color="auto"/>
          </w:divBdr>
          <w:divsChild>
            <w:div w:id="1043095877">
              <w:marLeft w:val="0"/>
              <w:marRight w:val="0"/>
              <w:marTop w:val="0"/>
              <w:marBottom w:val="0"/>
              <w:divBdr>
                <w:top w:val="none" w:sz="0" w:space="0" w:color="auto"/>
                <w:left w:val="none" w:sz="0" w:space="0" w:color="auto"/>
                <w:bottom w:val="none" w:sz="0" w:space="0" w:color="auto"/>
                <w:right w:val="none" w:sz="0" w:space="0" w:color="auto"/>
              </w:divBdr>
              <w:divsChild>
                <w:div w:id="15283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51754602">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196041964">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8638377">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2690111">
      <w:bodyDiv w:val="1"/>
      <w:marLeft w:val="0"/>
      <w:marRight w:val="0"/>
      <w:marTop w:val="0"/>
      <w:marBottom w:val="0"/>
      <w:divBdr>
        <w:top w:val="none" w:sz="0" w:space="0" w:color="auto"/>
        <w:left w:val="none" w:sz="0" w:space="0" w:color="auto"/>
        <w:bottom w:val="none" w:sz="0" w:space="0" w:color="auto"/>
        <w:right w:val="none" w:sz="0" w:space="0" w:color="auto"/>
      </w:divBdr>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54399415">
      <w:bodyDiv w:val="1"/>
      <w:marLeft w:val="0"/>
      <w:marRight w:val="0"/>
      <w:marTop w:val="0"/>
      <w:marBottom w:val="0"/>
      <w:divBdr>
        <w:top w:val="none" w:sz="0" w:space="0" w:color="auto"/>
        <w:left w:val="none" w:sz="0" w:space="0" w:color="auto"/>
        <w:bottom w:val="none" w:sz="0" w:space="0" w:color="auto"/>
        <w:right w:val="none" w:sz="0" w:space="0" w:color="auto"/>
      </w:divBdr>
      <w:divsChild>
        <w:div w:id="412901624">
          <w:marLeft w:val="0"/>
          <w:marRight w:val="0"/>
          <w:marTop w:val="0"/>
          <w:marBottom w:val="0"/>
          <w:divBdr>
            <w:top w:val="none" w:sz="0" w:space="0" w:color="auto"/>
            <w:left w:val="none" w:sz="0" w:space="0" w:color="auto"/>
            <w:bottom w:val="none" w:sz="0" w:space="0" w:color="auto"/>
            <w:right w:val="none" w:sz="0" w:space="0" w:color="auto"/>
          </w:divBdr>
        </w:div>
        <w:div w:id="1398548785">
          <w:marLeft w:val="0"/>
          <w:marRight w:val="0"/>
          <w:marTop w:val="0"/>
          <w:marBottom w:val="0"/>
          <w:divBdr>
            <w:top w:val="none" w:sz="0" w:space="0" w:color="auto"/>
            <w:left w:val="none" w:sz="0" w:space="0" w:color="auto"/>
            <w:bottom w:val="none" w:sz="0" w:space="0" w:color="auto"/>
            <w:right w:val="none" w:sz="0" w:space="0" w:color="auto"/>
          </w:divBdr>
          <w:divsChild>
            <w:div w:id="899100557">
              <w:marLeft w:val="0"/>
              <w:marRight w:val="0"/>
              <w:marTop w:val="0"/>
              <w:marBottom w:val="0"/>
              <w:divBdr>
                <w:top w:val="none" w:sz="0" w:space="0" w:color="auto"/>
                <w:left w:val="none" w:sz="0" w:space="0" w:color="auto"/>
                <w:bottom w:val="none" w:sz="0" w:space="0" w:color="auto"/>
                <w:right w:val="none" w:sz="0" w:space="0" w:color="auto"/>
              </w:divBdr>
              <w:divsChild>
                <w:div w:id="1164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55">
          <w:marLeft w:val="0"/>
          <w:marRight w:val="0"/>
          <w:marTop w:val="0"/>
          <w:marBottom w:val="0"/>
          <w:divBdr>
            <w:top w:val="none" w:sz="0" w:space="0" w:color="auto"/>
            <w:left w:val="none" w:sz="0" w:space="0" w:color="auto"/>
            <w:bottom w:val="none" w:sz="0" w:space="0" w:color="auto"/>
            <w:right w:val="none" w:sz="0" w:space="0" w:color="auto"/>
          </w:divBdr>
          <w:divsChild>
            <w:div w:id="2089842458">
              <w:marLeft w:val="0"/>
              <w:marRight w:val="0"/>
              <w:marTop w:val="0"/>
              <w:marBottom w:val="0"/>
              <w:divBdr>
                <w:top w:val="none" w:sz="0" w:space="0" w:color="auto"/>
                <w:left w:val="none" w:sz="0" w:space="0" w:color="auto"/>
                <w:bottom w:val="none" w:sz="0" w:space="0" w:color="auto"/>
                <w:right w:val="none" w:sz="0" w:space="0" w:color="auto"/>
              </w:divBdr>
              <w:divsChild>
                <w:div w:id="31922847">
                  <w:marLeft w:val="0"/>
                  <w:marRight w:val="0"/>
                  <w:marTop w:val="0"/>
                  <w:marBottom w:val="0"/>
                  <w:divBdr>
                    <w:top w:val="none" w:sz="0" w:space="0" w:color="auto"/>
                    <w:left w:val="none" w:sz="0" w:space="0" w:color="auto"/>
                    <w:bottom w:val="none" w:sz="0" w:space="0" w:color="auto"/>
                    <w:right w:val="none" w:sz="0" w:space="0" w:color="auto"/>
                  </w:divBdr>
                </w:div>
                <w:div w:id="7549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4772">
          <w:marLeft w:val="0"/>
          <w:marRight w:val="0"/>
          <w:marTop w:val="0"/>
          <w:marBottom w:val="0"/>
          <w:divBdr>
            <w:top w:val="none" w:sz="0" w:space="0" w:color="auto"/>
            <w:left w:val="none" w:sz="0" w:space="0" w:color="auto"/>
            <w:bottom w:val="none" w:sz="0" w:space="0" w:color="auto"/>
            <w:right w:val="none" w:sz="0" w:space="0" w:color="auto"/>
          </w:divBdr>
        </w:div>
      </w:divsChild>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39390255">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10048162">
      <w:bodyDiv w:val="1"/>
      <w:marLeft w:val="0"/>
      <w:marRight w:val="0"/>
      <w:marTop w:val="0"/>
      <w:marBottom w:val="0"/>
      <w:divBdr>
        <w:top w:val="none" w:sz="0" w:space="0" w:color="auto"/>
        <w:left w:val="none" w:sz="0" w:space="0" w:color="auto"/>
        <w:bottom w:val="none" w:sz="0" w:space="0" w:color="auto"/>
        <w:right w:val="none" w:sz="0" w:space="0" w:color="auto"/>
      </w:divBdr>
      <w:divsChild>
        <w:div w:id="26374174">
          <w:marLeft w:val="0"/>
          <w:marRight w:val="0"/>
          <w:marTop w:val="0"/>
          <w:marBottom w:val="0"/>
          <w:divBdr>
            <w:top w:val="none" w:sz="0" w:space="0" w:color="auto"/>
            <w:left w:val="none" w:sz="0" w:space="0" w:color="auto"/>
            <w:bottom w:val="none" w:sz="0" w:space="0" w:color="auto"/>
            <w:right w:val="none" w:sz="0" w:space="0" w:color="auto"/>
          </w:divBdr>
          <w:divsChild>
            <w:div w:id="13050392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20648874">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11882742">
      <w:bodyDiv w:val="1"/>
      <w:marLeft w:val="0"/>
      <w:marRight w:val="0"/>
      <w:marTop w:val="0"/>
      <w:marBottom w:val="0"/>
      <w:divBdr>
        <w:top w:val="none" w:sz="0" w:space="0" w:color="auto"/>
        <w:left w:val="none" w:sz="0" w:space="0" w:color="auto"/>
        <w:bottom w:val="none" w:sz="0" w:space="0" w:color="auto"/>
        <w:right w:val="none" w:sz="0" w:space="0" w:color="auto"/>
      </w:divBdr>
      <w:divsChild>
        <w:div w:id="339503908">
          <w:marLeft w:val="0"/>
          <w:marRight w:val="0"/>
          <w:marTop w:val="0"/>
          <w:marBottom w:val="0"/>
          <w:divBdr>
            <w:top w:val="none" w:sz="0" w:space="0" w:color="auto"/>
            <w:left w:val="none" w:sz="0" w:space="0" w:color="auto"/>
            <w:bottom w:val="none" w:sz="0" w:space="0" w:color="auto"/>
            <w:right w:val="none" w:sz="0" w:space="0" w:color="auto"/>
          </w:divBdr>
        </w:div>
        <w:div w:id="1618877319">
          <w:marLeft w:val="0"/>
          <w:marRight w:val="0"/>
          <w:marTop w:val="0"/>
          <w:marBottom w:val="0"/>
          <w:divBdr>
            <w:top w:val="none" w:sz="0" w:space="0" w:color="auto"/>
            <w:left w:val="none" w:sz="0" w:space="0" w:color="auto"/>
            <w:bottom w:val="none" w:sz="0" w:space="0" w:color="auto"/>
            <w:right w:val="none" w:sz="0" w:space="0" w:color="auto"/>
          </w:divBdr>
        </w:div>
        <w:div w:id="329527628">
          <w:marLeft w:val="0"/>
          <w:marRight w:val="0"/>
          <w:marTop w:val="0"/>
          <w:marBottom w:val="0"/>
          <w:divBdr>
            <w:top w:val="none" w:sz="0" w:space="0" w:color="auto"/>
            <w:left w:val="none" w:sz="0" w:space="0" w:color="auto"/>
            <w:bottom w:val="none" w:sz="0" w:space="0" w:color="auto"/>
            <w:right w:val="none" w:sz="0" w:space="0" w:color="auto"/>
          </w:divBdr>
        </w:div>
        <w:div w:id="1102140634">
          <w:marLeft w:val="0"/>
          <w:marRight w:val="0"/>
          <w:marTop w:val="0"/>
          <w:marBottom w:val="0"/>
          <w:divBdr>
            <w:top w:val="none" w:sz="0" w:space="0" w:color="auto"/>
            <w:left w:val="none" w:sz="0" w:space="0" w:color="auto"/>
            <w:bottom w:val="none" w:sz="0" w:space="0" w:color="auto"/>
            <w:right w:val="none" w:sz="0" w:space="0" w:color="auto"/>
          </w:divBdr>
        </w:div>
        <w:div w:id="1062601393">
          <w:marLeft w:val="0"/>
          <w:marRight w:val="0"/>
          <w:marTop w:val="0"/>
          <w:marBottom w:val="0"/>
          <w:divBdr>
            <w:top w:val="none" w:sz="0" w:space="0" w:color="auto"/>
            <w:left w:val="none" w:sz="0" w:space="0" w:color="auto"/>
            <w:bottom w:val="none" w:sz="0" w:space="0" w:color="auto"/>
            <w:right w:val="none" w:sz="0" w:space="0" w:color="auto"/>
          </w:divBdr>
        </w:div>
        <w:div w:id="1494099002">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01741913">
      <w:bodyDiv w:val="1"/>
      <w:marLeft w:val="0"/>
      <w:marRight w:val="0"/>
      <w:marTop w:val="0"/>
      <w:marBottom w:val="0"/>
      <w:divBdr>
        <w:top w:val="none" w:sz="0" w:space="0" w:color="auto"/>
        <w:left w:val="none" w:sz="0" w:space="0" w:color="auto"/>
        <w:bottom w:val="none" w:sz="0" w:space="0" w:color="auto"/>
        <w:right w:val="none" w:sz="0" w:space="0" w:color="auto"/>
      </w:divBdr>
      <w:divsChild>
        <w:div w:id="1093235192">
          <w:marLeft w:val="0"/>
          <w:marRight w:val="0"/>
          <w:marTop w:val="0"/>
          <w:marBottom w:val="0"/>
          <w:divBdr>
            <w:top w:val="none" w:sz="0" w:space="0" w:color="auto"/>
            <w:left w:val="none" w:sz="0" w:space="0" w:color="auto"/>
            <w:bottom w:val="none" w:sz="0" w:space="0" w:color="auto"/>
            <w:right w:val="none" w:sz="0" w:space="0" w:color="auto"/>
          </w:divBdr>
          <w:divsChild>
            <w:div w:id="884877303">
              <w:marLeft w:val="0"/>
              <w:marRight w:val="0"/>
              <w:marTop w:val="0"/>
              <w:marBottom w:val="0"/>
              <w:divBdr>
                <w:top w:val="none" w:sz="0" w:space="0" w:color="auto"/>
                <w:left w:val="none" w:sz="0" w:space="0" w:color="auto"/>
                <w:bottom w:val="none" w:sz="0" w:space="0" w:color="auto"/>
                <w:right w:val="none" w:sz="0" w:space="0" w:color="auto"/>
              </w:divBdr>
              <w:divsChild>
                <w:div w:id="617222033">
                  <w:marLeft w:val="0"/>
                  <w:marRight w:val="0"/>
                  <w:marTop w:val="0"/>
                  <w:marBottom w:val="0"/>
                  <w:divBdr>
                    <w:top w:val="none" w:sz="0" w:space="0" w:color="auto"/>
                    <w:left w:val="none" w:sz="0" w:space="0" w:color="auto"/>
                    <w:bottom w:val="none" w:sz="0" w:space="0" w:color="auto"/>
                    <w:right w:val="none" w:sz="0" w:space="0" w:color="auto"/>
                  </w:divBdr>
                  <w:divsChild>
                    <w:div w:id="1618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8884">
      <w:bodyDiv w:val="1"/>
      <w:marLeft w:val="0"/>
      <w:marRight w:val="0"/>
      <w:marTop w:val="0"/>
      <w:marBottom w:val="0"/>
      <w:divBdr>
        <w:top w:val="none" w:sz="0" w:space="0" w:color="auto"/>
        <w:left w:val="none" w:sz="0" w:space="0" w:color="auto"/>
        <w:bottom w:val="none" w:sz="0" w:space="0" w:color="auto"/>
        <w:right w:val="none" w:sz="0" w:space="0" w:color="auto"/>
      </w:divBdr>
      <w:divsChild>
        <w:div w:id="799761123">
          <w:marLeft w:val="0"/>
          <w:marRight w:val="0"/>
          <w:marTop w:val="0"/>
          <w:marBottom w:val="0"/>
          <w:divBdr>
            <w:top w:val="none" w:sz="0" w:space="0" w:color="auto"/>
            <w:left w:val="none" w:sz="0" w:space="0" w:color="auto"/>
            <w:bottom w:val="none" w:sz="0" w:space="0" w:color="auto"/>
            <w:right w:val="none" w:sz="0" w:space="0" w:color="auto"/>
          </w:divBdr>
        </w:div>
        <w:div w:id="1357659347">
          <w:marLeft w:val="0"/>
          <w:marRight w:val="0"/>
          <w:marTop w:val="0"/>
          <w:marBottom w:val="0"/>
          <w:divBdr>
            <w:top w:val="none" w:sz="0" w:space="0" w:color="auto"/>
            <w:left w:val="none" w:sz="0" w:space="0" w:color="auto"/>
            <w:bottom w:val="none" w:sz="0" w:space="0" w:color="auto"/>
            <w:right w:val="none" w:sz="0" w:space="0" w:color="auto"/>
          </w:divBdr>
        </w:div>
      </w:divsChild>
    </w:div>
    <w:div w:id="1914045868">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30459157">
      <w:bodyDiv w:val="1"/>
      <w:marLeft w:val="0"/>
      <w:marRight w:val="0"/>
      <w:marTop w:val="0"/>
      <w:marBottom w:val="0"/>
      <w:divBdr>
        <w:top w:val="none" w:sz="0" w:space="0" w:color="auto"/>
        <w:left w:val="none" w:sz="0" w:space="0" w:color="auto"/>
        <w:bottom w:val="none" w:sz="0" w:space="0" w:color="auto"/>
        <w:right w:val="none" w:sz="0" w:space="0" w:color="auto"/>
      </w:divBdr>
      <w:divsChild>
        <w:div w:id="1978946802">
          <w:marLeft w:val="0"/>
          <w:marRight w:val="0"/>
          <w:marTop w:val="0"/>
          <w:marBottom w:val="0"/>
          <w:divBdr>
            <w:top w:val="none" w:sz="0" w:space="0" w:color="auto"/>
            <w:left w:val="none" w:sz="0" w:space="0" w:color="auto"/>
            <w:bottom w:val="none" w:sz="0" w:space="0" w:color="auto"/>
            <w:right w:val="none" w:sz="0" w:space="0" w:color="auto"/>
          </w:divBdr>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47363156">
      <w:bodyDiv w:val="1"/>
      <w:marLeft w:val="0"/>
      <w:marRight w:val="0"/>
      <w:marTop w:val="0"/>
      <w:marBottom w:val="0"/>
      <w:divBdr>
        <w:top w:val="none" w:sz="0" w:space="0" w:color="auto"/>
        <w:left w:val="none" w:sz="0" w:space="0" w:color="auto"/>
        <w:bottom w:val="none" w:sz="0" w:space="0" w:color="auto"/>
        <w:right w:val="none" w:sz="0" w:space="0" w:color="auto"/>
      </w:divBdr>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yworkforyou.com/wrans/?id=2023-11-15.2055.h&amp;s=universal+credit+sanction" TargetMode="External"/><Relationship Id="rId18" Type="http://schemas.openxmlformats.org/officeDocument/2006/relationships/hyperlink" Target="https://www.gov.uk/government/news/new-chance-to-work-guarantee-will-remove-barriers-to-work-for-millions" TargetMode="External"/><Relationship Id="rId26" Type="http://schemas.openxmlformats.org/officeDocument/2006/relationships/hyperlink" Target="https://www.gov.uk/government/publications/universal-credit-and-your-family-quick-guide" TargetMode="External"/><Relationship Id="rId39" Type="http://schemas.openxmlformats.org/officeDocument/2006/relationships/hyperlink" Target="https://neweconomics.org/2023/08/from-compliance-to-engagement" TargetMode="External"/><Relationship Id="rId3" Type="http://schemas.openxmlformats.org/officeDocument/2006/relationships/styles" Target="styles.xml"/><Relationship Id="rId21" Type="http://schemas.openxmlformats.org/officeDocument/2006/relationships/hyperlink" Target="https://www.pcs.org.uk/news-events/news/staffing-chaos-dwp" TargetMode="External"/><Relationship Id="rId34" Type="http://schemas.openxmlformats.org/officeDocument/2006/relationships/hyperlink" Target="https://www.gov.uk/government/organisations/hm-treasury" TargetMode="External"/><Relationship Id="rId42" Type="http://schemas.openxmlformats.org/officeDocument/2006/relationships/image" Target="media/image1.jpeg"/><Relationship Id="rId47"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cainfo.net/" TargetMode="External"/><Relationship Id="rId25" Type="http://schemas.openxmlformats.org/officeDocument/2006/relationships/hyperlink" Target="https://www.gov.uk/government/news/employment-boost-for-thousands-of-parents-on-universal-credit" TargetMode="External"/><Relationship Id="rId33" Type="http://schemas.openxmlformats.org/officeDocument/2006/relationships/hyperlink" Target="https://commonslibrary.parliament.uk/has-labour-market-data-become-less-reliable/" TargetMode="External"/><Relationship Id="rId38" Type="http://schemas.openxmlformats.org/officeDocument/2006/relationships/hyperlink" Target="https://obr.uk/frs/fiscal-risks-and-sustainability-july-2023/" TargetMode="External"/><Relationship Id="rId46"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gov.uk/government/news/government-announces-new-welfare-reforms-to-help-thousands-into-work" TargetMode="External"/><Relationship Id="rId20" Type="http://schemas.openxmlformats.org/officeDocument/2006/relationships/hyperlink" Target="https://www.gov.uk/government/news/government-announces-employment-support-boost-for-over-30-000-economically-inactive-young-people" TargetMode="External"/><Relationship Id="rId29" Type="http://schemas.openxmlformats.org/officeDocument/2006/relationships/hyperlink" Target="https://committees.parliament.uk/event/19669/formal-meeting-oral-evidence-sess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en.wikipedia.org/wiki/DWP" TargetMode="External"/><Relationship Id="rId32" Type="http://schemas.openxmlformats.org/officeDocument/2006/relationships/hyperlink" Target="https://www.jrf.org.uk/report/destitution-uk-2023" TargetMode="External"/><Relationship Id="rId37" Type="http://schemas.openxmlformats.org/officeDocument/2006/relationships/hyperlink" Target="https://www.citizensadvice.org.uk/Global/CitizensAdvice/welfare%20publications/Is%20in-work%20conditionality%20working.pdf" TargetMode="External"/><Relationship Id="rId40" Type="http://schemas.openxmlformats.org/officeDocument/2006/relationships/hyperlink" Target="https://www.ippr.org/files/2023-09/working-together-sept23.pdf" TargetMode="External"/><Relationship Id="rId45"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theyworkforyou.com/glossary/?gl=169" TargetMode="External"/><Relationship Id="rId23" Type="http://schemas.openxmlformats.org/officeDocument/2006/relationships/hyperlink" Target="https://en.wikipedia.org/wiki/Department_for_Work_and_Pensions" TargetMode="External"/><Relationship Id="rId28" Type="http://schemas.openxmlformats.org/officeDocument/2006/relationships/hyperlink" Target="https://www.singleparentrights.org/current-campaign-action" TargetMode="External"/><Relationship Id="rId36" Type="http://schemas.openxmlformats.org/officeDocument/2006/relationships/hyperlink" Target="https://cpag.org.uk/sites/default/files/files/policypost/You_Reap_What_You_Code.pdf" TargetMode="External"/><Relationship Id="rId49" Type="http://schemas.openxmlformats.org/officeDocument/2006/relationships/theme" Target="theme/theme1.xml"/><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www.gov.uk/government/news/25-000-people-to-be-helped-into-work-as-government-ramps-up-roll-out-of-flagship-universal-support-scheme" TargetMode="External"/><Relationship Id="rId31" Type="http://schemas.openxmlformats.org/officeDocument/2006/relationships/hyperlink" Target="https://assets.publishing.service.gov.uk/government/uploads/system/uploads/attachment_data/file/1182410/work-capability-assessment-activities-and-descriptors-consultation.pdf" TargetMode="External"/><Relationship Id="rId44"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en.wikipedia.org/wiki/Universal_Credit" TargetMode="External"/><Relationship Id="rId22" Type="http://schemas.openxmlformats.org/officeDocument/2006/relationships/hyperlink" Target="https://en.wikipedia.org/wiki/Public_and_Commercial_Services_Union" TargetMode="External"/><Relationship Id="rId27" Type="http://schemas.openxmlformats.org/officeDocument/2006/relationships/hyperlink" Target="https://www.unitetheunion.org/cutsanctions" TargetMode="External"/><Relationship Id="rId30" Type="http://schemas.openxmlformats.org/officeDocument/2006/relationships/hyperlink" Target="https://www.gov.uk/government/publications/changes-relating-to-in-work-progression-equality-analysis/equality-analysis-raising-the-administrative-earnings-threshold-january-2023-change" TargetMode="External"/><Relationship Id="rId35" Type="http://schemas.openxmlformats.org/officeDocument/2006/relationships/hyperlink" Target="https://www.politicshome.com/news/article/new-universal-credit-sanctions-include-losing-free-nhs-prescriptions-dental-care" TargetMode="External"/><Relationship Id="rId43" Type="http://schemas.openxmlformats.org/officeDocument/2006/relationships/image" Target="media/image2.jpeg"/><Relationship Id="rId48" Type="http://schemas.openxmlformats.org/officeDocument/2006/relationships/fontTable" Target="fontTable.xml"/><Relationship Id="rId8" Type="http://schemas.openxmlformats.org/officeDocument/2006/relationships/hyperlink" Target="mailto:david.webster@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60E5B-0F8E-4F44-9DB1-5960DB5D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114025</TotalTime>
  <Pages>21</Pages>
  <Words>6222</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4364</cp:revision>
  <cp:lastPrinted>2023-05-31T13:53:00Z</cp:lastPrinted>
  <dcterms:created xsi:type="dcterms:W3CDTF">2014-02-05T20:42:00Z</dcterms:created>
  <dcterms:modified xsi:type="dcterms:W3CDTF">2023-11-29T11:05:00Z</dcterms:modified>
</cp:coreProperties>
</file>